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9F" w:rsidRDefault="007A369F" w:rsidP="007A36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F" w:rsidRDefault="007A369F" w:rsidP="007A369F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Муниципальное образование «</w:t>
      </w:r>
      <w:proofErr w:type="spellStart"/>
      <w:r>
        <w:rPr>
          <w:b w:val="0"/>
          <w:i w:val="0"/>
          <w:sz w:val="28"/>
          <w:szCs w:val="28"/>
        </w:rPr>
        <w:t>Валдгеймское</w:t>
      </w:r>
      <w:proofErr w:type="spellEnd"/>
      <w:r>
        <w:rPr>
          <w:b w:val="0"/>
          <w:i w:val="0"/>
          <w:sz w:val="28"/>
          <w:szCs w:val="28"/>
        </w:rPr>
        <w:t xml:space="preserve"> сельское поселение»</w:t>
      </w:r>
    </w:p>
    <w:p w:rsidR="007A369F" w:rsidRDefault="007A369F" w:rsidP="007A369F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Биробиджанского муниципального района</w:t>
      </w:r>
    </w:p>
    <w:p w:rsidR="007A369F" w:rsidRDefault="007A369F" w:rsidP="007A369F">
      <w:pPr>
        <w:pStyle w:val="5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Еврейской автономной области</w:t>
      </w:r>
    </w:p>
    <w:p w:rsidR="007A369F" w:rsidRDefault="007A369F" w:rsidP="007A369F">
      <w:pPr>
        <w:spacing w:line="36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СЕЛЬСКОГО ПОСЕЛЕНИЯ</w:t>
      </w:r>
    </w:p>
    <w:p w:rsidR="007A369F" w:rsidRDefault="007A369F" w:rsidP="007A369F">
      <w:pPr>
        <w:pStyle w:val="2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</w:rPr>
        <w:t>ПОСТАНОВЛЕНИЕ</w:t>
      </w:r>
    </w:p>
    <w:p w:rsidR="007A369F" w:rsidRDefault="007A369F" w:rsidP="007A369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A369F" w:rsidRDefault="007A369F" w:rsidP="007A3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7A369F" w:rsidRDefault="000E6CB8" w:rsidP="007A369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09.11.2023</w:t>
      </w:r>
      <w:r w:rsidR="007A36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</w:t>
      </w:r>
      <w:r w:rsidR="00DB75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7A36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 6</w:t>
      </w:r>
      <w:r w:rsidR="00DB75DA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7A369F" w:rsidRDefault="007A369F" w:rsidP="007A369F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7A369F" w:rsidRPr="00DB75DA" w:rsidRDefault="007A369F" w:rsidP="007A369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5DA">
        <w:rPr>
          <w:rFonts w:ascii="Times New Roman" w:hAnsi="Times New Roman" w:cs="Times New Roman"/>
          <w:sz w:val="28"/>
          <w:szCs w:val="28"/>
        </w:rPr>
        <w:t xml:space="preserve">О </w:t>
      </w:r>
      <w:r w:rsidR="00DB75DA" w:rsidRPr="00DB75DA">
        <w:rPr>
          <w:rFonts w:ascii="Times New Roman" w:hAnsi="Times New Roman" w:cs="Times New Roman"/>
          <w:sz w:val="28"/>
          <w:szCs w:val="28"/>
        </w:rPr>
        <w:t>внесении изменения в состав</w:t>
      </w:r>
      <w:r w:rsidRPr="00DB75DA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проведении комплексных кадастровых работ в границах</w:t>
      </w:r>
      <w:proofErr w:type="gramEnd"/>
      <w:r w:rsidRPr="00DB75DA">
        <w:rPr>
          <w:rFonts w:ascii="Times New Roman" w:hAnsi="Times New Roman" w:cs="Times New Roman"/>
          <w:sz w:val="28"/>
          <w:szCs w:val="28"/>
        </w:rPr>
        <w:t xml:space="preserve"> кадастрового квартала 79:04:2200004, расположенных на территории </w:t>
      </w:r>
      <w:proofErr w:type="spellStart"/>
      <w:r w:rsidRPr="00DB75DA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7A369F" w:rsidRPr="00DB75DA" w:rsidRDefault="007A369F" w:rsidP="007A36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A369F" w:rsidRPr="00DB75DA" w:rsidRDefault="007A369F" w:rsidP="007A36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75DA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статьей 42.10 Федерального закона от 24 июля 2007 года     № 221-ФЗ «О кадастровой деятельности», на основании Устава </w:t>
      </w:r>
      <w:proofErr w:type="spellStart"/>
      <w:r w:rsidRPr="00DB75DA">
        <w:rPr>
          <w:rFonts w:ascii="Times New Roman" w:hAnsi="Times New Roman" w:cs="Times New Roman"/>
          <w:sz w:val="28"/>
          <w:szCs w:val="28"/>
          <w:lang w:eastAsia="ar-SA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администрация сельского поселения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75DA" w:rsidRDefault="00DB75DA" w:rsidP="00DB75D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B75DA">
        <w:rPr>
          <w:rFonts w:ascii="Times New Roman" w:hAnsi="Times New Roman" w:cs="Times New Roman"/>
          <w:sz w:val="28"/>
          <w:szCs w:val="28"/>
        </w:rPr>
        <w:t xml:space="preserve">остав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79:04:2200004, расположенных на территории </w:t>
      </w:r>
      <w:proofErr w:type="spellStart"/>
      <w:r w:rsidRPr="00DB75DA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от 03.08.2023 № 46 изложить в редакции согласно Приложения 1 к настоящему пос</w:t>
      </w:r>
      <w:r w:rsidR="00A20A16">
        <w:rPr>
          <w:rFonts w:ascii="Times New Roman" w:hAnsi="Times New Roman" w:cs="Times New Roman"/>
          <w:sz w:val="28"/>
          <w:szCs w:val="28"/>
        </w:rPr>
        <w:t>тановлению.</w:t>
      </w:r>
      <w:proofErr w:type="gramEnd"/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        </w:t>
      </w:r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B8" w:rsidRDefault="000E6CB8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В.А. Брусиловский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20A16" w:rsidRPr="00A20A16" w:rsidTr="00E326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406E" w:rsidRDefault="00A6406E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A16" w:rsidRPr="00A20A16" w:rsidRDefault="00A20A16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20A16" w:rsidRPr="00A20A16" w:rsidRDefault="00A20A16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A20A16" w:rsidRPr="00A20A16" w:rsidRDefault="00A20A16" w:rsidP="000E6C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6CB8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67</w:t>
            </w:r>
          </w:p>
        </w:tc>
      </w:tr>
    </w:tbl>
    <w:p w:rsidR="00A20A16" w:rsidRPr="00A20A16" w:rsidRDefault="00A20A16" w:rsidP="00A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A16" w:rsidRPr="00A20A16" w:rsidRDefault="00A20A16" w:rsidP="00A20A1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Состав</w:t>
      </w:r>
    </w:p>
    <w:p w:rsidR="00A20A16" w:rsidRPr="00A20A16" w:rsidRDefault="00A20A16" w:rsidP="00A20A1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 границ земельных участков по согласованию местоположения границ земельных</w:t>
      </w:r>
      <w:r w:rsidRPr="00A2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A16">
        <w:rPr>
          <w:rFonts w:ascii="Times New Roman" w:hAnsi="Times New Roman" w:cs="Times New Roman"/>
          <w:sz w:val="28"/>
          <w:szCs w:val="28"/>
        </w:rPr>
        <w:t>участков</w:t>
      </w:r>
      <w:r w:rsidRPr="00A2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A16">
        <w:rPr>
          <w:rFonts w:ascii="Times New Roman" w:hAnsi="Times New Roman" w:cs="Times New Roman"/>
          <w:sz w:val="28"/>
          <w:szCs w:val="28"/>
        </w:rPr>
        <w:t xml:space="preserve">при проведении комплексных кадастровых работ в границах кадастрового квартала, расположенных на территории </w:t>
      </w:r>
      <w:proofErr w:type="spellStart"/>
      <w:r w:rsidRPr="00A20A16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A20A16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муниципального района Еврейской автономной области</w:t>
      </w: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Председатель согласительной комиссии:</w:t>
      </w: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426"/>
        <w:gridCol w:w="5102"/>
      </w:tblGrid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Брусиловский Валентин Анатольевич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согласительной комиссии: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Секретарь согласительной комиссии:</w:t>
            </w:r>
          </w:p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Белогурова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Консультант, юрист администрации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Члены согласительной комиссии:</w:t>
            </w:r>
          </w:p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Николаева Полина Сергеевна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области;</w:t>
            </w: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Дорошенко Наталья Александровна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Биробиджанского муниципального района Еврейской автономной области;</w:t>
            </w: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Анастасия Валентиновна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="00A20A16"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государственной регистрации недвижимости, ведения ЕГРН, повышения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ЕГРН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ЕАО</w:t>
            </w:r>
          </w:p>
          <w:p w:rsidR="004C26E1" w:rsidRP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rPr>
          <w:trHeight w:val="853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Спирин Иван Георгиевич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Кадастровый инженер ООО «Кадастровый инженер – Партнер»</w:t>
            </w: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Биробиджанского муниципального района Еврейской автономной области.</w:t>
            </w:r>
          </w:p>
          <w:p w:rsidR="00A20A16" w:rsidRPr="00A20A16" w:rsidRDefault="00A20A16" w:rsidP="00E326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48C" w:rsidRDefault="00E0148C" w:rsidP="00A20A16">
      <w:pPr>
        <w:jc w:val="right"/>
      </w:pPr>
    </w:p>
    <w:sectPr w:rsidR="00E0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B5"/>
    <w:rsid w:val="000E6CB8"/>
    <w:rsid w:val="004C26E1"/>
    <w:rsid w:val="006705B5"/>
    <w:rsid w:val="007A369F"/>
    <w:rsid w:val="00A20A16"/>
    <w:rsid w:val="00A6406E"/>
    <w:rsid w:val="00B645E8"/>
    <w:rsid w:val="00DB75DA"/>
    <w:rsid w:val="00E0148C"/>
    <w:rsid w:val="00F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69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369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A36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69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369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A36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2023-11-09T05:02:00Z</cp:lastPrinted>
  <dcterms:created xsi:type="dcterms:W3CDTF">2023-11-09T00:14:00Z</dcterms:created>
  <dcterms:modified xsi:type="dcterms:W3CDTF">2023-11-09T05:06:00Z</dcterms:modified>
</cp:coreProperties>
</file>