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356329" w:rsidP="00844AAD">
      <w:pPr>
        <w:jc w:val="center"/>
        <w:rPr>
          <w:rFonts w:ascii="Times New Roman" w:hAnsi="Times New Roman"/>
          <w:sz w:val="28"/>
          <w:szCs w:val="28"/>
          <w:lang w:eastAsia="ru-RU"/>
        </w:rPr>
      </w:pPr>
      <w:r>
        <w:rPr>
          <w:rFonts w:ascii="Times New Roman" w:hAnsi="Times New Roman"/>
          <w:sz w:val="28"/>
          <w:szCs w:val="28"/>
          <w:lang w:eastAsia="ru-RU"/>
        </w:rPr>
        <w:t>30</w:t>
      </w:r>
      <w:r w:rsidR="00844AAD" w:rsidRPr="00F20945">
        <w:rPr>
          <w:rFonts w:ascii="Times New Roman" w:hAnsi="Times New Roman"/>
          <w:sz w:val="28"/>
          <w:szCs w:val="28"/>
          <w:lang w:eastAsia="ru-RU"/>
        </w:rPr>
        <w:t xml:space="preserve"> </w:t>
      </w:r>
      <w:r w:rsidR="00802219">
        <w:rPr>
          <w:rFonts w:ascii="Times New Roman" w:hAnsi="Times New Roman"/>
          <w:sz w:val="28"/>
          <w:szCs w:val="28"/>
          <w:lang w:eastAsia="ru-RU"/>
        </w:rPr>
        <w:t>июня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134398">
        <w:rPr>
          <w:rFonts w:ascii="Times New Roman" w:hAnsi="Times New Roman"/>
          <w:sz w:val="28"/>
          <w:szCs w:val="28"/>
          <w:lang w:eastAsia="ru-RU"/>
        </w:rPr>
        <w:t>7</w:t>
      </w:r>
      <w:r>
        <w:rPr>
          <w:rFonts w:ascii="Times New Roman" w:hAnsi="Times New Roman"/>
          <w:sz w:val="28"/>
          <w:szCs w:val="28"/>
          <w:lang w:eastAsia="ru-RU"/>
        </w:rPr>
        <w:t>3</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lastRenderedPageBreak/>
        <w:t>Муниципальное образование «</w:t>
      </w:r>
      <w:proofErr w:type="spellStart"/>
      <w:r w:rsidRPr="00356329">
        <w:rPr>
          <w:rFonts w:ascii="Times New Roman" w:hAnsi="Times New Roman"/>
          <w:sz w:val="16"/>
          <w:szCs w:val="16"/>
        </w:rPr>
        <w:t>Валдгеймское</w:t>
      </w:r>
      <w:proofErr w:type="spellEnd"/>
      <w:r w:rsidRPr="00356329">
        <w:rPr>
          <w:rFonts w:ascii="Times New Roman" w:hAnsi="Times New Roman"/>
          <w:sz w:val="16"/>
          <w:szCs w:val="16"/>
        </w:rPr>
        <w:t xml:space="preserve"> сельское поселение»</w:t>
      </w:r>
    </w:p>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Биробиджанского муниципального района</w:t>
      </w:r>
    </w:p>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Еврейской автономной области</w:t>
      </w:r>
    </w:p>
    <w:p w:rsidR="00356329" w:rsidRPr="00356329" w:rsidRDefault="00356329" w:rsidP="00356329">
      <w:pPr>
        <w:spacing w:after="0" w:line="240" w:lineRule="auto"/>
        <w:jc w:val="center"/>
        <w:rPr>
          <w:rFonts w:ascii="Times New Roman" w:hAnsi="Times New Roman"/>
          <w:sz w:val="16"/>
          <w:szCs w:val="16"/>
        </w:rPr>
      </w:pPr>
    </w:p>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АДМИНИСТРАЦИЯ СЕЛЬСКОГО ПОСЕЛЕНИЯ</w:t>
      </w:r>
    </w:p>
    <w:p w:rsidR="00356329" w:rsidRDefault="00356329" w:rsidP="00356329">
      <w:pPr>
        <w:spacing w:after="0" w:line="240" w:lineRule="auto"/>
        <w:jc w:val="center"/>
        <w:rPr>
          <w:rFonts w:ascii="Times New Roman" w:hAnsi="Times New Roman"/>
          <w:sz w:val="16"/>
          <w:szCs w:val="16"/>
        </w:rPr>
      </w:pPr>
    </w:p>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ПОСТАНОВЛЕНИЕ</w:t>
      </w:r>
    </w:p>
    <w:p w:rsidR="00356329" w:rsidRPr="00356329" w:rsidRDefault="00356329" w:rsidP="00356329">
      <w:pPr>
        <w:spacing w:after="0" w:line="240" w:lineRule="auto"/>
        <w:rPr>
          <w:rFonts w:ascii="Times New Roman" w:hAnsi="Times New Roman"/>
          <w:sz w:val="16"/>
          <w:szCs w:val="16"/>
        </w:rPr>
      </w:pPr>
      <w:r w:rsidRPr="00356329">
        <w:rPr>
          <w:rFonts w:ascii="Times New Roman" w:hAnsi="Times New Roman"/>
          <w:sz w:val="16"/>
          <w:szCs w:val="16"/>
        </w:rPr>
        <w:t xml:space="preserve">26.06.2023                                                                                                 </w:t>
      </w:r>
      <w:r>
        <w:rPr>
          <w:rFonts w:ascii="Times New Roman" w:hAnsi="Times New Roman"/>
          <w:sz w:val="16"/>
          <w:szCs w:val="16"/>
        </w:rPr>
        <w:t xml:space="preserve">                                                                                                              </w:t>
      </w:r>
      <w:r w:rsidRPr="00356329">
        <w:rPr>
          <w:rFonts w:ascii="Times New Roman" w:hAnsi="Times New Roman"/>
          <w:sz w:val="16"/>
          <w:szCs w:val="16"/>
        </w:rPr>
        <w:t xml:space="preserve">    № 36</w:t>
      </w:r>
    </w:p>
    <w:p w:rsidR="00356329" w:rsidRPr="00356329" w:rsidRDefault="00356329" w:rsidP="00356329">
      <w:pPr>
        <w:spacing w:after="0" w:line="240" w:lineRule="auto"/>
        <w:rPr>
          <w:rFonts w:ascii="Times New Roman" w:hAnsi="Times New Roman"/>
          <w:sz w:val="16"/>
          <w:szCs w:val="16"/>
        </w:rPr>
      </w:pPr>
    </w:p>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 xml:space="preserve">с. </w:t>
      </w:r>
      <w:proofErr w:type="spellStart"/>
      <w:r w:rsidRPr="00356329">
        <w:rPr>
          <w:rFonts w:ascii="Times New Roman" w:hAnsi="Times New Roman"/>
          <w:sz w:val="16"/>
          <w:szCs w:val="16"/>
        </w:rPr>
        <w:t>Валдгейм</w:t>
      </w:r>
      <w:proofErr w:type="spellEnd"/>
    </w:p>
    <w:p w:rsidR="00356329" w:rsidRPr="00356329" w:rsidRDefault="00356329" w:rsidP="00356329">
      <w:pPr>
        <w:spacing w:after="0" w:line="240" w:lineRule="auto"/>
        <w:jc w:val="center"/>
        <w:rPr>
          <w:rFonts w:ascii="Times New Roman" w:hAnsi="Times New Roman"/>
          <w:sz w:val="16"/>
          <w:szCs w:val="16"/>
        </w:rPr>
      </w:pPr>
    </w:p>
    <w:p w:rsidR="00356329" w:rsidRPr="00356329" w:rsidRDefault="00356329" w:rsidP="00356329">
      <w:pPr>
        <w:spacing w:after="0" w:line="240" w:lineRule="auto"/>
        <w:rPr>
          <w:rFonts w:ascii="Times New Roman" w:hAnsi="Times New Roman"/>
          <w:sz w:val="16"/>
          <w:szCs w:val="16"/>
        </w:rPr>
      </w:pPr>
      <w:r w:rsidRPr="00356329">
        <w:rPr>
          <w:rFonts w:ascii="Times New Roman" w:hAnsi="Times New Roman"/>
          <w:sz w:val="16"/>
          <w:szCs w:val="16"/>
        </w:rPr>
        <w:t>О предоставлении в собственность за плату земельного участка</w:t>
      </w:r>
    </w:p>
    <w:p w:rsidR="00356329" w:rsidRPr="00356329" w:rsidRDefault="00356329" w:rsidP="00356329">
      <w:pPr>
        <w:spacing w:after="0" w:line="240" w:lineRule="auto"/>
        <w:rPr>
          <w:rFonts w:ascii="Times New Roman" w:hAnsi="Times New Roman"/>
          <w:sz w:val="16"/>
          <w:szCs w:val="16"/>
        </w:rPr>
      </w:pPr>
      <w:r w:rsidRPr="00356329">
        <w:rPr>
          <w:rFonts w:ascii="Times New Roman" w:hAnsi="Times New Roman"/>
          <w:sz w:val="16"/>
          <w:szCs w:val="16"/>
        </w:rPr>
        <w:t>Сысоевой А.М. для ведения садоводства и огородничества</w:t>
      </w:r>
    </w:p>
    <w:p w:rsidR="00356329" w:rsidRPr="00356329" w:rsidRDefault="00356329" w:rsidP="00356329">
      <w:pPr>
        <w:spacing w:after="0" w:line="240" w:lineRule="auto"/>
        <w:rPr>
          <w:rFonts w:ascii="Times New Roman" w:hAnsi="Times New Roman"/>
          <w:sz w:val="16"/>
          <w:szCs w:val="16"/>
        </w:rPr>
      </w:pPr>
    </w:p>
    <w:p w:rsidR="00356329" w:rsidRPr="00356329" w:rsidRDefault="00356329" w:rsidP="00356329">
      <w:pPr>
        <w:spacing w:after="0" w:line="240" w:lineRule="auto"/>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Рассмотрев заявление Сысоевой Анны Михайловны, зарегистрированной по адресу: </w:t>
      </w:r>
      <w:proofErr w:type="gramStart"/>
      <w:r w:rsidRPr="00356329">
        <w:rPr>
          <w:rFonts w:ascii="Times New Roman" w:hAnsi="Times New Roman"/>
          <w:sz w:val="16"/>
          <w:szCs w:val="16"/>
        </w:rPr>
        <w:t xml:space="preserve">Еврейская автономная область, г. Биробиджан, проспект 60 </w:t>
      </w:r>
      <w:proofErr w:type="spellStart"/>
      <w:r w:rsidRPr="00356329">
        <w:rPr>
          <w:rFonts w:ascii="Times New Roman" w:hAnsi="Times New Roman"/>
          <w:sz w:val="16"/>
          <w:szCs w:val="16"/>
        </w:rPr>
        <w:t>летия</w:t>
      </w:r>
      <w:proofErr w:type="spellEnd"/>
      <w:r w:rsidRPr="00356329">
        <w:rPr>
          <w:rFonts w:ascii="Times New Roman" w:hAnsi="Times New Roman"/>
          <w:sz w:val="16"/>
          <w:szCs w:val="16"/>
        </w:rPr>
        <w:t xml:space="preserve"> СССР, д. 11, кв. 22,  о предоставлении в собственность земельного участка для ведения садоводства и огородничества,  на основании ст. 39.18 Земельного Кодекса Российской Федерации, п. 3.3 постановления администрации сельского поселения от 23.01.2020 № 2 «Об утверждении порядка определения цены земельных участков, находящихся в муниципальной собственности муниципального образования «</w:t>
      </w:r>
      <w:proofErr w:type="spellStart"/>
      <w:r w:rsidRPr="00356329">
        <w:rPr>
          <w:rFonts w:ascii="Times New Roman" w:hAnsi="Times New Roman"/>
          <w:sz w:val="16"/>
          <w:szCs w:val="16"/>
        </w:rPr>
        <w:t>Валдгеймское</w:t>
      </w:r>
      <w:proofErr w:type="spellEnd"/>
      <w:r w:rsidRPr="00356329">
        <w:rPr>
          <w:rFonts w:ascii="Times New Roman" w:hAnsi="Times New Roman"/>
          <w:sz w:val="16"/>
          <w:szCs w:val="16"/>
        </w:rPr>
        <w:t xml:space="preserve"> сельское поселение», в соответствии с</w:t>
      </w:r>
      <w:proofErr w:type="gramEnd"/>
      <w:r w:rsidRPr="00356329">
        <w:rPr>
          <w:rFonts w:ascii="Times New Roman" w:hAnsi="Times New Roman"/>
          <w:sz w:val="16"/>
          <w:szCs w:val="16"/>
        </w:rPr>
        <w:t xml:space="preserve"> Уставом муниципального образования, администрация сельского поселения</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ab/>
        <w:t>ПОСТАНОВЛЯЕТ:</w:t>
      </w: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ab/>
        <w:t xml:space="preserve">1. Предоставить Сысоевой А.М. в собственность земельный участок с кадастровым номером 79:04:0504004:26, общей площадью 600 </w:t>
      </w:r>
      <w:proofErr w:type="spellStart"/>
      <w:r w:rsidRPr="00356329">
        <w:rPr>
          <w:rFonts w:ascii="Times New Roman" w:hAnsi="Times New Roman"/>
          <w:sz w:val="16"/>
          <w:szCs w:val="16"/>
        </w:rPr>
        <w:t>кв.м</w:t>
      </w:r>
      <w:proofErr w:type="spellEnd"/>
      <w:r w:rsidRPr="00356329">
        <w:rPr>
          <w:rFonts w:ascii="Times New Roman" w:hAnsi="Times New Roman"/>
          <w:sz w:val="16"/>
          <w:szCs w:val="16"/>
        </w:rPr>
        <w:t xml:space="preserve">., расположенный по адресу: ЕАО, Биробиджанский район, СОТ «Красный Восток», ул. Строительная, № 88, категория земель – земли сельскохозяйственного назначения, разрешенный вид использования – для ведения садоводства и огородничества, за цену </w:t>
      </w:r>
      <w:r w:rsidRPr="00356329">
        <w:rPr>
          <w:rFonts w:ascii="Times New Roman" w:hAnsi="Times New Roman"/>
          <w:b/>
          <w:sz w:val="16"/>
          <w:szCs w:val="16"/>
        </w:rPr>
        <w:t>3241,20 руб.</w:t>
      </w:r>
      <w:r w:rsidRPr="00356329">
        <w:rPr>
          <w:rFonts w:ascii="Times New Roman" w:hAnsi="Times New Roman"/>
          <w:sz w:val="16"/>
          <w:szCs w:val="16"/>
        </w:rPr>
        <w:t xml:space="preserve"> (Три тысячи двести сорок один рубль 20 копеек). </w:t>
      </w:r>
    </w:p>
    <w:p w:rsidR="00356329" w:rsidRPr="00356329" w:rsidRDefault="00356329" w:rsidP="00356329">
      <w:pPr>
        <w:spacing w:after="0" w:line="240" w:lineRule="auto"/>
        <w:ind w:firstLine="708"/>
        <w:jc w:val="both"/>
        <w:rPr>
          <w:rFonts w:ascii="Times New Roman" w:hAnsi="Times New Roman"/>
          <w:sz w:val="16"/>
          <w:szCs w:val="16"/>
        </w:rPr>
      </w:pPr>
      <w:r w:rsidRPr="00356329">
        <w:rPr>
          <w:rFonts w:ascii="Times New Roman" w:hAnsi="Times New Roman"/>
          <w:sz w:val="16"/>
          <w:szCs w:val="16"/>
        </w:rPr>
        <w:t>2. Заместителю главы администрации сельского поселения подготовить документы для заключения договора купли-продажи земельного участка.</w:t>
      </w: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ab/>
        <w:t>3.Заявителю Сысоевой А.М. в установленном порядке заключить договор купли-продажи.</w:t>
      </w: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ab/>
        <w:t>4. Консультанту по предоставлению муниципальных услуг администрации сельского поселения осуществить государственную регистрацию договора купли-продажи земельного участка посредством межведомственного взаимодействия.</w:t>
      </w: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ab/>
        <w:t xml:space="preserve">5. </w:t>
      </w:r>
      <w:proofErr w:type="gramStart"/>
      <w:r w:rsidRPr="00356329">
        <w:rPr>
          <w:rFonts w:ascii="Times New Roman" w:hAnsi="Times New Roman"/>
          <w:sz w:val="16"/>
          <w:szCs w:val="16"/>
        </w:rPr>
        <w:t>Контроль за</w:t>
      </w:r>
      <w:proofErr w:type="gramEnd"/>
      <w:r w:rsidRPr="00356329">
        <w:rPr>
          <w:rFonts w:ascii="Times New Roman" w:hAnsi="Times New Roman"/>
          <w:sz w:val="16"/>
          <w:szCs w:val="16"/>
        </w:rPr>
        <w:t xml:space="preserve"> исполнением настоящего постановления оставляю за собой.</w:t>
      </w: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ab/>
        <w:t xml:space="preserve">6. Опубликовать настоящее постановление в печатном средстве массовой информации «Информационный бюллетень </w:t>
      </w:r>
      <w:proofErr w:type="spellStart"/>
      <w:r w:rsidRPr="00356329">
        <w:rPr>
          <w:rFonts w:ascii="Times New Roman" w:hAnsi="Times New Roman"/>
          <w:sz w:val="16"/>
          <w:szCs w:val="16"/>
        </w:rPr>
        <w:t>Валдгеймского</w:t>
      </w:r>
      <w:proofErr w:type="spellEnd"/>
      <w:r w:rsidRPr="00356329">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сайте поселения.</w:t>
      </w: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ab/>
        <w:t>7. Настоящее постановление вступает  в силу после дня его официального опубликования.</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Глава администрации</w:t>
      </w: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сельского поселения                                                               </w:t>
      </w:r>
      <w:proofErr w:type="spellStart"/>
      <w:r w:rsidRPr="00356329">
        <w:rPr>
          <w:rFonts w:ascii="Times New Roman" w:hAnsi="Times New Roman"/>
          <w:sz w:val="16"/>
          <w:szCs w:val="16"/>
        </w:rPr>
        <w:t>В.А.Брусиловский</w:t>
      </w:r>
      <w:proofErr w:type="spellEnd"/>
    </w:p>
    <w:p w:rsidR="00356329" w:rsidRPr="00C82D8E" w:rsidRDefault="00356329" w:rsidP="00356329">
      <w:pPr>
        <w:jc w:val="both"/>
        <w:rPr>
          <w:rFonts w:ascii="Times New Roman" w:hAnsi="Times New Roman"/>
          <w:sz w:val="28"/>
          <w:szCs w:val="28"/>
        </w:rPr>
      </w:pP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r w:rsidRPr="00356329">
        <w:rPr>
          <w:rFonts w:ascii="Times New Roman" w:hAnsi="Times New Roman"/>
          <w:sz w:val="16"/>
          <w:szCs w:val="16"/>
        </w:rPr>
        <w:t>Муниципальное образование «</w:t>
      </w:r>
      <w:proofErr w:type="spellStart"/>
      <w:r w:rsidRPr="00356329">
        <w:rPr>
          <w:rFonts w:ascii="Times New Roman" w:hAnsi="Times New Roman"/>
          <w:sz w:val="16"/>
          <w:szCs w:val="16"/>
        </w:rPr>
        <w:t>Валдгеймское</w:t>
      </w:r>
      <w:proofErr w:type="spellEnd"/>
      <w:r w:rsidRPr="00356329">
        <w:rPr>
          <w:rFonts w:ascii="Times New Roman" w:hAnsi="Times New Roman"/>
          <w:sz w:val="16"/>
          <w:szCs w:val="16"/>
        </w:rPr>
        <w:t xml:space="preserve"> сельское поселение»</w:t>
      </w: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r w:rsidRPr="00356329">
        <w:rPr>
          <w:rFonts w:ascii="Times New Roman" w:hAnsi="Times New Roman"/>
          <w:sz w:val="16"/>
          <w:szCs w:val="16"/>
        </w:rPr>
        <w:t>Биробиджанского муниципального района</w:t>
      </w: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r w:rsidRPr="00356329">
        <w:rPr>
          <w:rFonts w:ascii="Times New Roman" w:hAnsi="Times New Roman"/>
          <w:sz w:val="16"/>
          <w:szCs w:val="16"/>
        </w:rPr>
        <w:t>Еврейской автономной области</w:t>
      </w: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r w:rsidRPr="00356329">
        <w:rPr>
          <w:rFonts w:ascii="Times New Roman" w:hAnsi="Times New Roman"/>
          <w:sz w:val="16"/>
          <w:szCs w:val="16"/>
        </w:rPr>
        <w:t>АДМИНИСТРАЦИЯ СЕЛЬСКОГО ПОСЕЛЕНИЯ</w:t>
      </w: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r w:rsidRPr="00356329">
        <w:rPr>
          <w:rFonts w:ascii="Times New Roman" w:hAnsi="Times New Roman"/>
          <w:sz w:val="16"/>
          <w:szCs w:val="16"/>
        </w:rPr>
        <w:t>ПОСТАНОВЛЕНИЕ</w:t>
      </w: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r w:rsidRPr="00356329">
        <w:rPr>
          <w:rFonts w:ascii="Times New Roman" w:hAnsi="Times New Roman"/>
          <w:sz w:val="16"/>
          <w:szCs w:val="16"/>
        </w:rPr>
        <w:t>28.06.2023</w:t>
      </w:r>
      <w:r w:rsidRPr="00356329">
        <w:rPr>
          <w:rFonts w:ascii="Times New Roman" w:hAnsi="Times New Roman"/>
          <w:sz w:val="16"/>
          <w:szCs w:val="16"/>
        </w:rPr>
        <w:tab/>
        <w:t xml:space="preserve">                                                                                             № 37</w:t>
      </w:r>
    </w:p>
    <w:p w:rsidR="00356329" w:rsidRPr="00356329" w:rsidRDefault="00356329" w:rsidP="00356329">
      <w:pPr>
        <w:shd w:val="clear" w:color="auto" w:fill="FFFFFF"/>
        <w:spacing w:after="0" w:line="240" w:lineRule="auto"/>
        <w:ind w:right="-1"/>
        <w:jc w:val="center"/>
        <w:rPr>
          <w:rFonts w:ascii="Times New Roman" w:hAnsi="Times New Roman"/>
          <w:sz w:val="16"/>
          <w:szCs w:val="16"/>
        </w:rPr>
      </w:pPr>
      <w:r w:rsidRPr="00356329">
        <w:rPr>
          <w:rFonts w:ascii="Times New Roman" w:hAnsi="Times New Roman"/>
          <w:sz w:val="16"/>
          <w:szCs w:val="16"/>
        </w:rPr>
        <w:t xml:space="preserve">с. </w:t>
      </w:r>
      <w:proofErr w:type="spellStart"/>
      <w:r w:rsidRPr="00356329">
        <w:rPr>
          <w:rFonts w:ascii="Times New Roman" w:hAnsi="Times New Roman"/>
          <w:sz w:val="16"/>
          <w:szCs w:val="16"/>
        </w:rPr>
        <w:t>Валдгейм</w:t>
      </w:r>
      <w:proofErr w:type="spellEnd"/>
    </w:p>
    <w:p w:rsidR="00356329" w:rsidRPr="00356329" w:rsidRDefault="00356329" w:rsidP="00356329">
      <w:pPr>
        <w:shd w:val="clear" w:color="auto" w:fill="FFFFFF"/>
        <w:spacing w:after="0" w:line="240" w:lineRule="auto"/>
        <w:ind w:right="4830"/>
        <w:jc w:val="both"/>
        <w:rPr>
          <w:rFonts w:ascii="Times New Roman" w:eastAsia="Arial" w:hAnsi="Times New Roman"/>
          <w:sz w:val="16"/>
          <w:szCs w:val="16"/>
        </w:rPr>
      </w:pPr>
    </w:p>
    <w:p w:rsidR="00356329" w:rsidRPr="00356329" w:rsidRDefault="00356329" w:rsidP="00356329">
      <w:pPr>
        <w:shd w:val="clear" w:color="auto" w:fill="FFFFFF"/>
        <w:spacing w:after="0" w:line="240" w:lineRule="auto"/>
        <w:ind w:right="-1"/>
        <w:jc w:val="both"/>
        <w:rPr>
          <w:rFonts w:ascii="Times New Roman" w:hAnsi="Times New Roman"/>
          <w:sz w:val="16"/>
          <w:szCs w:val="16"/>
        </w:rPr>
      </w:pPr>
      <w:r w:rsidRPr="00356329">
        <w:rPr>
          <w:rFonts w:ascii="Times New Roman" w:hAnsi="Times New Roman"/>
          <w:sz w:val="16"/>
          <w:szCs w:val="16"/>
        </w:rPr>
        <w:t xml:space="preserve">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79:04:3500003, расположенных на территории </w:t>
      </w:r>
      <w:proofErr w:type="spellStart"/>
      <w:r w:rsidRPr="00356329">
        <w:rPr>
          <w:rFonts w:ascii="Times New Roman" w:hAnsi="Times New Roman"/>
          <w:sz w:val="16"/>
          <w:szCs w:val="16"/>
        </w:rPr>
        <w:t>Валдгеймского</w:t>
      </w:r>
      <w:proofErr w:type="spellEnd"/>
      <w:r w:rsidRPr="00356329">
        <w:rPr>
          <w:rFonts w:ascii="Times New Roman" w:hAnsi="Times New Roman"/>
          <w:sz w:val="16"/>
          <w:szCs w:val="16"/>
        </w:rPr>
        <w:t xml:space="preserve"> сельского поселения Биробиджанского муниципального района муниципального района Еврейской автономной области</w:t>
      </w:r>
    </w:p>
    <w:p w:rsidR="00356329" w:rsidRPr="00356329" w:rsidRDefault="00356329" w:rsidP="00356329">
      <w:pPr>
        <w:shd w:val="clear" w:color="auto" w:fill="FFFFFF"/>
        <w:spacing w:after="0" w:line="240" w:lineRule="auto"/>
        <w:rPr>
          <w:rFonts w:ascii="Times New Roman" w:hAnsi="Times New Roman"/>
          <w:sz w:val="16"/>
          <w:szCs w:val="16"/>
        </w:rPr>
      </w:pPr>
    </w:p>
    <w:p w:rsidR="00356329" w:rsidRPr="00356329" w:rsidRDefault="00356329" w:rsidP="00356329">
      <w:pPr>
        <w:widowControl w:val="0"/>
        <w:autoSpaceDE w:val="0"/>
        <w:autoSpaceDN w:val="0"/>
        <w:adjustRightInd w:val="0"/>
        <w:spacing w:after="0" w:line="240" w:lineRule="auto"/>
        <w:ind w:firstLine="709"/>
        <w:jc w:val="both"/>
        <w:rPr>
          <w:rFonts w:ascii="Times New Roman" w:hAnsi="Times New Roman"/>
          <w:sz w:val="16"/>
          <w:szCs w:val="16"/>
          <w:lang w:eastAsia="ar-SA"/>
        </w:rPr>
      </w:pPr>
      <w:r w:rsidRPr="00356329">
        <w:rPr>
          <w:rFonts w:ascii="Times New Roman" w:hAnsi="Times New Roman"/>
          <w:sz w:val="16"/>
          <w:szCs w:val="16"/>
          <w:lang w:eastAsia="ar-SA"/>
        </w:rPr>
        <w:t xml:space="preserve">Руководствуясь статьей 42.10 Федерального закона от 24 июля 2007 года     № 221-ФЗ «О кадастровой деятельности», на основании Устава </w:t>
      </w:r>
      <w:proofErr w:type="spellStart"/>
      <w:r w:rsidRPr="00356329">
        <w:rPr>
          <w:rFonts w:ascii="Times New Roman" w:hAnsi="Times New Roman"/>
          <w:sz w:val="16"/>
          <w:szCs w:val="16"/>
          <w:lang w:eastAsia="ar-SA"/>
        </w:rPr>
        <w:t>Валдгеймского</w:t>
      </w:r>
      <w:proofErr w:type="spellEnd"/>
      <w:r w:rsidRPr="00356329">
        <w:rPr>
          <w:rFonts w:ascii="Times New Roman" w:hAnsi="Times New Roman"/>
          <w:sz w:val="16"/>
          <w:szCs w:val="16"/>
          <w:lang w:eastAsia="ar-SA"/>
        </w:rPr>
        <w:t xml:space="preserve"> сельского поселения, администрация сельского поселения</w:t>
      </w:r>
    </w:p>
    <w:p w:rsidR="00356329" w:rsidRPr="00356329" w:rsidRDefault="00356329" w:rsidP="00356329">
      <w:pPr>
        <w:widowControl w:val="0"/>
        <w:autoSpaceDE w:val="0"/>
        <w:autoSpaceDN w:val="0"/>
        <w:adjustRightInd w:val="0"/>
        <w:spacing w:after="0" w:line="240" w:lineRule="auto"/>
        <w:jc w:val="both"/>
        <w:rPr>
          <w:rFonts w:ascii="Times New Roman" w:hAnsi="Times New Roman"/>
          <w:sz w:val="16"/>
          <w:szCs w:val="16"/>
          <w:lang w:eastAsia="ar-SA"/>
        </w:rPr>
      </w:pPr>
    </w:p>
    <w:p w:rsidR="00356329" w:rsidRPr="00356329" w:rsidRDefault="00356329" w:rsidP="00356329">
      <w:pPr>
        <w:widowControl w:val="0"/>
        <w:autoSpaceDE w:val="0"/>
        <w:autoSpaceDN w:val="0"/>
        <w:adjustRightInd w:val="0"/>
        <w:spacing w:after="0" w:line="240" w:lineRule="auto"/>
        <w:rPr>
          <w:rFonts w:ascii="Times New Roman" w:hAnsi="Times New Roman"/>
          <w:spacing w:val="20"/>
          <w:sz w:val="16"/>
          <w:szCs w:val="16"/>
        </w:rPr>
      </w:pPr>
      <w:r w:rsidRPr="00356329">
        <w:rPr>
          <w:rFonts w:ascii="Times New Roman" w:hAnsi="Times New Roman"/>
          <w:spacing w:val="20"/>
          <w:sz w:val="16"/>
          <w:szCs w:val="16"/>
          <w:lang w:eastAsia="ar-SA"/>
        </w:rPr>
        <w:t>ПОСТАНОВЛЯЕТ:</w:t>
      </w:r>
    </w:p>
    <w:p w:rsidR="00356329" w:rsidRPr="00356329" w:rsidRDefault="00356329" w:rsidP="00356329">
      <w:pPr>
        <w:suppressAutoHyphens/>
        <w:spacing w:after="0" w:line="240" w:lineRule="auto"/>
        <w:ind w:firstLine="709"/>
        <w:jc w:val="both"/>
        <w:rPr>
          <w:rFonts w:ascii="Times New Roman" w:hAnsi="Times New Roman"/>
          <w:sz w:val="16"/>
          <w:szCs w:val="16"/>
        </w:rPr>
      </w:pPr>
      <w:r w:rsidRPr="00356329">
        <w:rPr>
          <w:rFonts w:ascii="Times New Roman" w:hAnsi="Times New Roman"/>
          <w:sz w:val="16"/>
          <w:szCs w:val="16"/>
        </w:rPr>
        <w:t xml:space="preserve">1. 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кадастрового квартала 79:04:3500003, расположенных на территории </w:t>
      </w:r>
      <w:proofErr w:type="spellStart"/>
      <w:r w:rsidRPr="00356329">
        <w:rPr>
          <w:rFonts w:ascii="Times New Roman" w:hAnsi="Times New Roman"/>
          <w:sz w:val="16"/>
          <w:szCs w:val="16"/>
        </w:rPr>
        <w:t>Валдгеймского</w:t>
      </w:r>
      <w:proofErr w:type="spellEnd"/>
      <w:r w:rsidRPr="00356329">
        <w:rPr>
          <w:rFonts w:ascii="Times New Roman" w:hAnsi="Times New Roman"/>
          <w:sz w:val="16"/>
          <w:szCs w:val="16"/>
        </w:rPr>
        <w:t xml:space="preserve"> сельского поселения Биробиджанского муниципального района муниципального района Еврейской автономной области и утвердить её состав (приложение 1).</w:t>
      </w:r>
    </w:p>
    <w:p w:rsidR="00356329" w:rsidRPr="00356329" w:rsidRDefault="00356329" w:rsidP="00356329">
      <w:pPr>
        <w:suppressAutoHyphens/>
        <w:spacing w:after="0" w:line="240" w:lineRule="auto"/>
        <w:ind w:firstLine="709"/>
        <w:jc w:val="both"/>
        <w:rPr>
          <w:rFonts w:ascii="Times New Roman" w:hAnsi="Times New Roman"/>
          <w:sz w:val="16"/>
          <w:szCs w:val="16"/>
        </w:rPr>
      </w:pPr>
      <w:r w:rsidRPr="00356329">
        <w:rPr>
          <w:rFonts w:ascii="Times New Roman" w:hAnsi="Times New Roman"/>
          <w:sz w:val="16"/>
          <w:szCs w:val="16"/>
        </w:rPr>
        <w:t xml:space="preserve">2. Утвердить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79:04:3500003, расположенных на территории </w:t>
      </w:r>
      <w:proofErr w:type="spellStart"/>
      <w:r w:rsidRPr="00356329">
        <w:rPr>
          <w:rFonts w:ascii="Times New Roman" w:hAnsi="Times New Roman"/>
          <w:sz w:val="16"/>
          <w:szCs w:val="16"/>
        </w:rPr>
        <w:t>Валдгеймского</w:t>
      </w:r>
      <w:proofErr w:type="spellEnd"/>
      <w:r w:rsidRPr="00356329">
        <w:rPr>
          <w:rFonts w:ascii="Times New Roman" w:hAnsi="Times New Roman"/>
          <w:sz w:val="16"/>
          <w:szCs w:val="16"/>
        </w:rPr>
        <w:t xml:space="preserve"> сельского поселения Биробиджанского муниципального района муниципального района Еврейской автономной области (приложение 2).</w:t>
      </w:r>
    </w:p>
    <w:p w:rsidR="00356329" w:rsidRPr="00356329" w:rsidRDefault="00356329" w:rsidP="00356329">
      <w:pPr>
        <w:suppressAutoHyphens/>
        <w:spacing w:after="0" w:line="240" w:lineRule="auto"/>
        <w:ind w:firstLine="709"/>
        <w:jc w:val="both"/>
        <w:rPr>
          <w:rFonts w:ascii="Times New Roman" w:hAnsi="Times New Roman"/>
          <w:color w:val="000000"/>
          <w:spacing w:val="-4"/>
          <w:sz w:val="16"/>
          <w:szCs w:val="16"/>
        </w:rPr>
      </w:pPr>
      <w:r w:rsidRPr="00356329">
        <w:rPr>
          <w:rFonts w:ascii="Times New Roman" w:hAnsi="Times New Roman"/>
          <w:sz w:val="16"/>
          <w:szCs w:val="16"/>
        </w:rPr>
        <w:t>3. </w:t>
      </w:r>
      <w:proofErr w:type="gramStart"/>
      <w:r w:rsidRPr="00356329">
        <w:rPr>
          <w:rFonts w:ascii="Times New Roman" w:hAnsi="Times New Roman"/>
          <w:color w:val="000000"/>
          <w:spacing w:val="-4"/>
          <w:sz w:val="16"/>
          <w:szCs w:val="16"/>
        </w:rPr>
        <w:t>Контроль за</w:t>
      </w:r>
      <w:proofErr w:type="gramEnd"/>
      <w:r w:rsidRPr="00356329">
        <w:rPr>
          <w:rFonts w:ascii="Times New Roman" w:hAnsi="Times New Roman"/>
          <w:color w:val="000000"/>
          <w:spacing w:val="-4"/>
          <w:sz w:val="16"/>
          <w:szCs w:val="16"/>
        </w:rPr>
        <w:t xml:space="preserve"> исполнением настоящего постановления оставляю за собой</w:t>
      </w:r>
    </w:p>
    <w:p w:rsidR="00356329" w:rsidRPr="00356329" w:rsidRDefault="00356329" w:rsidP="00356329">
      <w:pPr>
        <w:suppressAutoHyphens/>
        <w:spacing w:after="0" w:line="240" w:lineRule="auto"/>
        <w:ind w:firstLine="709"/>
        <w:jc w:val="both"/>
        <w:rPr>
          <w:rFonts w:ascii="Times New Roman" w:hAnsi="Times New Roman"/>
          <w:color w:val="000000"/>
          <w:sz w:val="16"/>
          <w:szCs w:val="16"/>
        </w:rPr>
      </w:pPr>
      <w:r w:rsidRPr="00356329">
        <w:rPr>
          <w:rFonts w:ascii="Times New Roman" w:hAnsi="Times New Roman"/>
          <w:color w:val="000000"/>
          <w:spacing w:val="-4"/>
          <w:sz w:val="16"/>
          <w:szCs w:val="16"/>
        </w:rPr>
        <w:t>4. Настоящее постановление вступает в силу со дня его официального опубликования</w:t>
      </w:r>
      <w:r w:rsidRPr="00356329">
        <w:rPr>
          <w:rFonts w:ascii="Times New Roman" w:hAnsi="Times New Roman"/>
          <w:color w:val="000000"/>
          <w:sz w:val="16"/>
          <w:szCs w:val="16"/>
        </w:rPr>
        <w:t>.</w:t>
      </w:r>
    </w:p>
    <w:p w:rsidR="00356329" w:rsidRPr="00356329" w:rsidRDefault="00356329" w:rsidP="00356329">
      <w:pPr>
        <w:shd w:val="clear" w:color="auto" w:fill="FFFFFF"/>
        <w:tabs>
          <w:tab w:val="left" w:pos="4195"/>
          <w:tab w:val="left" w:pos="6091"/>
        </w:tabs>
        <w:spacing w:after="0" w:line="240" w:lineRule="auto"/>
        <w:jc w:val="both"/>
        <w:rPr>
          <w:rFonts w:ascii="Times New Roman" w:hAnsi="Times New Roman"/>
          <w:sz w:val="16"/>
          <w:szCs w:val="16"/>
        </w:rPr>
      </w:pPr>
    </w:p>
    <w:p w:rsidR="00356329" w:rsidRPr="00356329" w:rsidRDefault="00356329" w:rsidP="00356329">
      <w:pPr>
        <w:shd w:val="clear" w:color="auto" w:fill="FFFFFF"/>
        <w:tabs>
          <w:tab w:val="left" w:pos="4195"/>
          <w:tab w:val="left" w:pos="6091"/>
        </w:tabs>
        <w:spacing w:after="0" w:line="240" w:lineRule="auto"/>
        <w:jc w:val="both"/>
        <w:rPr>
          <w:rFonts w:ascii="Times New Roman" w:hAnsi="Times New Roman"/>
          <w:sz w:val="16"/>
          <w:szCs w:val="16"/>
        </w:rPr>
      </w:pPr>
    </w:p>
    <w:p w:rsidR="00356329" w:rsidRPr="00356329" w:rsidRDefault="00356329" w:rsidP="00356329">
      <w:pPr>
        <w:shd w:val="clear" w:color="auto" w:fill="FFFFFF"/>
        <w:tabs>
          <w:tab w:val="left" w:pos="4195"/>
          <w:tab w:val="left" w:pos="6091"/>
        </w:tabs>
        <w:spacing w:after="0" w:line="240" w:lineRule="auto"/>
        <w:jc w:val="both"/>
        <w:rPr>
          <w:rFonts w:ascii="Times New Roman" w:hAnsi="Times New Roman"/>
          <w:iCs/>
          <w:sz w:val="16"/>
          <w:szCs w:val="16"/>
        </w:rPr>
      </w:pPr>
      <w:r w:rsidRPr="00356329">
        <w:rPr>
          <w:rFonts w:ascii="Times New Roman" w:hAnsi="Times New Roman"/>
          <w:sz w:val="16"/>
          <w:szCs w:val="16"/>
        </w:rPr>
        <w:t>Глава администрации</w:t>
      </w:r>
    </w:p>
    <w:p w:rsidR="00356329" w:rsidRDefault="00356329" w:rsidP="00356329">
      <w:pPr>
        <w:shd w:val="clear" w:color="auto" w:fill="FFFFFF"/>
        <w:tabs>
          <w:tab w:val="left" w:pos="4195"/>
          <w:tab w:val="left" w:pos="6091"/>
        </w:tabs>
        <w:spacing w:after="0" w:line="240" w:lineRule="auto"/>
        <w:jc w:val="both"/>
        <w:rPr>
          <w:rFonts w:ascii="Times New Roman" w:hAnsi="Times New Roman"/>
          <w:iCs/>
          <w:sz w:val="16"/>
          <w:szCs w:val="16"/>
        </w:rPr>
      </w:pPr>
      <w:r w:rsidRPr="00356329">
        <w:rPr>
          <w:rFonts w:ascii="Times New Roman" w:hAnsi="Times New Roman"/>
          <w:iCs/>
          <w:sz w:val="16"/>
          <w:szCs w:val="16"/>
        </w:rPr>
        <w:t>сельского поселения                                                                      В.А. Брусиловский</w:t>
      </w:r>
    </w:p>
    <w:p w:rsidR="00356329" w:rsidRDefault="00356329" w:rsidP="00356329">
      <w:pPr>
        <w:shd w:val="clear" w:color="auto" w:fill="FFFFFF"/>
        <w:tabs>
          <w:tab w:val="left" w:pos="4195"/>
          <w:tab w:val="left" w:pos="6091"/>
        </w:tabs>
        <w:spacing w:after="0" w:line="240" w:lineRule="auto"/>
        <w:jc w:val="both"/>
        <w:rPr>
          <w:rFonts w:ascii="Times New Roman" w:hAnsi="Times New Roman"/>
          <w:iCs/>
          <w:sz w:val="16"/>
          <w:szCs w:val="16"/>
        </w:rPr>
      </w:pPr>
    </w:p>
    <w:p w:rsidR="00356329" w:rsidRDefault="00356329" w:rsidP="00356329">
      <w:pPr>
        <w:shd w:val="clear" w:color="auto" w:fill="FFFFFF"/>
        <w:tabs>
          <w:tab w:val="left" w:pos="4195"/>
          <w:tab w:val="left" w:pos="6091"/>
        </w:tabs>
        <w:spacing w:after="0" w:line="240" w:lineRule="auto"/>
        <w:jc w:val="both"/>
        <w:rPr>
          <w:rFonts w:ascii="Times New Roman" w:hAnsi="Times New Roman"/>
          <w:iCs/>
          <w:sz w:val="16"/>
          <w:szCs w:val="16"/>
        </w:rPr>
      </w:pPr>
    </w:p>
    <w:p w:rsidR="00356329" w:rsidRDefault="00356329" w:rsidP="00356329">
      <w:pPr>
        <w:shd w:val="clear" w:color="auto" w:fill="FFFFFF"/>
        <w:tabs>
          <w:tab w:val="left" w:pos="4195"/>
          <w:tab w:val="left" w:pos="6091"/>
        </w:tabs>
        <w:spacing w:after="0" w:line="240" w:lineRule="auto"/>
        <w:jc w:val="both"/>
        <w:rPr>
          <w:rFonts w:ascii="Times New Roman" w:hAnsi="Times New Roman"/>
          <w:iCs/>
          <w:sz w:val="16"/>
          <w:szCs w:val="16"/>
        </w:rPr>
      </w:pPr>
    </w:p>
    <w:p w:rsidR="00356329" w:rsidRDefault="00356329" w:rsidP="00356329">
      <w:pPr>
        <w:shd w:val="clear" w:color="auto" w:fill="FFFFFF"/>
        <w:tabs>
          <w:tab w:val="left" w:pos="4195"/>
          <w:tab w:val="left" w:pos="6091"/>
        </w:tabs>
        <w:spacing w:after="0" w:line="240" w:lineRule="auto"/>
        <w:jc w:val="both"/>
        <w:rPr>
          <w:rFonts w:ascii="Times New Roman" w:hAnsi="Times New Roman"/>
          <w:iCs/>
          <w:sz w:val="16"/>
          <w:szCs w:val="16"/>
        </w:rPr>
      </w:pPr>
    </w:p>
    <w:p w:rsidR="00356329" w:rsidRPr="00356329" w:rsidRDefault="00356329" w:rsidP="00356329">
      <w:pPr>
        <w:shd w:val="clear" w:color="auto" w:fill="FFFFFF"/>
        <w:tabs>
          <w:tab w:val="left" w:pos="4195"/>
          <w:tab w:val="left" w:pos="6091"/>
        </w:tabs>
        <w:spacing w:after="0" w:line="240" w:lineRule="auto"/>
        <w:jc w:val="both"/>
        <w:rPr>
          <w:rFonts w:ascii="Times New Roman" w:hAnsi="Times New Roman"/>
          <w:sz w:val="16"/>
          <w:szCs w:val="16"/>
        </w:rPr>
      </w:pPr>
    </w:p>
    <w:p w:rsidR="00356329" w:rsidRPr="00356329" w:rsidRDefault="00356329" w:rsidP="00356329">
      <w:pPr>
        <w:pStyle w:val="ConsPlusNormal0"/>
        <w:snapToGrid w:val="0"/>
        <w:ind w:right="4535"/>
        <w:jc w:val="both"/>
        <w:rPr>
          <w:rFonts w:ascii="Times New Roman" w:hAnsi="Times New Roman" w:cs="Times New Roman"/>
          <w:sz w:val="16"/>
          <w:szCs w:val="16"/>
        </w:rPr>
      </w:pPr>
    </w:p>
    <w:p w:rsidR="00356329" w:rsidRPr="00356329" w:rsidRDefault="00356329" w:rsidP="00356329">
      <w:pPr>
        <w:pStyle w:val="ConsPlusNormal0"/>
        <w:snapToGrid w:val="0"/>
        <w:ind w:right="4535"/>
        <w:jc w:val="both"/>
        <w:rPr>
          <w:rFonts w:ascii="Times New Roman" w:hAnsi="Times New Roman" w:cs="Times New Roman"/>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356329" w:rsidRPr="00356329" w:rsidTr="009E5695">
        <w:tc>
          <w:tcPr>
            <w:tcW w:w="4927" w:type="dxa"/>
            <w:tcBorders>
              <w:top w:val="nil"/>
              <w:left w:val="nil"/>
              <w:bottom w:val="nil"/>
              <w:right w:val="nil"/>
            </w:tcBorders>
          </w:tcPr>
          <w:p w:rsidR="00356329" w:rsidRPr="00356329" w:rsidRDefault="00356329" w:rsidP="00356329">
            <w:pPr>
              <w:spacing w:after="0" w:line="240" w:lineRule="auto"/>
              <w:jc w:val="right"/>
              <w:rPr>
                <w:rFonts w:ascii="Times New Roman" w:hAnsi="Times New Roman"/>
                <w:sz w:val="16"/>
                <w:szCs w:val="16"/>
              </w:rPr>
            </w:pPr>
            <w:r w:rsidRPr="00356329">
              <w:rPr>
                <w:rFonts w:ascii="Times New Roman" w:hAnsi="Times New Roman"/>
                <w:sz w:val="16"/>
                <w:szCs w:val="16"/>
              </w:rPr>
              <w:lastRenderedPageBreak/>
              <w:t>Приложение 1</w:t>
            </w:r>
          </w:p>
          <w:p w:rsidR="00356329" w:rsidRPr="00356329" w:rsidRDefault="00356329" w:rsidP="00356329">
            <w:pPr>
              <w:spacing w:after="0" w:line="240" w:lineRule="auto"/>
              <w:jc w:val="right"/>
              <w:rPr>
                <w:rFonts w:ascii="Times New Roman" w:hAnsi="Times New Roman"/>
                <w:sz w:val="16"/>
                <w:szCs w:val="16"/>
              </w:rPr>
            </w:pPr>
            <w:r w:rsidRPr="00356329">
              <w:rPr>
                <w:rFonts w:ascii="Times New Roman" w:hAnsi="Times New Roman"/>
                <w:sz w:val="16"/>
                <w:szCs w:val="16"/>
              </w:rPr>
              <w:t xml:space="preserve">к постановлению </w:t>
            </w:r>
          </w:p>
          <w:p w:rsidR="00356329" w:rsidRPr="00356329" w:rsidRDefault="00356329" w:rsidP="00356329">
            <w:pPr>
              <w:spacing w:after="0" w:line="240" w:lineRule="auto"/>
              <w:jc w:val="right"/>
              <w:rPr>
                <w:rFonts w:ascii="Times New Roman" w:hAnsi="Times New Roman"/>
                <w:sz w:val="16"/>
                <w:szCs w:val="16"/>
              </w:rPr>
            </w:pPr>
            <w:r w:rsidRPr="00356329">
              <w:rPr>
                <w:rFonts w:ascii="Times New Roman" w:hAnsi="Times New Roman"/>
                <w:sz w:val="16"/>
                <w:szCs w:val="16"/>
              </w:rPr>
              <w:t>от 28.06.2023 № 37</w:t>
            </w:r>
          </w:p>
        </w:tc>
      </w:tr>
    </w:tbl>
    <w:p w:rsidR="00356329" w:rsidRPr="00356329" w:rsidRDefault="00356329" w:rsidP="00356329">
      <w:pPr>
        <w:spacing w:after="0" w:line="240" w:lineRule="auto"/>
        <w:jc w:val="center"/>
        <w:rPr>
          <w:rFonts w:ascii="Times New Roman" w:hAnsi="Times New Roman"/>
          <w:b/>
          <w:sz w:val="16"/>
          <w:szCs w:val="16"/>
        </w:rPr>
      </w:pPr>
    </w:p>
    <w:p w:rsidR="00356329" w:rsidRPr="00356329" w:rsidRDefault="00356329" w:rsidP="00356329">
      <w:pPr>
        <w:pStyle w:val="af"/>
        <w:spacing w:after="0" w:line="240" w:lineRule="auto"/>
        <w:ind w:left="0"/>
        <w:jc w:val="center"/>
        <w:rPr>
          <w:rFonts w:ascii="Times New Roman" w:hAnsi="Times New Roman" w:cs="Times New Roman"/>
          <w:sz w:val="16"/>
          <w:szCs w:val="16"/>
        </w:rPr>
      </w:pPr>
      <w:r w:rsidRPr="00356329">
        <w:rPr>
          <w:rFonts w:ascii="Times New Roman" w:hAnsi="Times New Roman" w:cs="Times New Roman"/>
          <w:sz w:val="16"/>
          <w:szCs w:val="16"/>
        </w:rPr>
        <w:t>Состав</w:t>
      </w:r>
    </w:p>
    <w:p w:rsidR="00356329" w:rsidRPr="00356329" w:rsidRDefault="00356329" w:rsidP="00356329">
      <w:pPr>
        <w:pStyle w:val="af"/>
        <w:spacing w:after="0" w:line="240" w:lineRule="auto"/>
        <w:ind w:left="0"/>
        <w:jc w:val="both"/>
        <w:rPr>
          <w:rFonts w:ascii="Times New Roman" w:hAnsi="Times New Roman" w:cs="Times New Roman"/>
          <w:b/>
          <w:sz w:val="16"/>
          <w:szCs w:val="16"/>
        </w:rPr>
      </w:pPr>
      <w:r w:rsidRPr="00356329">
        <w:rPr>
          <w:rFonts w:ascii="Times New Roman" w:hAnsi="Times New Roman" w:cs="Times New Roman"/>
          <w:sz w:val="16"/>
          <w:szCs w:val="16"/>
        </w:rPr>
        <w:t>согласительной комиссии по согласованию местоположения границ земельных участков по согласованию местоположения границ земельных</w:t>
      </w:r>
      <w:r w:rsidRPr="00356329">
        <w:rPr>
          <w:rFonts w:ascii="Times New Roman" w:hAnsi="Times New Roman" w:cs="Times New Roman"/>
          <w:b/>
          <w:sz w:val="16"/>
          <w:szCs w:val="16"/>
        </w:rPr>
        <w:t xml:space="preserve"> </w:t>
      </w:r>
      <w:r w:rsidRPr="00356329">
        <w:rPr>
          <w:rFonts w:ascii="Times New Roman" w:hAnsi="Times New Roman" w:cs="Times New Roman"/>
          <w:sz w:val="16"/>
          <w:szCs w:val="16"/>
        </w:rPr>
        <w:t>участков</w:t>
      </w:r>
      <w:r w:rsidRPr="00356329">
        <w:rPr>
          <w:rFonts w:ascii="Times New Roman" w:hAnsi="Times New Roman" w:cs="Times New Roman"/>
          <w:b/>
          <w:sz w:val="16"/>
          <w:szCs w:val="16"/>
        </w:rPr>
        <w:t xml:space="preserve"> </w:t>
      </w:r>
      <w:r w:rsidRPr="00356329">
        <w:rPr>
          <w:rFonts w:ascii="Times New Roman" w:hAnsi="Times New Roman" w:cs="Times New Roman"/>
          <w:sz w:val="16"/>
          <w:szCs w:val="16"/>
        </w:rPr>
        <w:t xml:space="preserve">при проведении комплексных кадастровых работ в границах кадастрового квартала, расположенных на территории </w:t>
      </w:r>
      <w:proofErr w:type="spellStart"/>
      <w:r w:rsidRPr="00356329">
        <w:rPr>
          <w:rFonts w:ascii="Times New Roman" w:hAnsi="Times New Roman" w:cs="Times New Roman"/>
          <w:sz w:val="16"/>
          <w:szCs w:val="16"/>
        </w:rPr>
        <w:t>Валдгеймского</w:t>
      </w:r>
      <w:proofErr w:type="spellEnd"/>
      <w:r w:rsidRPr="00356329">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w:t>
      </w:r>
    </w:p>
    <w:p w:rsidR="00356329" w:rsidRPr="00356329" w:rsidRDefault="00356329" w:rsidP="00356329">
      <w:pPr>
        <w:spacing w:after="0" w:line="240" w:lineRule="auto"/>
        <w:jc w:val="center"/>
        <w:rPr>
          <w:rFonts w:ascii="Times New Roman" w:hAnsi="Times New Roman"/>
          <w:sz w:val="16"/>
          <w:szCs w:val="16"/>
        </w:rPr>
      </w:pPr>
    </w:p>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Председатель согласительной комиссии:</w:t>
      </w:r>
    </w:p>
    <w:p w:rsidR="00356329" w:rsidRPr="00356329" w:rsidRDefault="00356329" w:rsidP="00356329">
      <w:pPr>
        <w:spacing w:after="0" w:line="240" w:lineRule="auto"/>
        <w:jc w:val="center"/>
        <w:rPr>
          <w:rFonts w:ascii="Times New Roman" w:hAnsi="Times New Roman"/>
          <w:sz w:val="16"/>
          <w:szCs w:val="16"/>
        </w:rPr>
      </w:pPr>
    </w:p>
    <w:tbl>
      <w:tblPr>
        <w:tblW w:w="9554" w:type="dxa"/>
        <w:tblLook w:val="04A0" w:firstRow="1" w:lastRow="0" w:firstColumn="1" w:lastColumn="0" w:noHBand="0" w:noVBand="1"/>
      </w:tblPr>
      <w:tblGrid>
        <w:gridCol w:w="4026"/>
        <w:gridCol w:w="426"/>
        <w:gridCol w:w="5102"/>
      </w:tblGrid>
      <w:tr w:rsidR="00356329" w:rsidRPr="00356329" w:rsidTr="009E5695">
        <w:tc>
          <w:tcPr>
            <w:tcW w:w="40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В.А. Брусиловский</w:t>
            </w:r>
          </w:p>
        </w:tc>
        <w:tc>
          <w:tcPr>
            <w:tcW w:w="4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w:t>
            </w:r>
          </w:p>
        </w:tc>
        <w:tc>
          <w:tcPr>
            <w:tcW w:w="5102"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глава </w:t>
            </w:r>
            <w:proofErr w:type="spellStart"/>
            <w:r w:rsidRPr="00356329">
              <w:rPr>
                <w:rFonts w:ascii="Times New Roman" w:hAnsi="Times New Roman"/>
                <w:sz w:val="16"/>
                <w:szCs w:val="16"/>
              </w:rPr>
              <w:t>Валдгеймскогоо</w:t>
            </w:r>
            <w:proofErr w:type="spellEnd"/>
            <w:r w:rsidRPr="00356329">
              <w:rPr>
                <w:rFonts w:ascii="Times New Roman" w:hAnsi="Times New Roman"/>
                <w:sz w:val="16"/>
                <w:szCs w:val="16"/>
              </w:rPr>
              <w:t xml:space="preserve"> сельского поселения.</w:t>
            </w:r>
          </w:p>
          <w:p w:rsidR="00356329" w:rsidRPr="00356329" w:rsidRDefault="00356329" w:rsidP="00356329">
            <w:pPr>
              <w:spacing w:after="0" w:line="240" w:lineRule="auto"/>
              <w:jc w:val="both"/>
              <w:rPr>
                <w:rFonts w:ascii="Times New Roman" w:hAnsi="Times New Roman"/>
                <w:sz w:val="16"/>
                <w:szCs w:val="16"/>
              </w:rPr>
            </w:pPr>
          </w:p>
        </w:tc>
      </w:tr>
      <w:tr w:rsidR="00356329" w:rsidRPr="00356329" w:rsidTr="009E5695">
        <w:tc>
          <w:tcPr>
            <w:tcW w:w="9554" w:type="dxa"/>
            <w:gridSpan w:val="3"/>
          </w:tcPr>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Заместитель председателя согласительной комиссии:</w:t>
            </w:r>
          </w:p>
          <w:p w:rsidR="00356329" w:rsidRPr="00356329" w:rsidRDefault="00356329" w:rsidP="00356329">
            <w:pPr>
              <w:spacing w:after="0" w:line="240" w:lineRule="auto"/>
              <w:jc w:val="both"/>
              <w:rPr>
                <w:rFonts w:ascii="Times New Roman" w:hAnsi="Times New Roman"/>
                <w:sz w:val="16"/>
                <w:szCs w:val="16"/>
              </w:rPr>
            </w:pPr>
          </w:p>
        </w:tc>
      </w:tr>
      <w:tr w:rsidR="00356329" w:rsidRPr="00356329" w:rsidTr="009E5695">
        <w:tc>
          <w:tcPr>
            <w:tcW w:w="40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О.В. </w:t>
            </w:r>
            <w:proofErr w:type="spellStart"/>
            <w:r w:rsidRPr="00356329">
              <w:rPr>
                <w:rFonts w:ascii="Times New Roman" w:hAnsi="Times New Roman"/>
                <w:sz w:val="16"/>
                <w:szCs w:val="16"/>
              </w:rPr>
              <w:t>Жабина</w:t>
            </w:r>
            <w:proofErr w:type="spellEnd"/>
          </w:p>
        </w:tc>
        <w:tc>
          <w:tcPr>
            <w:tcW w:w="4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w:t>
            </w:r>
          </w:p>
        </w:tc>
        <w:tc>
          <w:tcPr>
            <w:tcW w:w="5102"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заместитель главы администрации </w:t>
            </w:r>
            <w:proofErr w:type="spellStart"/>
            <w:r w:rsidRPr="00356329">
              <w:rPr>
                <w:rFonts w:ascii="Times New Roman" w:hAnsi="Times New Roman"/>
                <w:sz w:val="16"/>
                <w:szCs w:val="16"/>
              </w:rPr>
              <w:t>Валдгеймского</w:t>
            </w:r>
            <w:proofErr w:type="spellEnd"/>
            <w:r w:rsidRPr="00356329">
              <w:rPr>
                <w:rFonts w:ascii="Times New Roman" w:hAnsi="Times New Roman"/>
                <w:sz w:val="16"/>
                <w:szCs w:val="16"/>
              </w:rPr>
              <w:t xml:space="preserve"> сельского поселения.</w:t>
            </w:r>
          </w:p>
          <w:p w:rsidR="00356329" w:rsidRPr="00356329" w:rsidRDefault="00356329" w:rsidP="00356329">
            <w:pPr>
              <w:spacing w:after="0" w:line="240" w:lineRule="auto"/>
              <w:jc w:val="both"/>
              <w:rPr>
                <w:rFonts w:ascii="Times New Roman" w:hAnsi="Times New Roman"/>
                <w:sz w:val="16"/>
                <w:szCs w:val="16"/>
              </w:rPr>
            </w:pPr>
          </w:p>
        </w:tc>
      </w:tr>
      <w:tr w:rsidR="00356329" w:rsidRPr="00356329" w:rsidTr="009E5695">
        <w:tc>
          <w:tcPr>
            <w:tcW w:w="9554" w:type="dxa"/>
            <w:gridSpan w:val="3"/>
          </w:tcPr>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Секретарь согласительной комиссии:</w:t>
            </w:r>
          </w:p>
          <w:p w:rsidR="00356329" w:rsidRPr="00356329" w:rsidRDefault="00356329" w:rsidP="00356329">
            <w:pPr>
              <w:spacing w:after="0" w:line="240" w:lineRule="auto"/>
              <w:jc w:val="center"/>
              <w:rPr>
                <w:rFonts w:ascii="Times New Roman" w:hAnsi="Times New Roman"/>
                <w:sz w:val="16"/>
                <w:szCs w:val="16"/>
              </w:rPr>
            </w:pPr>
          </w:p>
        </w:tc>
      </w:tr>
      <w:tr w:rsidR="00356329" w:rsidRPr="00356329" w:rsidTr="009E5695">
        <w:tc>
          <w:tcPr>
            <w:tcW w:w="40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Т.Н. </w:t>
            </w:r>
            <w:proofErr w:type="spellStart"/>
            <w:r w:rsidRPr="00356329">
              <w:rPr>
                <w:rFonts w:ascii="Times New Roman" w:hAnsi="Times New Roman"/>
                <w:sz w:val="16"/>
                <w:szCs w:val="16"/>
              </w:rPr>
              <w:t>Белогурова</w:t>
            </w:r>
            <w:proofErr w:type="spellEnd"/>
          </w:p>
        </w:tc>
        <w:tc>
          <w:tcPr>
            <w:tcW w:w="4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w:t>
            </w:r>
          </w:p>
        </w:tc>
        <w:tc>
          <w:tcPr>
            <w:tcW w:w="5102"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Консультант, юрист администрации </w:t>
            </w:r>
            <w:proofErr w:type="spellStart"/>
            <w:r w:rsidRPr="00356329">
              <w:rPr>
                <w:rFonts w:ascii="Times New Roman" w:hAnsi="Times New Roman"/>
                <w:sz w:val="16"/>
                <w:szCs w:val="16"/>
              </w:rPr>
              <w:t>Валдгеймского</w:t>
            </w:r>
            <w:proofErr w:type="spellEnd"/>
            <w:r w:rsidRPr="00356329">
              <w:rPr>
                <w:rFonts w:ascii="Times New Roman" w:hAnsi="Times New Roman"/>
                <w:sz w:val="16"/>
                <w:szCs w:val="16"/>
              </w:rPr>
              <w:t xml:space="preserve"> сельского поселения.</w:t>
            </w:r>
          </w:p>
          <w:p w:rsidR="00356329" w:rsidRPr="00356329" w:rsidRDefault="00356329" w:rsidP="00356329">
            <w:pPr>
              <w:spacing w:after="0" w:line="240" w:lineRule="auto"/>
              <w:jc w:val="both"/>
              <w:rPr>
                <w:rFonts w:ascii="Times New Roman" w:hAnsi="Times New Roman"/>
                <w:sz w:val="16"/>
                <w:szCs w:val="16"/>
              </w:rPr>
            </w:pPr>
          </w:p>
        </w:tc>
      </w:tr>
      <w:tr w:rsidR="00356329" w:rsidRPr="00356329" w:rsidTr="009E5695">
        <w:tc>
          <w:tcPr>
            <w:tcW w:w="9554" w:type="dxa"/>
            <w:gridSpan w:val="3"/>
          </w:tcPr>
          <w:p w:rsidR="00356329" w:rsidRPr="00356329" w:rsidRDefault="00356329" w:rsidP="00356329">
            <w:pPr>
              <w:spacing w:after="0" w:line="240" w:lineRule="auto"/>
              <w:jc w:val="center"/>
              <w:rPr>
                <w:rFonts w:ascii="Times New Roman" w:hAnsi="Times New Roman"/>
                <w:sz w:val="16"/>
                <w:szCs w:val="16"/>
              </w:rPr>
            </w:pPr>
            <w:r w:rsidRPr="00356329">
              <w:rPr>
                <w:rFonts w:ascii="Times New Roman" w:hAnsi="Times New Roman"/>
                <w:sz w:val="16"/>
                <w:szCs w:val="16"/>
              </w:rPr>
              <w:t>Члены согласительной комиссии:</w:t>
            </w:r>
          </w:p>
          <w:p w:rsidR="00356329" w:rsidRPr="00356329" w:rsidRDefault="00356329" w:rsidP="00356329">
            <w:pPr>
              <w:spacing w:after="0" w:line="240" w:lineRule="auto"/>
              <w:jc w:val="center"/>
              <w:rPr>
                <w:rFonts w:ascii="Times New Roman" w:hAnsi="Times New Roman"/>
                <w:sz w:val="16"/>
                <w:szCs w:val="16"/>
              </w:rPr>
            </w:pPr>
          </w:p>
        </w:tc>
      </w:tr>
      <w:tr w:rsidR="00356329" w:rsidRPr="00356329" w:rsidTr="009E5695">
        <w:tc>
          <w:tcPr>
            <w:tcW w:w="40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Николаева Полина Сергеевна</w:t>
            </w:r>
          </w:p>
        </w:tc>
        <w:tc>
          <w:tcPr>
            <w:tcW w:w="4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w:t>
            </w:r>
          </w:p>
        </w:tc>
        <w:tc>
          <w:tcPr>
            <w:tcW w:w="5102"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w:t>
            </w:r>
          </w:p>
        </w:tc>
      </w:tr>
      <w:tr w:rsidR="00356329" w:rsidRPr="00356329" w:rsidTr="009E5695">
        <w:tc>
          <w:tcPr>
            <w:tcW w:w="4026" w:type="dxa"/>
          </w:tcPr>
          <w:p w:rsidR="00356329" w:rsidRPr="00356329" w:rsidRDefault="00356329" w:rsidP="00356329">
            <w:pPr>
              <w:spacing w:after="0" w:line="240" w:lineRule="auto"/>
              <w:jc w:val="both"/>
              <w:rPr>
                <w:rFonts w:ascii="Times New Roman" w:hAnsi="Times New Roman"/>
                <w:sz w:val="16"/>
                <w:szCs w:val="16"/>
              </w:rPr>
            </w:pPr>
          </w:p>
        </w:tc>
        <w:tc>
          <w:tcPr>
            <w:tcW w:w="426" w:type="dxa"/>
          </w:tcPr>
          <w:p w:rsidR="00356329" w:rsidRPr="00356329" w:rsidRDefault="00356329" w:rsidP="00356329">
            <w:pPr>
              <w:spacing w:after="0" w:line="240" w:lineRule="auto"/>
              <w:jc w:val="both"/>
              <w:rPr>
                <w:rFonts w:ascii="Times New Roman" w:hAnsi="Times New Roman"/>
                <w:sz w:val="16"/>
                <w:szCs w:val="16"/>
              </w:rPr>
            </w:pPr>
          </w:p>
        </w:tc>
        <w:tc>
          <w:tcPr>
            <w:tcW w:w="5102" w:type="dxa"/>
          </w:tcPr>
          <w:p w:rsidR="00356329" w:rsidRPr="00356329" w:rsidRDefault="00356329" w:rsidP="00356329">
            <w:pPr>
              <w:spacing w:after="0" w:line="240" w:lineRule="auto"/>
              <w:jc w:val="both"/>
              <w:rPr>
                <w:rFonts w:ascii="Times New Roman" w:hAnsi="Times New Roman"/>
                <w:sz w:val="16"/>
                <w:szCs w:val="16"/>
              </w:rPr>
            </w:pPr>
          </w:p>
        </w:tc>
      </w:tr>
      <w:tr w:rsidR="00356329" w:rsidRPr="00356329" w:rsidTr="009E5695">
        <w:tc>
          <w:tcPr>
            <w:tcW w:w="40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Дорошенко Наталья Александровна</w:t>
            </w:r>
          </w:p>
          <w:p w:rsidR="00356329" w:rsidRPr="00356329" w:rsidRDefault="00356329" w:rsidP="00356329">
            <w:pPr>
              <w:spacing w:after="0" w:line="240" w:lineRule="auto"/>
              <w:jc w:val="both"/>
              <w:rPr>
                <w:rFonts w:ascii="Times New Roman" w:hAnsi="Times New Roman"/>
                <w:sz w:val="16"/>
                <w:szCs w:val="16"/>
              </w:rPr>
            </w:pPr>
          </w:p>
        </w:tc>
        <w:tc>
          <w:tcPr>
            <w:tcW w:w="426"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w:t>
            </w:r>
          </w:p>
        </w:tc>
        <w:tc>
          <w:tcPr>
            <w:tcW w:w="5102" w:type="dxa"/>
          </w:tcPr>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начальник отдела по управлению муниципальным имуществом администрации Биробиджанского муниципального района Еврейской автономной области;</w:t>
            </w:r>
          </w:p>
        </w:tc>
      </w:tr>
      <w:tr w:rsidR="00356329" w:rsidRPr="00356329" w:rsidTr="00356329">
        <w:tc>
          <w:tcPr>
            <w:tcW w:w="4026" w:type="dxa"/>
          </w:tcPr>
          <w:p w:rsidR="00356329" w:rsidRPr="00356329" w:rsidRDefault="00356329" w:rsidP="00356329">
            <w:pPr>
              <w:spacing w:after="0" w:line="240" w:lineRule="auto"/>
              <w:jc w:val="both"/>
              <w:rPr>
                <w:rFonts w:ascii="Times New Roman" w:hAnsi="Times New Roman"/>
                <w:sz w:val="16"/>
                <w:szCs w:val="16"/>
              </w:rPr>
            </w:pPr>
          </w:p>
        </w:tc>
        <w:tc>
          <w:tcPr>
            <w:tcW w:w="426" w:type="dxa"/>
          </w:tcPr>
          <w:p w:rsidR="00356329" w:rsidRPr="00356329" w:rsidRDefault="00356329" w:rsidP="00356329">
            <w:pPr>
              <w:spacing w:after="0" w:line="240" w:lineRule="auto"/>
              <w:jc w:val="both"/>
              <w:rPr>
                <w:rFonts w:ascii="Times New Roman" w:hAnsi="Times New Roman"/>
                <w:sz w:val="16"/>
                <w:szCs w:val="16"/>
              </w:rPr>
            </w:pPr>
          </w:p>
        </w:tc>
        <w:tc>
          <w:tcPr>
            <w:tcW w:w="5102" w:type="dxa"/>
          </w:tcPr>
          <w:p w:rsidR="00356329" w:rsidRPr="00356329" w:rsidRDefault="00356329" w:rsidP="00356329">
            <w:pPr>
              <w:pStyle w:val="af"/>
              <w:spacing w:after="0" w:line="240" w:lineRule="auto"/>
              <w:ind w:left="0"/>
              <w:jc w:val="both"/>
              <w:rPr>
                <w:rFonts w:ascii="Times New Roman" w:hAnsi="Times New Roman"/>
                <w:sz w:val="16"/>
                <w:szCs w:val="16"/>
              </w:rPr>
            </w:pPr>
          </w:p>
        </w:tc>
      </w:tr>
      <w:tr w:rsidR="00356329" w:rsidRPr="00356329" w:rsidTr="00356329">
        <w:trPr>
          <w:trHeight w:val="2294"/>
        </w:trPr>
        <w:tc>
          <w:tcPr>
            <w:tcW w:w="4026" w:type="dxa"/>
          </w:tcPr>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Блохина Наталья Александровна</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roofErr w:type="spellStart"/>
            <w:r w:rsidRPr="00356329">
              <w:rPr>
                <w:rFonts w:ascii="Times New Roman" w:hAnsi="Times New Roman"/>
                <w:sz w:val="16"/>
                <w:szCs w:val="16"/>
              </w:rPr>
              <w:t>Линштейн</w:t>
            </w:r>
            <w:proofErr w:type="spellEnd"/>
            <w:r w:rsidRPr="00356329">
              <w:rPr>
                <w:rFonts w:ascii="Times New Roman" w:hAnsi="Times New Roman"/>
                <w:sz w:val="16"/>
                <w:szCs w:val="16"/>
              </w:rPr>
              <w:t xml:space="preserve"> Маргарита Михайловна                                      </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Васильева Полина Львовна</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roofErr w:type="spellStart"/>
            <w:r w:rsidRPr="00356329">
              <w:rPr>
                <w:rFonts w:ascii="Times New Roman" w:hAnsi="Times New Roman"/>
                <w:sz w:val="16"/>
                <w:szCs w:val="16"/>
              </w:rPr>
              <w:t>Гольцова</w:t>
            </w:r>
            <w:proofErr w:type="spellEnd"/>
            <w:r w:rsidRPr="00356329">
              <w:rPr>
                <w:rFonts w:ascii="Times New Roman" w:hAnsi="Times New Roman"/>
                <w:sz w:val="16"/>
                <w:szCs w:val="16"/>
              </w:rPr>
              <w:t xml:space="preserve"> Виктория Олеговна</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tc>
        <w:tc>
          <w:tcPr>
            <w:tcW w:w="426" w:type="dxa"/>
          </w:tcPr>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 xml:space="preserve">- </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p>
        </w:tc>
        <w:tc>
          <w:tcPr>
            <w:tcW w:w="5102" w:type="dxa"/>
          </w:tcPr>
          <w:p w:rsidR="00356329" w:rsidRPr="00356329" w:rsidRDefault="00356329" w:rsidP="00356329">
            <w:pPr>
              <w:pStyle w:val="af"/>
              <w:spacing w:after="0" w:line="240" w:lineRule="auto"/>
              <w:ind w:left="0"/>
              <w:jc w:val="both"/>
              <w:rPr>
                <w:rFonts w:ascii="Times New Roman" w:hAnsi="Times New Roman" w:cs="Times New Roman"/>
                <w:sz w:val="16"/>
                <w:szCs w:val="16"/>
              </w:rPr>
            </w:pPr>
          </w:p>
          <w:p w:rsidR="00356329" w:rsidRPr="00356329" w:rsidRDefault="00356329" w:rsidP="00356329">
            <w:pPr>
              <w:pStyle w:val="af"/>
              <w:spacing w:after="0" w:line="240" w:lineRule="auto"/>
              <w:ind w:left="0"/>
              <w:jc w:val="both"/>
              <w:rPr>
                <w:rFonts w:ascii="Times New Roman" w:hAnsi="Times New Roman" w:cs="Times New Roman"/>
                <w:sz w:val="16"/>
                <w:szCs w:val="16"/>
              </w:rPr>
            </w:pPr>
            <w:r w:rsidRPr="00356329">
              <w:rPr>
                <w:rFonts w:ascii="Times New Roman" w:hAnsi="Times New Roman" w:cs="Times New Roman"/>
                <w:sz w:val="16"/>
                <w:szCs w:val="16"/>
              </w:rPr>
              <w:t>заместитель начальника отдела государственной регистрации недвижимости, ведения ЕГРН, повышения качества данных ЕГРН;</w:t>
            </w:r>
          </w:p>
          <w:p w:rsidR="00356329" w:rsidRPr="00356329" w:rsidRDefault="00356329" w:rsidP="00356329">
            <w:pPr>
              <w:pStyle w:val="af"/>
              <w:spacing w:after="0" w:line="240" w:lineRule="auto"/>
              <w:ind w:left="0"/>
              <w:jc w:val="both"/>
              <w:rPr>
                <w:rFonts w:ascii="Times New Roman" w:hAnsi="Times New Roman" w:cs="Times New Roman"/>
                <w:sz w:val="16"/>
                <w:szCs w:val="16"/>
              </w:rPr>
            </w:pPr>
          </w:p>
          <w:p w:rsidR="00356329" w:rsidRPr="00356329" w:rsidRDefault="00356329" w:rsidP="00356329">
            <w:pPr>
              <w:pStyle w:val="af"/>
              <w:spacing w:after="0" w:line="240" w:lineRule="auto"/>
              <w:ind w:left="0"/>
              <w:jc w:val="both"/>
              <w:rPr>
                <w:rFonts w:ascii="Times New Roman" w:hAnsi="Times New Roman" w:cs="Times New Roman"/>
                <w:sz w:val="16"/>
                <w:szCs w:val="16"/>
              </w:rPr>
            </w:pPr>
            <w:r w:rsidRPr="00356329">
              <w:rPr>
                <w:rFonts w:ascii="Times New Roman" w:hAnsi="Times New Roman" w:cs="Times New Roman"/>
                <w:sz w:val="16"/>
                <w:szCs w:val="16"/>
              </w:rPr>
              <w:t>начальник отдела государственной регистрации недвижимости, ведения ЕГРН, повышения качества данных ЕГРН;</w:t>
            </w:r>
          </w:p>
          <w:p w:rsidR="00356329" w:rsidRPr="00356329" w:rsidRDefault="00356329" w:rsidP="00356329">
            <w:pPr>
              <w:pStyle w:val="af"/>
              <w:spacing w:after="0" w:line="240" w:lineRule="auto"/>
              <w:ind w:left="0"/>
              <w:jc w:val="both"/>
              <w:rPr>
                <w:rFonts w:ascii="Times New Roman" w:hAnsi="Times New Roman" w:cs="Times New Roman"/>
                <w:sz w:val="16"/>
                <w:szCs w:val="16"/>
              </w:rPr>
            </w:pPr>
          </w:p>
          <w:p w:rsidR="00356329" w:rsidRPr="00356329" w:rsidRDefault="00356329" w:rsidP="00356329">
            <w:pPr>
              <w:pStyle w:val="af"/>
              <w:spacing w:after="0" w:line="240" w:lineRule="auto"/>
              <w:ind w:left="0"/>
              <w:jc w:val="both"/>
              <w:rPr>
                <w:rFonts w:ascii="Times New Roman" w:hAnsi="Times New Roman" w:cs="Times New Roman"/>
                <w:sz w:val="16"/>
                <w:szCs w:val="16"/>
              </w:rPr>
            </w:pPr>
            <w:r w:rsidRPr="00356329">
              <w:rPr>
                <w:rFonts w:ascii="Times New Roman" w:hAnsi="Times New Roman" w:cs="Times New Roman"/>
                <w:sz w:val="16"/>
                <w:szCs w:val="16"/>
              </w:rPr>
              <w:t>кадастровый инженер ООО «</w:t>
            </w:r>
            <w:proofErr w:type="spellStart"/>
            <w:r w:rsidRPr="00356329">
              <w:rPr>
                <w:rFonts w:ascii="Times New Roman" w:hAnsi="Times New Roman" w:cs="Times New Roman"/>
                <w:sz w:val="16"/>
                <w:szCs w:val="16"/>
              </w:rPr>
              <w:t>Бирземпроект</w:t>
            </w:r>
            <w:proofErr w:type="spellEnd"/>
            <w:r w:rsidRPr="00356329">
              <w:rPr>
                <w:rFonts w:ascii="Times New Roman" w:hAnsi="Times New Roman" w:cs="Times New Roman"/>
                <w:sz w:val="16"/>
                <w:szCs w:val="16"/>
              </w:rPr>
              <w:t>»;</w:t>
            </w:r>
          </w:p>
          <w:p w:rsidR="00356329" w:rsidRPr="00356329" w:rsidRDefault="00356329" w:rsidP="00356329">
            <w:pPr>
              <w:spacing w:after="0" w:line="240" w:lineRule="auto"/>
              <w:jc w:val="both"/>
              <w:rPr>
                <w:rFonts w:ascii="Times New Roman" w:hAnsi="Times New Roman"/>
                <w:sz w:val="16"/>
                <w:szCs w:val="16"/>
              </w:rPr>
            </w:pPr>
          </w:p>
          <w:p w:rsidR="00356329" w:rsidRPr="00356329" w:rsidRDefault="00356329" w:rsidP="00356329">
            <w:pPr>
              <w:spacing w:after="0" w:line="240" w:lineRule="auto"/>
              <w:jc w:val="both"/>
              <w:rPr>
                <w:rFonts w:ascii="Times New Roman" w:hAnsi="Times New Roman"/>
                <w:sz w:val="16"/>
                <w:szCs w:val="16"/>
              </w:rPr>
            </w:pPr>
            <w:r w:rsidRPr="00356329">
              <w:rPr>
                <w:rFonts w:ascii="Times New Roman" w:hAnsi="Times New Roman"/>
                <w:sz w:val="16"/>
                <w:szCs w:val="16"/>
              </w:rPr>
              <w:t>начальник отдела архитектуры и градостроительства администрации Биробиджанского муниципального района Еврейской автономной области.</w:t>
            </w:r>
          </w:p>
          <w:p w:rsidR="00356329" w:rsidRPr="00356329" w:rsidRDefault="00356329" w:rsidP="00356329">
            <w:pPr>
              <w:spacing w:after="0" w:line="240" w:lineRule="auto"/>
              <w:jc w:val="both"/>
              <w:rPr>
                <w:rFonts w:ascii="Times New Roman" w:hAnsi="Times New Roman"/>
                <w:sz w:val="16"/>
                <w:szCs w:val="16"/>
              </w:rPr>
            </w:pPr>
          </w:p>
        </w:tc>
      </w:tr>
    </w:tbl>
    <w:p w:rsidR="00356329" w:rsidRPr="00356329" w:rsidRDefault="00356329" w:rsidP="00356329">
      <w:pPr>
        <w:spacing w:after="0" w:line="240" w:lineRule="auto"/>
        <w:jc w:val="center"/>
        <w:rPr>
          <w:rFonts w:ascii="Times New Roman" w:hAnsi="Times New Roman"/>
          <w:b/>
          <w:bCs/>
          <w:sz w:val="16"/>
          <w:szCs w:val="16"/>
        </w:rPr>
      </w:pPr>
    </w:p>
    <w:p w:rsidR="00356329" w:rsidRPr="00356329" w:rsidRDefault="00356329" w:rsidP="00356329">
      <w:pPr>
        <w:pStyle w:val="ConsPlusTitle"/>
        <w:jc w:val="center"/>
        <w:rPr>
          <w:rFonts w:ascii="Times New Roman" w:hAnsi="Times New Roman" w:cs="Times New Roman"/>
          <w:b w:val="0"/>
          <w:sz w:val="16"/>
          <w:szCs w:val="16"/>
        </w:rPr>
      </w:pPr>
      <w:r w:rsidRPr="00356329">
        <w:rPr>
          <w:rFonts w:ascii="Times New Roman" w:hAnsi="Times New Roman" w:cs="Times New Roman"/>
          <w:b w:val="0"/>
          <w:sz w:val="16"/>
          <w:szCs w:val="16"/>
        </w:rPr>
        <w:t>Регламент</w:t>
      </w:r>
    </w:p>
    <w:p w:rsidR="00356329" w:rsidRPr="00356329" w:rsidRDefault="00356329" w:rsidP="00356329">
      <w:pPr>
        <w:pStyle w:val="ConsPlusTitle"/>
        <w:jc w:val="both"/>
        <w:rPr>
          <w:rFonts w:ascii="Times New Roman" w:hAnsi="Times New Roman" w:cs="Times New Roman"/>
          <w:b w:val="0"/>
          <w:bCs w:val="0"/>
          <w:sz w:val="16"/>
          <w:szCs w:val="16"/>
        </w:rPr>
      </w:pPr>
      <w:r w:rsidRPr="00356329">
        <w:rPr>
          <w:rFonts w:ascii="Times New Roman" w:hAnsi="Times New Roman" w:cs="Times New Roman"/>
          <w:b w:val="0"/>
          <w:sz w:val="16"/>
          <w:szCs w:val="16"/>
        </w:rPr>
        <w:t xml:space="preserve">работы согласительной комиссии по согласованию </w:t>
      </w:r>
      <w:r w:rsidRPr="00356329">
        <w:rPr>
          <w:rFonts w:ascii="Times New Roman" w:hAnsi="Times New Roman" w:cs="Times New Roman"/>
          <w:b w:val="0"/>
          <w:bCs w:val="0"/>
          <w:sz w:val="16"/>
          <w:szCs w:val="16"/>
        </w:rPr>
        <w:t xml:space="preserve">местоположения границ земельных участков при проведении комплексных кадастровых работ в границах кадастрового квартала Т.Н. 79:04:3500003, расположенных на территории </w:t>
      </w:r>
      <w:proofErr w:type="spellStart"/>
      <w:r w:rsidRPr="00356329">
        <w:rPr>
          <w:rFonts w:ascii="Times New Roman" w:hAnsi="Times New Roman" w:cs="Times New Roman"/>
          <w:b w:val="0"/>
          <w:bCs w:val="0"/>
          <w:sz w:val="16"/>
          <w:szCs w:val="16"/>
        </w:rPr>
        <w:t>Валдгеймского</w:t>
      </w:r>
      <w:proofErr w:type="spellEnd"/>
      <w:r w:rsidRPr="00356329">
        <w:rPr>
          <w:rFonts w:ascii="Times New Roman" w:hAnsi="Times New Roman" w:cs="Times New Roman"/>
          <w:b w:val="0"/>
          <w:bCs w:val="0"/>
          <w:sz w:val="16"/>
          <w:szCs w:val="16"/>
        </w:rPr>
        <w:t xml:space="preserve"> сельского поселения Биробиджанского муниципального района муниципального района Еврейской автономной области</w:t>
      </w:r>
    </w:p>
    <w:p w:rsidR="00356329" w:rsidRPr="00356329" w:rsidRDefault="00356329" w:rsidP="00356329">
      <w:pPr>
        <w:pStyle w:val="ConsPlusNormal0"/>
        <w:jc w:val="center"/>
        <w:rPr>
          <w:rFonts w:ascii="Times New Roman" w:eastAsia="Arial" w:hAnsi="Times New Roman" w:cs="Times New Roman"/>
          <w:b/>
          <w:bCs/>
          <w:sz w:val="16"/>
          <w:szCs w:val="16"/>
          <w:lang w:eastAsia="ar-SA"/>
        </w:rPr>
      </w:pPr>
    </w:p>
    <w:p w:rsidR="00356329" w:rsidRPr="00356329" w:rsidRDefault="00356329" w:rsidP="00356329">
      <w:pPr>
        <w:pStyle w:val="ConsPlusNormal0"/>
        <w:jc w:val="center"/>
        <w:outlineLvl w:val="1"/>
        <w:rPr>
          <w:rFonts w:ascii="Times New Roman" w:hAnsi="Times New Roman" w:cs="Times New Roman"/>
          <w:b/>
          <w:sz w:val="16"/>
          <w:szCs w:val="16"/>
        </w:rPr>
      </w:pPr>
      <w:r w:rsidRPr="00356329">
        <w:rPr>
          <w:rFonts w:ascii="Times New Roman" w:hAnsi="Times New Roman" w:cs="Times New Roman"/>
          <w:b/>
          <w:sz w:val="16"/>
          <w:szCs w:val="16"/>
        </w:rPr>
        <w:t>1. Общие положения</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1.1. </w:t>
      </w:r>
      <w:proofErr w:type="gramStart"/>
      <w:r w:rsidRPr="00356329">
        <w:rPr>
          <w:rFonts w:ascii="Times New Roman" w:hAnsi="Times New Roman" w:cs="Times New Roman"/>
          <w:sz w:val="16"/>
          <w:szCs w:val="16"/>
        </w:rPr>
        <w:t xml:space="preserve">Настоящий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79:04:3500003, расположенных на территории </w:t>
      </w:r>
      <w:proofErr w:type="spellStart"/>
      <w:r w:rsidRPr="00356329">
        <w:rPr>
          <w:rFonts w:ascii="Times New Roman" w:hAnsi="Times New Roman" w:cs="Times New Roman"/>
          <w:sz w:val="16"/>
          <w:szCs w:val="16"/>
        </w:rPr>
        <w:t>Валдгеймского</w:t>
      </w:r>
      <w:proofErr w:type="spellEnd"/>
      <w:r w:rsidRPr="00356329">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(далее - Регламент) разработан на основании </w:t>
      </w:r>
      <w:hyperlink r:id="rId9" w:history="1">
        <w:r w:rsidRPr="00356329">
          <w:rPr>
            <w:rFonts w:ascii="Times New Roman" w:hAnsi="Times New Roman" w:cs="Times New Roman"/>
            <w:sz w:val="16"/>
            <w:szCs w:val="16"/>
          </w:rPr>
          <w:t>главы 4.1</w:t>
        </w:r>
      </w:hyperlink>
      <w:r w:rsidRPr="00356329">
        <w:rPr>
          <w:rFonts w:ascii="Times New Roman" w:hAnsi="Times New Roman" w:cs="Times New Roman"/>
          <w:sz w:val="16"/>
          <w:szCs w:val="16"/>
        </w:rPr>
        <w:t xml:space="preserve"> Федерального закона от 24 июля 2007 года № 221-ФЗ «О кадастровой деятельности» (далее – Закон № 221-ФЗ).</w:t>
      </w:r>
      <w:proofErr w:type="gramEnd"/>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1.2. Настоящий Регламент определяет полномочия и порядок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79:04:3500003, расположенных на территории </w:t>
      </w:r>
      <w:proofErr w:type="spellStart"/>
      <w:r w:rsidRPr="00356329">
        <w:rPr>
          <w:rFonts w:ascii="Times New Roman" w:hAnsi="Times New Roman" w:cs="Times New Roman"/>
          <w:sz w:val="16"/>
          <w:szCs w:val="16"/>
        </w:rPr>
        <w:t>Валдгеймского</w:t>
      </w:r>
      <w:proofErr w:type="spellEnd"/>
      <w:r w:rsidRPr="00356329">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(далее - Согласительная комиссия).</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1.3. Согласительная комиссия в своей деятельности руководствуется </w:t>
      </w:r>
      <w:hyperlink r:id="rId10" w:history="1">
        <w:r w:rsidRPr="00356329">
          <w:rPr>
            <w:rFonts w:ascii="Times New Roman" w:hAnsi="Times New Roman" w:cs="Times New Roman"/>
            <w:sz w:val="16"/>
            <w:szCs w:val="16"/>
          </w:rPr>
          <w:t>Конституцией</w:t>
        </w:r>
      </w:hyperlink>
      <w:r w:rsidRPr="00356329">
        <w:rPr>
          <w:rFonts w:ascii="Times New Roman" w:hAnsi="Times New Roman" w:cs="Times New Roman"/>
          <w:sz w:val="16"/>
          <w:szCs w:val="16"/>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1.4. Целью работы Согласительной комиссии является согласование местоположения границ земельных участков в границах кадастрового квартала 79:04:3500003, расположенных на территории </w:t>
      </w:r>
      <w:proofErr w:type="spellStart"/>
      <w:r w:rsidRPr="00356329">
        <w:rPr>
          <w:rFonts w:ascii="Times New Roman" w:hAnsi="Times New Roman" w:cs="Times New Roman"/>
          <w:sz w:val="16"/>
          <w:szCs w:val="16"/>
        </w:rPr>
        <w:t>Валдгеймского</w:t>
      </w:r>
      <w:proofErr w:type="spellEnd"/>
      <w:r w:rsidRPr="00356329">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при выполнении в 2023 году комплексных кадастровых работ.</w:t>
      </w:r>
    </w:p>
    <w:p w:rsidR="00356329" w:rsidRPr="00356329" w:rsidRDefault="00356329" w:rsidP="00356329">
      <w:pPr>
        <w:pStyle w:val="ConsPlusNormal0"/>
        <w:jc w:val="both"/>
        <w:rPr>
          <w:rFonts w:ascii="Times New Roman" w:hAnsi="Times New Roman" w:cs="Times New Roman"/>
          <w:sz w:val="16"/>
          <w:szCs w:val="16"/>
        </w:rPr>
      </w:pPr>
    </w:p>
    <w:p w:rsidR="00356329" w:rsidRPr="00356329" w:rsidRDefault="00356329" w:rsidP="00356329">
      <w:pPr>
        <w:pStyle w:val="ConsPlusNormal0"/>
        <w:jc w:val="center"/>
        <w:outlineLvl w:val="1"/>
        <w:rPr>
          <w:rFonts w:ascii="Times New Roman" w:hAnsi="Times New Roman" w:cs="Times New Roman"/>
          <w:b/>
          <w:sz w:val="16"/>
          <w:szCs w:val="16"/>
        </w:rPr>
      </w:pPr>
      <w:r w:rsidRPr="00356329">
        <w:rPr>
          <w:rFonts w:ascii="Times New Roman" w:hAnsi="Times New Roman" w:cs="Times New Roman"/>
          <w:b/>
          <w:sz w:val="16"/>
          <w:szCs w:val="16"/>
        </w:rPr>
        <w:t>2. Состав Согласительной комиссии</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2.1. В состав Согласительной комиссии включаются по одному представителю </w:t>
      </w:r>
      <w:proofErr w:type="gramStart"/>
      <w:r w:rsidRPr="00356329">
        <w:rPr>
          <w:rFonts w:ascii="Times New Roman" w:hAnsi="Times New Roman" w:cs="Times New Roman"/>
          <w:sz w:val="16"/>
          <w:szCs w:val="16"/>
        </w:rPr>
        <w:t>от</w:t>
      </w:r>
      <w:proofErr w:type="gramEnd"/>
      <w:r w:rsidRPr="00356329">
        <w:rPr>
          <w:rFonts w:ascii="Times New Roman" w:hAnsi="Times New Roman" w:cs="Times New Roman"/>
          <w:sz w:val="16"/>
          <w:szCs w:val="16"/>
        </w:rPr>
        <w:t>:</w:t>
      </w:r>
    </w:p>
    <w:p w:rsidR="00356329" w:rsidRPr="00356329" w:rsidRDefault="00356329" w:rsidP="00356329">
      <w:pPr>
        <w:spacing w:after="0" w:line="240" w:lineRule="auto"/>
        <w:ind w:firstLine="709"/>
        <w:jc w:val="both"/>
        <w:rPr>
          <w:rFonts w:ascii="Times New Roman" w:hAnsi="Times New Roman"/>
          <w:sz w:val="16"/>
          <w:szCs w:val="16"/>
        </w:rPr>
      </w:pPr>
      <w:r w:rsidRPr="00356329">
        <w:rPr>
          <w:rFonts w:ascii="Times New Roman" w:hAnsi="Times New Roman"/>
          <w:sz w:val="16"/>
          <w:szCs w:val="16"/>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356329" w:rsidRPr="00356329" w:rsidRDefault="00356329" w:rsidP="00356329">
      <w:pPr>
        <w:spacing w:after="0" w:line="240" w:lineRule="auto"/>
        <w:ind w:firstLine="709"/>
        <w:jc w:val="both"/>
        <w:rPr>
          <w:rFonts w:ascii="Times New Roman" w:hAnsi="Times New Roman"/>
          <w:sz w:val="16"/>
          <w:szCs w:val="16"/>
        </w:rPr>
      </w:pPr>
      <w:r w:rsidRPr="00356329">
        <w:rPr>
          <w:rFonts w:ascii="Times New Roman" w:hAnsi="Times New Roman"/>
          <w:sz w:val="16"/>
          <w:szCs w:val="16"/>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356329" w:rsidRPr="00356329" w:rsidRDefault="00356329" w:rsidP="00356329">
      <w:pPr>
        <w:spacing w:after="0" w:line="240" w:lineRule="auto"/>
        <w:ind w:firstLine="709"/>
        <w:jc w:val="both"/>
        <w:rPr>
          <w:rFonts w:ascii="Times New Roman" w:hAnsi="Times New Roman"/>
          <w:sz w:val="16"/>
          <w:szCs w:val="16"/>
        </w:rPr>
      </w:pPr>
      <w:r w:rsidRPr="00356329">
        <w:rPr>
          <w:rFonts w:ascii="Times New Roman" w:hAnsi="Times New Roman"/>
          <w:sz w:val="16"/>
          <w:szCs w:val="16"/>
        </w:rPr>
        <w:lastRenderedPageBreak/>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356329" w:rsidRPr="00356329" w:rsidRDefault="00356329" w:rsidP="00356329">
      <w:pPr>
        <w:spacing w:after="0" w:line="240" w:lineRule="auto"/>
        <w:ind w:firstLine="709"/>
        <w:jc w:val="both"/>
        <w:rPr>
          <w:rFonts w:ascii="Times New Roman" w:hAnsi="Times New Roman"/>
          <w:sz w:val="16"/>
          <w:szCs w:val="16"/>
        </w:rPr>
      </w:pPr>
      <w:r w:rsidRPr="00356329">
        <w:rPr>
          <w:rFonts w:ascii="Times New Roman" w:hAnsi="Times New Roman"/>
          <w:sz w:val="16"/>
          <w:szCs w:val="16"/>
        </w:rPr>
        <w:t>3) органа местного самоуправления муниципального района, в состав которого входит поселение;</w:t>
      </w:r>
    </w:p>
    <w:p w:rsidR="00356329" w:rsidRPr="00356329" w:rsidRDefault="00356329" w:rsidP="00356329">
      <w:pPr>
        <w:spacing w:after="0" w:line="240" w:lineRule="auto"/>
        <w:ind w:firstLine="709"/>
        <w:jc w:val="both"/>
        <w:rPr>
          <w:rFonts w:ascii="Times New Roman" w:hAnsi="Times New Roman"/>
          <w:sz w:val="16"/>
          <w:szCs w:val="16"/>
        </w:rPr>
      </w:pPr>
      <w:r w:rsidRPr="00356329">
        <w:rPr>
          <w:rFonts w:ascii="Times New Roman" w:hAnsi="Times New Roman"/>
          <w:sz w:val="16"/>
          <w:szCs w:val="16"/>
        </w:rPr>
        <w:t>4) органа регистрации прав;</w:t>
      </w:r>
    </w:p>
    <w:p w:rsidR="00356329" w:rsidRPr="00356329" w:rsidRDefault="00356329" w:rsidP="00356329">
      <w:pPr>
        <w:spacing w:after="0" w:line="240" w:lineRule="auto"/>
        <w:ind w:firstLine="709"/>
        <w:jc w:val="both"/>
        <w:rPr>
          <w:rFonts w:ascii="Times New Roman" w:hAnsi="Times New Roman"/>
          <w:sz w:val="16"/>
          <w:szCs w:val="16"/>
        </w:rPr>
      </w:pPr>
      <w:r w:rsidRPr="00356329">
        <w:rPr>
          <w:rFonts w:ascii="Times New Roman" w:hAnsi="Times New Roman"/>
          <w:sz w:val="16"/>
          <w:szCs w:val="16"/>
        </w:rPr>
        <w:t>6) саморегулируемой организации, членом которой является кадастровый инженер.</w:t>
      </w:r>
    </w:p>
    <w:p w:rsidR="00356329" w:rsidRPr="00356329" w:rsidRDefault="00356329" w:rsidP="00356329">
      <w:pPr>
        <w:spacing w:after="0" w:line="240" w:lineRule="auto"/>
        <w:ind w:firstLine="709"/>
        <w:jc w:val="both"/>
        <w:rPr>
          <w:rFonts w:ascii="Times New Roman" w:hAnsi="Times New Roman"/>
          <w:sz w:val="16"/>
          <w:szCs w:val="16"/>
        </w:rPr>
      </w:pPr>
      <w:r w:rsidRPr="00356329">
        <w:rPr>
          <w:rFonts w:ascii="Times New Roman" w:hAnsi="Times New Roman"/>
          <w:sz w:val="16"/>
          <w:szCs w:val="16"/>
        </w:rPr>
        <w:t>2.2. Согласительная комиссия состоит из председателя, заместителя председателя, секретаря и членов Согласительной комиссии.</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2.3. Председателем Согласительной комиссии является глава </w:t>
      </w:r>
      <w:proofErr w:type="spellStart"/>
      <w:r w:rsidRPr="00356329">
        <w:rPr>
          <w:rFonts w:ascii="Times New Roman" w:hAnsi="Times New Roman" w:cs="Times New Roman"/>
          <w:sz w:val="16"/>
          <w:szCs w:val="16"/>
        </w:rPr>
        <w:t>Валдгеймского</w:t>
      </w:r>
      <w:proofErr w:type="spellEnd"/>
      <w:r w:rsidRPr="00356329">
        <w:rPr>
          <w:rFonts w:ascii="Times New Roman" w:hAnsi="Times New Roman" w:cs="Times New Roman"/>
          <w:sz w:val="16"/>
          <w:szCs w:val="16"/>
        </w:rPr>
        <w:t xml:space="preserve"> сельского поселения.</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Председатель Согласительной комиссии:</w:t>
      </w:r>
    </w:p>
    <w:p w:rsidR="00356329" w:rsidRPr="00356329" w:rsidRDefault="00356329" w:rsidP="00356329">
      <w:pPr>
        <w:pStyle w:val="ConsPlusNormal0"/>
        <w:ind w:left="709"/>
        <w:jc w:val="both"/>
        <w:rPr>
          <w:rFonts w:ascii="Times New Roman" w:hAnsi="Times New Roman" w:cs="Times New Roman"/>
          <w:sz w:val="16"/>
          <w:szCs w:val="16"/>
        </w:rPr>
      </w:pPr>
      <w:r w:rsidRPr="00356329">
        <w:rPr>
          <w:rFonts w:ascii="Times New Roman" w:hAnsi="Times New Roman" w:cs="Times New Roman"/>
          <w:sz w:val="16"/>
          <w:szCs w:val="16"/>
        </w:rPr>
        <w:t>1) обеспечивает проведение заседаний Согласительной комиссии;</w:t>
      </w:r>
    </w:p>
    <w:p w:rsidR="00356329" w:rsidRPr="00356329" w:rsidRDefault="00356329" w:rsidP="00356329">
      <w:pPr>
        <w:pStyle w:val="ConsPlusNormal0"/>
        <w:ind w:left="709"/>
        <w:jc w:val="both"/>
        <w:rPr>
          <w:rFonts w:ascii="Times New Roman" w:hAnsi="Times New Roman" w:cs="Times New Roman"/>
          <w:sz w:val="16"/>
          <w:szCs w:val="16"/>
        </w:rPr>
      </w:pPr>
      <w:proofErr w:type="gramStart"/>
      <w:r w:rsidRPr="00356329">
        <w:rPr>
          <w:rFonts w:ascii="Times New Roman" w:hAnsi="Times New Roman" w:cs="Times New Roman"/>
          <w:sz w:val="16"/>
          <w:szCs w:val="16"/>
        </w:rPr>
        <w:t>2) распределяет текущие обязанности между членами Согласительной</w:t>
      </w:r>
      <w:proofErr w:type="gramEnd"/>
    </w:p>
    <w:p w:rsidR="00356329" w:rsidRPr="00356329" w:rsidRDefault="00356329" w:rsidP="00356329">
      <w:pPr>
        <w:pStyle w:val="ConsPlusNormal0"/>
        <w:jc w:val="both"/>
        <w:rPr>
          <w:rFonts w:ascii="Times New Roman" w:hAnsi="Times New Roman" w:cs="Times New Roman"/>
          <w:sz w:val="16"/>
          <w:szCs w:val="16"/>
        </w:rPr>
      </w:pPr>
      <w:r w:rsidRPr="00356329">
        <w:rPr>
          <w:rFonts w:ascii="Times New Roman" w:hAnsi="Times New Roman" w:cs="Times New Roman"/>
          <w:sz w:val="16"/>
          <w:szCs w:val="16"/>
        </w:rPr>
        <w:t>комиссии;</w:t>
      </w:r>
    </w:p>
    <w:p w:rsidR="00356329" w:rsidRPr="00356329" w:rsidRDefault="00356329" w:rsidP="00356329">
      <w:pPr>
        <w:pStyle w:val="ConsPlusNormal0"/>
        <w:ind w:firstLine="708"/>
        <w:jc w:val="both"/>
        <w:rPr>
          <w:rFonts w:ascii="Times New Roman" w:hAnsi="Times New Roman" w:cs="Times New Roman"/>
          <w:sz w:val="16"/>
          <w:szCs w:val="16"/>
        </w:rPr>
      </w:pPr>
      <w:r w:rsidRPr="00356329">
        <w:rPr>
          <w:rFonts w:ascii="Times New Roman" w:hAnsi="Times New Roman" w:cs="Times New Roman"/>
          <w:sz w:val="16"/>
          <w:szCs w:val="16"/>
        </w:rPr>
        <w:t>3) несет персональную ответственность за выполнение возложенных на Согласительную комиссию полномочий.</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2.4. Состав Согласительной комиссии утверждается постановлением администрации </w:t>
      </w:r>
      <w:proofErr w:type="spellStart"/>
      <w:r w:rsidRPr="00356329">
        <w:rPr>
          <w:rFonts w:ascii="Times New Roman" w:hAnsi="Times New Roman" w:cs="Times New Roman"/>
          <w:sz w:val="16"/>
          <w:szCs w:val="16"/>
        </w:rPr>
        <w:t>Валдгеймского</w:t>
      </w:r>
      <w:proofErr w:type="spellEnd"/>
      <w:r w:rsidRPr="00356329">
        <w:rPr>
          <w:rFonts w:ascii="Times New Roman" w:hAnsi="Times New Roman" w:cs="Times New Roman"/>
          <w:sz w:val="16"/>
          <w:szCs w:val="16"/>
        </w:rPr>
        <w:t xml:space="preserve"> сельского поселения.</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2.5. 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356329" w:rsidRPr="00356329" w:rsidRDefault="00356329" w:rsidP="00356329">
      <w:pPr>
        <w:pStyle w:val="ConsPlusNormal0"/>
        <w:jc w:val="both"/>
        <w:rPr>
          <w:rFonts w:ascii="Times New Roman" w:hAnsi="Times New Roman" w:cs="Times New Roman"/>
          <w:sz w:val="16"/>
          <w:szCs w:val="16"/>
        </w:rPr>
      </w:pPr>
    </w:p>
    <w:p w:rsidR="00356329" w:rsidRPr="00356329" w:rsidRDefault="00356329" w:rsidP="00356329">
      <w:pPr>
        <w:pStyle w:val="ConsPlusNormal0"/>
        <w:jc w:val="center"/>
        <w:outlineLvl w:val="1"/>
        <w:rPr>
          <w:rFonts w:ascii="Times New Roman" w:hAnsi="Times New Roman" w:cs="Times New Roman"/>
          <w:b/>
          <w:sz w:val="16"/>
          <w:szCs w:val="16"/>
        </w:rPr>
      </w:pPr>
      <w:r w:rsidRPr="00356329">
        <w:rPr>
          <w:rFonts w:ascii="Times New Roman" w:hAnsi="Times New Roman" w:cs="Times New Roman"/>
          <w:b/>
          <w:sz w:val="16"/>
          <w:szCs w:val="16"/>
        </w:rPr>
        <w:t>3. Полномочия Согласительной комиссии</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3.1. К полномочиям Согласительной комиссии относятся:</w:t>
      </w:r>
    </w:p>
    <w:p w:rsidR="00356329" w:rsidRPr="00356329" w:rsidRDefault="00356329" w:rsidP="00356329">
      <w:pPr>
        <w:pStyle w:val="ConsPlusNormal0"/>
        <w:adjustRightInd/>
        <w:ind w:firstLine="709"/>
        <w:jc w:val="both"/>
        <w:rPr>
          <w:rFonts w:ascii="Times New Roman" w:hAnsi="Times New Roman" w:cs="Times New Roman"/>
          <w:sz w:val="16"/>
          <w:szCs w:val="16"/>
        </w:rPr>
      </w:pPr>
      <w:bookmarkStart w:id="0" w:name="P61"/>
      <w:bookmarkEnd w:id="0"/>
      <w:r w:rsidRPr="00356329">
        <w:rPr>
          <w:rFonts w:ascii="Times New Roman" w:hAnsi="Times New Roman" w:cs="Times New Roman"/>
          <w:sz w:val="16"/>
          <w:szCs w:val="16"/>
        </w:rPr>
        <w:t xml:space="preserve">1) рассмотрение возражений заинтересованных лиц относительно местоположения границ земельных участков в границах кадастрового квартала 79:04:3500003, расположенных на территории </w:t>
      </w:r>
      <w:proofErr w:type="spellStart"/>
      <w:r w:rsidRPr="00356329">
        <w:rPr>
          <w:rFonts w:ascii="Times New Roman" w:hAnsi="Times New Roman" w:cs="Times New Roman"/>
          <w:sz w:val="16"/>
          <w:szCs w:val="16"/>
        </w:rPr>
        <w:t>Валдгеймского</w:t>
      </w:r>
      <w:proofErr w:type="spellEnd"/>
      <w:r w:rsidRPr="00356329">
        <w:rPr>
          <w:rFonts w:ascii="Times New Roman" w:hAnsi="Times New Roman" w:cs="Times New Roman"/>
          <w:sz w:val="16"/>
          <w:szCs w:val="16"/>
        </w:rPr>
        <w:t xml:space="preserve"> сельского поселения Биробиджанского муниципального района муниципального района Еврейской автономной области, обладающих смежными земельными участками на праве:</w:t>
      </w:r>
    </w:p>
    <w:p w:rsidR="00356329" w:rsidRPr="00356329" w:rsidRDefault="00356329" w:rsidP="00356329">
      <w:pPr>
        <w:pStyle w:val="ConsPlusNormal0"/>
        <w:tabs>
          <w:tab w:val="left" w:pos="0"/>
        </w:tabs>
        <w:ind w:firstLine="709"/>
        <w:jc w:val="both"/>
        <w:rPr>
          <w:rFonts w:ascii="Times New Roman" w:hAnsi="Times New Roman" w:cs="Times New Roman"/>
          <w:sz w:val="16"/>
          <w:szCs w:val="16"/>
        </w:rPr>
      </w:pPr>
      <w:proofErr w:type="gramStart"/>
      <w:r w:rsidRPr="00356329">
        <w:rPr>
          <w:rFonts w:ascii="Times New Roman" w:hAnsi="Times New Roman" w:cs="Times New Roman"/>
          <w:sz w:val="16"/>
          <w:szCs w:val="16"/>
        </w:rPr>
        <w:t>-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предприятиями, или учреждениями, в постоянное (бессрочное) пользование);</w:t>
      </w:r>
      <w:proofErr w:type="gramEnd"/>
    </w:p>
    <w:p w:rsidR="00356329" w:rsidRPr="00356329" w:rsidRDefault="00356329" w:rsidP="00356329">
      <w:pPr>
        <w:pStyle w:val="ConsPlusNormal0"/>
        <w:tabs>
          <w:tab w:val="left" w:pos="0"/>
        </w:tabs>
        <w:ind w:firstLine="709"/>
        <w:jc w:val="both"/>
        <w:rPr>
          <w:rFonts w:ascii="Times New Roman" w:hAnsi="Times New Roman" w:cs="Times New Roman"/>
          <w:sz w:val="16"/>
          <w:szCs w:val="16"/>
        </w:rPr>
      </w:pPr>
      <w:r w:rsidRPr="00356329">
        <w:rPr>
          <w:rFonts w:ascii="Times New Roman" w:hAnsi="Times New Roman" w:cs="Times New Roman"/>
          <w:sz w:val="16"/>
          <w:szCs w:val="16"/>
        </w:rPr>
        <w:t>- пожизненного наследуемого владения;</w:t>
      </w:r>
    </w:p>
    <w:p w:rsidR="00356329" w:rsidRPr="00356329" w:rsidRDefault="00356329" w:rsidP="00356329">
      <w:pPr>
        <w:pStyle w:val="ConsPlusNormal0"/>
        <w:tabs>
          <w:tab w:val="left" w:pos="0"/>
        </w:tabs>
        <w:ind w:firstLine="709"/>
        <w:jc w:val="both"/>
        <w:rPr>
          <w:rFonts w:ascii="Times New Roman" w:hAnsi="Times New Roman" w:cs="Times New Roman"/>
          <w:sz w:val="16"/>
          <w:szCs w:val="16"/>
        </w:rPr>
      </w:pPr>
      <w:r w:rsidRPr="00356329">
        <w:rPr>
          <w:rFonts w:ascii="Times New Roman" w:hAnsi="Times New Roman" w:cs="Times New Roman"/>
          <w:sz w:val="16"/>
          <w:szCs w:val="16"/>
        </w:rPr>
        <w:t>- постоянного (бессрочного) пользования (за исключением случаев, если такие смежные земельные участки предоставлены государственным или муниципальным предприятиям, или учреждениям, органам государственной власти или органам местного самоуправления в постоянное (бессрочное) пользование);</w:t>
      </w:r>
    </w:p>
    <w:p w:rsidR="00356329" w:rsidRPr="00356329" w:rsidRDefault="00356329" w:rsidP="00356329">
      <w:pPr>
        <w:pStyle w:val="ConsPlusNormal0"/>
        <w:tabs>
          <w:tab w:val="left" w:pos="0"/>
        </w:tabs>
        <w:ind w:firstLine="709"/>
        <w:jc w:val="both"/>
        <w:rPr>
          <w:rFonts w:ascii="Times New Roman" w:hAnsi="Times New Roman" w:cs="Times New Roman"/>
          <w:sz w:val="16"/>
          <w:szCs w:val="16"/>
        </w:rPr>
      </w:pPr>
      <w:r w:rsidRPr="00356329">
        <w:rPr>
          <w:rFonts w:ascii="Times New Roman" w:hAnsi="Times New Roman" w:cs="Times New Roman"/>
          <w:sz w:val="16"/>
          <w:szCs w:val="16"/>
        </w:rPr>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356329" w:rsidRPr="00356329" w:rsidRDefault="00356329" w:rsidP="00356329">
      <w:pPr>
        <w:pStyle w:val="ConsPlusNormal0"/>
        <w:ind w:firstLine="709"/>
        <w:jc w:val="both"/>
        <w:rPr>
          <w:rFonts w:ascii="Times New Roman" w:hAnsi="Times New Roman" w:cs="Times New Roman"/>
          <w:sz w:val="16"/>
          <w:szCs w:val="16"/>
        </w:rPr>
      </w:pPr>
      <w:proofErr w:type="gramStart"/>
      <w:r w:rsidRPr="00356329">
        <w:rPr>
          <w:rFonts w:ascii="Times New Roman" w:hAnsi="Times New Roman" w:cs="Times New Roman"/>
          <w:sz w:val="16"/>
          <w:szCs w:val="16"/>
        </w:rPr>
        <w:t>2) подготовка заключения Согласительной комиссии о результатах рассмотрения возражений заинтересованных лиц, указанных в под</w:t>
      </w:r>
      <w:hyperlink w:anchor="P61" w:history="1">
        <w:r w:rsidRPr="00356329">
          <w:rPr>
            <w:rFonts w:ascii="Times New Roman" w:hAnsi="Times New Roman" w:cs="Times New Roman"/>
            <w:sz w:val="16"/>
            <w:szCs w:val="16"/>
          </w:rPr>
          <w:t>пункте                 1</w:t>
        </w:r>
      </w:hyperlink>
      <w:r w:rsidRPr="00356329">
        <w:rPr>
          <w:rFonts w:ascii="Times New Roman" w:hAnsi="Times New Roman" w:cs="Times New Roman"/>
          <w:sz w:val="16"/>
          <w:szCs w:val="16"/>
        </w:rPr>
        <w:t xml:space="preserve"> пункта 3.1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3) оформление акта согласования местоположения границ при выполнении комплексных кадастровых работ;</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4) разъяснение заинтересованным лицам, указанным в под</w:t>
      </w:r>
      <w:hyperlink w:anchor="P61" w:history="1">
        <w:proofErr w:type="gramStart"/>
        <w:r w:rsidRPr="00356329">
          <w:rPr>
            <w:rFonts w:ascii="Times New Roman" w:hAnsi="Times New Roman" w:cs="Times New Roman"/>
            <w:sz w:val="16"/>
            <w:szCs w:val="16"/>
          </w:rPr>
          <w:t>пункте</w:t>
        </w:r>
        <w:proofErr w:type="gramEnd"/>
        <w:r w:rsidRPr="00356329">
          <w:rPr>
            <w:rFonts w:ascii="Times New Roman" w:hAnsi="Times New Roman" w:cs="Times New Roman"/>
            <w:sz w:val="16"/>
            <w:szCs w:val="16"/>
          </w:rPr>
          <w:t xml:space="preserve"> 1</w:t>
        </w:r>
      </w:hyperlink>
      <w:r w:rsidRPr="00356329">
        <w:rPr>
          <w:rFonts w:ascii="Times New Roman" w:hAnsi="Times New Roman" w:cs="Times New Roman"/>
          <w:sz w:val="16"/>
          <w:szCs w:val="16"/>
        </w:rPr>
        <w:t xml:space="preserve"> пункта 3.1 настоящего Регламента, возможности разрешения земельного спора о местоположении границ земельных участков в судебном порядке.</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3.2. Для реализации своих полномочий Согласительная комиссия вправе:</w:t>
      </w:r>
    </w:p>
    <w:p w:rsidR="00356329" w:rsidRPr="00356329" w:rsidRDefault="00356329" w:rsidP="00356329">
      <w:pPr>
        <w:pStyle w:val="ConsPlusNormal0"/>
        <w:ind w:firstLine="709"/>
        <w:jc w:val="both"/>
        <w:rPr>
          <w:rFonts w:ascii="Times New Roman" w:hAnsi="Times New Roman" w:cs="Times New Roman"/>
          <w:sz w:val="16"/>
          <w:szCs w:val="16"/>
        </w:rPr>
      </w:pPr>
      <w:proofErr w:type="gramStart"/>
      <w:r w:rsidRPr="00356329">
        <w:rPr>
          <w:rFonts w:ascii="Times New Roman" w:hAnsi="Times New Roman" w:cs="Times New Roman"/>
          <w:sz w:val="16"/>
          <w:szCs w:val="16"/>
        </w:rPr>
        <w:t>1) 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roofErr w:type="gramEnd"/>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2) заслушивать на заседаниях Согласительной комиссии информацию представителей организаций, органов государственной власти области и органов местного самоуправления, входящих в состав Согласительной комиссии, по вопросам выполнения комплексных кадастровых работ.</w:t>
      </w:r>
    </w:p>
    <w:p w:rsidR="00356329" w:rsidRPr="00356329" w:rsidRDefault="00356329" w:rsidP="00356329">
      <w:pPr>
        <w:pStyle w:val="ConsPlusNormal0"/>
        <w:jc w:val="center"/>
        <w:rPr>
          <w:rFonts w:ascii="Times New Roman" w:hAnsi="Times New Roman" w:cs="Times New Roman"/>
          <w:sz w:val="16"/>
          <w:szCs w:val="16"/>
        </w:rPr>
      </w:pPr>
    </w:p>
    <w:p w:rsidR="00356329" w:rsidRPr="00356329" w:rsidRDefault="00356329" w:rsidP="00356329">
      <w:pPr>
        <w:pStyle w:val="ConsPlusNormal0"/>
        <w:jc w:val="center"/>
        <w:outlineLvl w:val="1"/>
        <w:rPr>
          <w:rFonts w:ascii="Times New Roman" w:hAnsi="Times New Roman" w:cs="Times New Roman"/>
          <w:b/>
          <w:sz w:val="16"/>
          <w:szCs w:val="16"/>
        </w:rPr>
      </w:pPr>
      <w:r w:rsidRPr="00356329">
        <w:rPr>
          <w:rFonts w:ascii="Times New Roman" w:hAnsi="Times New Roman" w:cs="Times New Roman"/>
          <w:b/>
          <w:sz w:val="16"/>
          <w:szCs w:val="16"/>
        </w:rPr>
        <w:t>4. Порядок работы Согласительной комиссии</w:t>
      </w:r>
    </w:p>
    <w:p w:rsidR="00356329" w:rsidRPr="00356329" w:rsidRDefault="00356329" w:rsidP="00356329">
      <w:pPr>
        <w:pStyle w:val="ConsPlusNormal0"/>
        <w:jc w:val="center"/>
        <w:rPr>
          <w:rFonts w:ascii="Times New Roman" w:hAnsi="Times New Roman" w:cs="Times New Roman"/>
          <w:sz w:val="16"/>
          <w:szCs w:val="16"/>
        </w:rPr>
      </w:pP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4.1. </w:t>
      </w:r>
      <w:proofErr w:type="gramStart"/>
      <w:r w:rsidRPr="00356329">
        <w:rPr>
          <w:rFonts w:ascii="Times New Roman" w:hAnsi="Times New Roman" w:cs="Times New Roman"/>
          <w:sz w:val="16"/>
          <w:szCs w:val="16"/>
        </w:rPr>
        <w:t xml:space="preserve">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w:t>
      </w:r>
      <w:r>
        <w:rPr>
          <w:rFonts w:ascii="Times New Roman" w:hAnsi="Times New Roman" w:cs="Times New Roman"/>
          <w:sz w:val="16"/>
          <w:szCs w:val="16"/>
        </w:rPr>
        <w:t xml:space="preserve"> </w:t>
      </w:r>
      <w:r w:rsidRPr="00356329">
        <w:rPr>
          <w:rFonts w:ascii="Times New Roman" w:hAnsi="Times New Roman" w:cs="Times New Roman"/>
          <w:sz w:val="16"/>
          <w:szCs w:val="16"/>
        </w:rPr>
        <w:t>№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roofErr w:type="gramEnd"/>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4.2. Дата, время и место заседания Согласительной комиссии указываются в извещении о проведении заседания Согласительной комиссии.</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4.3. </w:t>
      </w:r>
      <w:proofErr w:type="gramStart"/>
      <w:r w:rsidRPr="00356329">
        <w:rPr>
          <w:rFonts w:ascii="Times New Roman" w:hAnsi="Times New Roman" w:cs="Times New Roman"/>
          <w:sz w:val="16"/>
          <w:szCs w:val="16"/>
        </w:rPr>
        <w:t>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roofErr w:type="gramEnd"/>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4.5. Согласительная комиссия правомочна принимать </w:t>
      </w:r>
      <w:proofErr w:type="gramStart"/>
      <w:r w:rsidRPr="00356329">
        <w:rPr>
          <w:rFonts w:ascii="Times New Roman" w:hAnsi="Times New Roman" w:cs="Times New Roman"/>
          <w:sz w:val="16"/>
          <w:szCs w:val="16"/>
        </w:rPr>
        <w:t>решения</w:t>
      </w:r>
      <w:proofErr w:type="gramEnd"/>
      <w:r w:rsidRPr="00356329">
        <w:rPr>
          <w:rFonts w:ascii="Times New Roman" w:hAnsi="Times New Roman" w:cs="Times New Roman"/>
          <w:sz w:val="16"/>
          <w:szCs w:val="16"/>
        </w:rPr>
        <w:t xml:space="preserve"> если на ее заседании присутствуют не менее чем 2/3 (две трети) от установленного числа ее членов.</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4.6. При голосовании каждый член Согласительной комиссии имеет один голос.</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4.7.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w:t>
      </w:r>
      <w:proofErr w:type="gramStart"/>
      <w:r w:rsidRPr="00356329">
        <w:rPr>
          <w:rFonts w:ascii="Times New Roman" w:hAnsi="Times New Roman" w:cs="Times New Roman"/>
          <w:sz w:val="16"/>
          <w:szCs w:val="16"/>
        </w:rPr>
        <w:t>принятым</w:t>
      </w:r>
      <w:proofErr w:type="gramEnd"/>
      <w:r w:rsidRPr="00356329">
        <w:rPr>
          <w:rFonts w:ascii="Times New Roman" w:hAnsi="Times New Roman" w:cs="Times New Roman"/>
          <w:sz w:val="16"/>
          <w:szCs w:val="16"/>
        </w:rPr>
        <w:t xml:space="preserve">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4.8.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4.9.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221-ФЗ.</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xml:space="preserve">4.10. </w:t>
      </w:r>
      <w:proofErr w:type="gramStart"/>
      <w:r w:rsidRPr="00356329">
        <w:rPr>
          <w:rFonts w:ascii="Times New Roman" w:hAnsi="Times New Roman" w:cs="Times New Roman"/>
          <w:sz w:val="16"/>
          <w:szCs w:val="16"/>
        </w:rPr>
        <w:t>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roofErr w:type="gramEnd"/>
    </w:p>
    <w:p w:rsidR="00356329" w:rsidRPr="00356329" w:rsidRDefault="00356329" w:rsidP="00356329">
      <w:pPr>
        <w:autoSpaceDE w:val="0"/>
        <w:autoSpaceDN w:val="0"/>
        <w:adjustRightInd w:val="0"/>
        <w:spacing w:after="0" w:line="240" w:lineRule="auto"/>
        <w:ind w:firstLine="709"/>
        <w:jc w:val="both"/>
        <w:rPr>
          <w:rFonts w:ascii="Times New Roman" w:hAnsi="Times New Roman"/>
          <w:sz w:val="16"/>
          <w:szCs w:val="16"/>
        </w:rPr>
      </w:pPr>
      <w:r w:rsidRPr="00356329">
        <w:rPr>
          <w:rFonts w:ascii="Times New Roman" w:hAnsi="Times New Roman"/>
          <w:sz w:val="16"/>
          <w:szCs w:val="16"/>
        </w:rPr>
        <w:lastRenderedPageBreak/>
        <w:t xml:space="preserve">4.11. </w:t>
      </w:r>
      <w:proofErr w:type="gramStart"/>
      <w:r w:rsidRPr="00356329">
        <w:rPr>
          <w:rFonts w:ascii="Times New Roman" w:hAnsi="Times New Roman"/>
          <w:sz w:val="16"/>
          <w:szCs w:val="16"/>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356329">
        <w:rPr>
          <w:rFonts w:ascii="Times New Roman" w:hAnsi="Times New Roman"/>
          <w:sz w:val="16"/>
          <w:szCs w:val="16"/>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356329" w:rsidRPr="00356329" w:rsidRDefault="00356329" w:rsidP="00356329">
      <w:pPr>
        <w:autoSpaceDE w:val="0"/>
        <w:autoSpaceDN w:val="0"/>
        <w:adjustRightInd w:val="0"/>
        <w:spacing w:after="0" w:line="240" w:lineRule="auto"/>
        <w:ind w:firstLine="708"/>
        <w:jc w:val="both"/>
        <w:rPr>
          <w:rFonts w:ascii="Times New Roman" w:hAnsi="Times New Roman"/>
          <w:sz w:val="16"/>
          <w:szCs w:val="16"/>
        </w:rPr>
      </w:pPr>
      <w:r w:rsidRPr="00356329">
        <w:rPr>
          <w:rFonts w:ascii="Times New Roman" w:hAnsi="Times New Roman"/>
          <w:sz w:val="16"/>
          <w:szCs w:val="16"/>
        </w:rPr>
        <w:t>4.12.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356329" w:rsidRPr="00356329" w:rsidRDefault="00356329" w:rsidP="00356329">
      <w:pPr>
        <w:autoSpaceDE w:val="0"/>
        <w:autoSpaceDN w:val="0"/>
        <w:adjustRightInd w:val="0"/>
        <w:spacing w:after="0" w:line="240" w:lineRule="auto"/>
        <w:ind w:firstLine="708"/>
        <w:jc w:val="both"/>
        <w:rPr>
          <w:rFonts w:ascii="Times New Roman" w:hAnsi="Times New Roman"/>
          <w:sz w:val="16"/>
          <w:szCs w:val="16"/>
        </w:rPr>
      </w:pPr>
      <w:r w:rsidRPr="00356329">
        <w:rPr>
          <w:rFonts w:ascii="Times New Roman" w:hAnsi="Times New Roman"/>
          <w:sz w:val="16"/>
          <w:szCs w:val="16"/>
        </w:rP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356329" w:rsidRPr="00356329" w:rsidRDefault="00356329" w:rsidP="00356329">
      <w:pPr>
        <w:autoSpaceDE w:val="0"/>
        <w:autoSpaceDN w:val="0"/>
        <w:adjustRightInd w:val="0"/>
        <w:spacing w:after="0" w:line="240" w:lineRule="auto"/>
        <w:ind w:firstLine="708"/>
        <w:jc w:val="both"/>
        <w:rPr>
          <w:rFonts w:ascii="Times New Roman" w:hAnsi="Times New Roman"/>
          <w:sz w:val="16"/>
          <w:szCs w:val="16"/>
        </w:rPr>
      </w:pPr>
      <w:proofErr w:type="gramStart"/>
      <w:r w:rsidRPr="00356329">
        <w:rPr>
          <w:rFonts w:ascii="Times New Roman" w:hAnsi="Times New Roman"/>
          <w:sz w:val="16"/>
          <w:szCs w:val="16"/>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356329" w:rsidRPr="00356329" w:rsidRDefault="00356329" w:rsidP="00356329">
      <w:pPr>
        <w:autoSpaceDE w:val="0"/>
        <w:autoSpaceDN w:val="0"/>
        <w:adjustRightInd w:val="0"/>
        <w:spacing w:after="0" w:line="240" w:lineRule="auto"/>
        <w:ind w:firstLine="708"/>
        <w:jc w:val="both"/>
        <w:rPr>
          <w:rFonts w:ascii="Times New Roman" w:hAnsi="Times New Roman"/>
          <w:sz w:val="16"/>
          <w:szCs w:val="16"/>
        </w:rPr>
      </w:pPr>
      <w:r w:rsidRPr="00356329">
        <w:rPr>
          <w:rFonts w:ascii="Times New Roman" w:hAnsi="Times New Roman"/>
          <w:sz w:val="16"/>
          <w:szCs w:val="16"/>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4.14. По результатам работы Согласительной комиссии составляются:</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 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356329" w:rsidRPr="00356329" w:rsidRDefault="00356329" w:rsidP="00356329">
      <w:pPr>
        <w:pStyle w:val="ConsPlusNormal0"/>
        <w:ind w:firstLine="709"/>
        <w:jc w:val="both"/>
        <w:rPr>
          <w:rFonts w:ascii="Times New Roman" w:hAnsi="Times New Roman" w:cs="Times New Roman"/>
          <w:sz w:val="16"/>
          <w:szCs w:val="16"/>
        </w:rPr>
      </w:pPr>
      <w:r w:rsidRPr="00356329">
        <w:rPr>
          <w:rFonts w:ascii="Times New Roman" w:hAnsi="Times New Roman" w:cs="Times New Roman"/>
          <w:sz w:val="16"/>
          <w:szCs w:val="16"/>
        </w:rPr>
        <w:t>Протокол заседания Согласительной комиссии по вопросу согласования местоположения границ земельных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356329" w:rsidRPr="00356329" w:rsidRDefault="00356329" w:rsidP="00356329">
      <w:pPr>
        <w:autoSpaceDE w:val="0"/>
        <w:autoSpaceDN w:val="0"/>
        <w:adjustRightInd w:val="0"/>
        <w:spacing w:after="0" w:line="240" w:lineRule="auto"/>
        <w:ind w:firstLine="708"/>
        <w:jc w:val="both"/>
        <w:rPr>
          <w:rFonts w:ascii="Times New Roman" w:hAnsi="Times New Roman"/>
          <w:sz w:val="16"/>
          <w:szCs w:val="16"/>
        </w:rPr>
      </w:pPr>
      <w:r w:rsidRPr="00356329">
        <w:rPr>
          <w:rFonts w:ascii="Times New Roman" w:hAnsi="Times New Roman"/>
          <w:sz w:val="16"/>
          <w:szCs w:val="16"/>
        </w:rPr>
        <w:t xml:space="preserve">4.15. </w:t>
      </w:r>
      <w:proofErr w:type="gramStart"/>
      <w:r w:rsidRPr="00356329">
        <w:rPr>
          <w:rFonts w:ascii="Times New Roman" w:hAnsi="Times New Roman"/>
          <w:sz w:val="16"/>
          <w:szCs w:val="16"/>
        </w:rPr>
        <w:t>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roofErr w:type="gramEnd"/>
    </w:p>
    <w:p w:rsidR="00356329" w:rsidRPr="00356329" w:rsidRDefault="00356329" w:rsidP="00356329">
      <w:pPr>
        <w:autoSpaceDE w:val="0"/>
        <w:autoSpaceDN w:val="0"/>
        <w:adjustRightInd w:val="0"/>
        <w:spacing w:after="0" w:line="240" w:lineRule="auto"/>
        <w:ind w:firstLine="708"/>
        <w:jc w:val="both"/>
        <w:rPr>
          <w:rFonts w:ascii="Times New Roman" w:hAnsi="Times New Roman"/>
          <w:sz w:val="16"/>
          <w:szCs w:val="16"/>
        </w:rPr>
      </w:pPr>
      <w:r w:rsidRPr="00356329">
        <w:rPr>
          <w:rFonts w:ascii="Times New Roman" w:hAnsi="Times New Roman"/>
          <w:sz w:val="16"/>
          <w:szCs w:val="16"/>
        </w:rPr>
        <w:t>4.16.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356329" w:rsidRPr="00356329" w:rsidRDefault="00356329" w:rsidP="00356329">
      <w:pPr>
        <w:autoSpaceDE w:val="0"/>
        <w:autoSpaceDN w:val="0"/>
        <w:adjustRightInd w:val="0"/>
        <w:spacing w:after="0" w:line="240" w:lineRule="auto"/>
        <w:ind w:firstLine="708"/>
        <w:jc w:val="both"/>
        <w:rPr>
          <w:rFonts w:ascii="Times New Roman" w:hAnsi="Times New Roman"/>
          <w:sz w:val="16"/>
          <w:szCs w:val="16"/>
        </w:rPr>
      </w:pPr>
      <w:r w:rsidRPr="00356329">
        <w:rPr>
          <w:rFonts w:ascii="Times New Roman" w:hAnsi="Times New Roman"/>
          <w:sz w:val="16"/>
          <w:szCs w:val="16"/>
        </w:rPr>
        <w:t>4.17.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356329" w:rsidRDefault="00356329" w:rsidP="00356329">
      <w:pPr>
        <w:autoSpaceDE w:val="0"/>
        <w:autoSpaceDN w:val="0"/>
        <w:adjustRightInd w:val="0"/>
        <w:ind w:firstLine="708"/>
        <w:jc w:val="both"/>
        <w:rPr>
          <w:sz w:val="26"/>
          <w:szCs w:val="26"/>
        </w:rPr>
      </w:pPr>
    </w:p>
    <w:p w:rsidR="00356329" w:rsidRDefault="00356329" w:rsidP="00356329">
      <w:pPr>
        <w:autoSpaceDE w:val="0"/>
        <w:autoSpaceDN w:val="0"/>
        <w:adjustRightInd w:val="0"/>
        <w:ind w:firstLine="708"/>
        <w:jc w:val="both"/>
        <w:rPr>
          <w:sz w:val="26"/>
          <w:szCs w:val="26"/>
        </w:rPr>
      </w:pPr>
    </w:p>
    <w:p w:rsidR="00356329" w:rsidRPr="00C82D8E" w:rsidRDefault="00356329" w:rsidP="00356329">
      <w:pPr>
        <w:jc w:val="both"/>
        <w:rPr>
          <w:rFonts w:ascii="Times New Roman" w:hAnsi="Times New Roman"/>
          <w:sz w:val="28"/>
          <w:szCs w:val="28"/>
        </w:rPr>
      </w:pPr>
    </w:p>
    <w:p w:rsidR="00356329" w:rsidRPr="00C82D8E" w:rsidRDefault="00356329" w:rsidP="00356329">
      <w:pPr>
        <w:rPr>
          <w:rFonts w:ascii="Times New Roman" w:hAnsi="Times New Roman"/>
        </w:rPr>
      </w:pPr>
    </w:p>
    <w:p w:rsidR="00397B6C" w:rsidRDefault="00397B6C" w:rsidP="00397B6C">
      <w:pPr>
        <w:ind w:right="-1" w:firstLine="709"/>
        <w:jc w:val="right"/>
      </w:pPr>
    </w:p>
    <w:p w:rsidR="000E763E" w:rsidRPr="00574A51" w:rsidRDefault="000E763E" w:rsidP="00574A51">
      <w:pPr>
        <w:jc w:val="center"/>
        <w:rPr>
          <w:rFonts w:ascii="Times New Roman" w:hAnsi="Times New Roman"/>
          <w:sz w:val="28"/>
          <w:szCs w:val="28"/>
          <w:lang w:eastAsia="ru-RU"/>
        </w:rPr>
      </w:pPr>
    </w:p>
    <w:p w:rsidR="00D5061E" w:rsidRDefault="00D5061E"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356329">
        <w:rPr>
          <w:rFonts w:ascii="Times New Roman" w:hAnsi="Times New Roman"/>
          <w:i/>
          <w:sz w:val="16"/>
          <w:szCs w:val="16"/>
        </w:rPr>
        <w:t>4</w:t>
      </w:r>
      <w:r w:rsidR="001F086D">
        <w:rPr>
          <w:rFonts w:ascii="Times New Roman" w:hAnsi="Times New Roman"/>
          <w:i/>
          <w:sz w:val="16"/>
          <w:szCs w:val="16"/>
        </w:rPr>
        <w:t>.</w:t>
      </w:r>
      <w:r w:rsidR="00356329">
        <w:rPr>
          <w:rFonts w:ascii="Times New Roman" w:hAnsi="Times New Roman"/>
          <w:i/>
          <w:sz w:val="16"/>
          <w:szCs w:val="16"/>
        </w:rPr>
        <w:t>20</w:t>
      </w:r>
      <w:r w:rsidR="00730F92" w:rsidRPr="00574A51">
        <w:rPr>
          <w:rFonts w:ascii="Times New Roman" w:hAnsi="Times New Roman"/>
          <w:i/>
          <w:sz w:val="16"/>
          <w:szCs w:val="16"/>
        </w:rPr>
        <w:t xml:space="preserve">       </w:t>
      </w:r>
      <w:r w:rsidR="00356329">
        <w:rPr>
          <w:rFonts w:ascii="Times New Roman" w:hAnsi="Times New Roman"/>
          <w:i/>
          <w:sz w:val="16"/>
          <w:szCs w:val="16"/>
        </w:rPr>
        <w:t>30</w:t>
      </w:r>
      <w:bookmarkStart w:id="1" w:name="_GoBack"/>
      <w:bookmarkEnd w:id="1"/>
      <w:r w:rsidR="00397B6C">
        <w:rPr>
          <w:rFonts w:ascii="Times New Roman" w:hAnsi="Times New Roman"/>
          <w:i/>
          <w:sz w:val="16"/>
          <w:szCs w:val="16"/>
        </w:rPr>
        <w:t>.06</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0E763E">
      <w:headerReference w:type="even" r:id="rId11"/>
      <w:headerReference w:type="default" r:id="rId12"/>
      <w:pgSz w:w="11907" w:h="16839" w:code="9"/>
      <w:pgMar w:top="1134" w:right="1275"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7E" w:rsidRDefault="005A727E" w:rsidP="002417D8">
      <w:pPr>
        <w:spacing w:after="0" w:line="240" w:lineRule="auto"/>
      </w:pPr>
      <w:r>
        <w:separator/>
      </w:r>
    </w:p>
  </w:endnote>
  <w:endnote w:type="continuationSeparator" w:id="0">
    <w:p w:rsidR="005A727E" w:rsidRDefault="005A727E"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7E" w:rsidRDefault="005A727E" w:rsidP="002417D8">
      <w:pPr>
        <w:spacing w:after="0" w:line="240" w:lineRule="auto"/>
      </w:pPr>
      <w:r>
        <w:separator/>
      </w:r>
    </w:p>
  </w:footnote>
  <w:footnote w:type="continuationSeparator" w:id="0">
    <w:p w:rsidR="005A727E" w:rsidRDefault="005A727E"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E" w:rsidRDefault="00D5061E"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D5061E" w:rsidRDefault="00D5061E">
    <w:pPr>
      <w:pStyle w:val="af2"/>
    </w:pPr>
  </w:p>
  <w:p w:rsidR="00D5061E" w:rsidRDefault="00D5061E"/>
  <w:p w:rsidR="00D5061E" w:rsidRDefault="00D5061E"/>
  <w:p w:rsidR="00D5061E" w:rsidRDefault="00D5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E" w:rsidRPr="00257EE3" w:rsidRDefault="00D5061E"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AF509C"/>
    <w:multiLevelType w:val="hybridMultilevel"/>
    <w:tmpl w:val="A5563C7E"/>
    <w:lvl w:ilvl="0" w:tplc="D9820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853E3"/>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503570"/>
    <w:multiLevelType w:val="multilevel"/>
    <w:tmpl w:val="99F0FF34"/>
    <w:lvl w:ilvl="0">
      <w:start w:val="1"/>
      <w:numFmt w:val="decimal"/>
      <w:lvlText w:val="%1."/>
      <w:lvlJc w:val="left"/>
      <w:pPr>
        <w:ind w:left="360" w:hanging="360"/>
      </w:pPr>
      <w:rPr>
        <w:rFonts w:hint="default"/>
        <w:b/>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10467679"/>
    <w:multiLevelType w:val="hybridMultilevel"/>
    <w:tmpl w:val="3ECA1B00"/>
    <w:lvl w:ilvl="0" w:tplc="FEE067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A32FD"/>
    <w:multiLevelType w:val="hybridMultilevel"/>
    <w:tmpl w:val="D30898DE"/>
    <w:lvl w:ilvl="0" w:tplc="47CE3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FC576C"/>
    <w:multiLevelType w:val="multilevel"/>
    <w:tmpl w:val="A5589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1C17651A"/>
    <w:multiLevelType w:val="hybridMultilevel"/>
    <w:tmpl w:val="63A6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86FD3"/>
    <w:multiLevelType w:val="hybridMultilevel"/>
    <w:tmpl w:val="58621F26"/>
    <w:lvl w:ilvl="0" w:tplc="5046F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25C07646"/>
    <w:multiLevelType w:val="multilevel"/>
    <w:tmpl w:val="E46E109C"/>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B8D0A67"/>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36436456"/>
    <w:multiLevelType w:val="multilevel"/>
    <w:tmpl w:val="09D229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2">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9912E3B"/>
    <w:multiLevelType w:val="hybridMultilevel"/>
    <w:tmpl w:val="22A0C38A"/>
    <w:lvl w:ilvl="0" w:tplc="6644C9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F262C4"/>
    <w:multiLevelType w:val="hybridMultilevel"/>
    <w:tmpl w:val="747ACABC"/>
    <w:lvl w:ilvl="0" w:tplc="450C5C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7">
    <w:nsid w:val="3EEE7E3A"/>
    <w:multiLevelType w:val="multilevel"/>
    <w:tmpl w:val="8364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531024"/>
    <w:multiLevelType w:val="multilevel"/>
    <w:tmpl w:val="F29E23BA"/>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A52B53"/>
    <w:multiLevelType w:val="hybridMultilevel"/>
    <w:tmpl w:val="7E8E9294"/>
    <w:lvl w:ilvl="0" w:tplc="BA667428">
      <w:start w:val="1"/>
      <w:numFmt w:val="decimal"/>
      <w:lvlText w:val="%1."/>
      <w:lvlJc w:val="left"/>
      <w:pPr>
        <w:ind w:left="291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AF394F"/>
    <w:multiLevelType w:val="multilevel"/>
    <w:tmpl w:val="ABF8ECD2"/>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5A037D3C"/>
    <w:multiLevelType w:val="hybridMultilevel"/>
    <w:tmpl w:val="C0DE967E"/>
    <w:lvl w:ilvl="0" w:tplc="8676DB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F6D3C"/>
    <w:multiLevelType w:val="hybridMultilevel"/>
    <w:tmpl w:val="0D50FC42"/>
    <w:lvl w:ilvl="0" w:tplc="2990F04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B3D4A1A"/>
    <w:multiLevelType w:val="multilevel"/>
    <w:tmpl w:val="378662D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B64202D"/>
    <w:multiLevelType w:val="hybridMultilevel"/>
    <w:tmpl w:val="6400DE4A"/>
    <w:lvl w:ilvl="0" w:tplc="C92AE20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EC7ABC"/>
    <w:multiLevelType w:val="hybridMultilevel"/>
    <w:tmpl w:val="3F8E9570"/>
    <w:lvl w:ilvl="0" w:tplc="9A009D48">
      <w:start w:val="1"/>
      <w:numFmt w:val="decimal"/>
      <w:lvlText w:val="%1."/>
      <w:lvlJc w:val="left"/>
      <w:pPr>
        <w:ind w:left="1545" w:hanging="720"/>
      </w:pPr>
      <w:rPr>
        <w:rFonts w:hint="default"/>
        <w:color w:val="2D2D2D"/>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abstractNum w:abstractNumId="42">
    <w:nsid w:val="756D229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3">
    <w:nsid w:val="7B220E9D"/>
    <w:multiLevelType w:val="hybridMultilevel"/>
    <w:tmpl w:val="6794F94C"/>
    <w:lvl w:ilvl="0" w:tplc="0A0E3FC2">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7F3B58B2"/>
    <w:multiLevelType w:val="hybridMultilevel"/>
    <w:tmpl w:val="86CCE486"/>
    <w:lvl w:ilvl="0" w:tplc="35D2186E">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21"/>
  </w:num>
  <w:num w:numId="2">
    <w:abstractNumId w:val="3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4"/>
  </w:num>
  <w:num w:numId="6">
    <w:abstractNumId w:val="11"/>
  </w:num>
  <w:num w:numId="7">
    <w:abstractNumId w:val="29"/>
  </w:num>
  <w:num w:numId="8">
    <w:abstractNumId w:val="39"/>
  </w:num>
  <w:num w:numId="9">
    <w:abstractNumId w:val="15"/>
  </w:num>
  <w:num w:numId="10">
    <w:abstractNumId w:val="6"/>
  </w:num>
  <w:num w:numId="11">
    <w:abstractNumId w:val="3"/>
  </w:num>
  <w:num w:numId="12">
    <w:abstractNumId w:val="41"/>
  </w:num>
  <w:num w:numId="13">
    <w:abstractNumId w:val="26"/>
  </w:num>
  <w:num w:numId="14">
    <w:abstractNumId w:val="4"/>
  </w:num>
  <w:num w:numId="15">
    <w:abstractNumId w:val="20"/>
  </w:num>
  <w:num w:numId="16">
    <w:abstractNumId w:val="0"/>
  </w:num>
  <w:num w:numId="17">
    <w:abstractNumId w:val="16"/>
  </w:num>
  <w:num w:numId="18">
    <w:abstractNumId w:val="37"/>
  </w:num>
  <w:num w:numId="19">
    <w:abstractNumId w:val="33"/>
  </w:num>
  <w:num w:numId="20">
    <w:abstractNumId w:val="25"/>
  </w:num>
  <w:num w:numId="21">
    <w:abstractNumId w:val="8"/>
  </w:num>
  <w:num w:numId="22">
    <w:abstractNumId w:val="23"/>
  </w:num>
  <w:num w:numId="23">
    <w:abstractNumId w:val="35"/>
  </w:num>
  <w:num w:numId="24">
    <w:abstractNumId w:val="40"/>
  </w:num>
  <w:num w:numId="25">
    <w:abstractNumId w:val="7"/>
  </w:num>
  <w:num w:numId="26">
    <w:abstractNumId w:val="27"/>
  </w:num>
  <w:num w:numId="27">
    <w:abstractNumId w:val="2"/>
  </w:num>
  <w:num w:numId="28">
    <w:abstractNumId w:val="28"/>
  </w:num>
  <w:num w:numId="29">
    <w:abstractNumId w:val="13"/>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1"/>
  </w:num>
  <w:num w:numId="34">
    <w:abstractNumId w:val="24"/>
  </w:num>
  <w:num w:numId="35">
    <w:abstractNumId w:val="19"/>
  </w:num>
  <w:num w:numId="36">
    <w:abstractNumId w:val="18"/>
  </w:num>
  <w:num w:numId="37">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9"/>
  </w:num>
  <w:num w:numId="42">
    <w:abstractNumId w:val="36"/>
  </w:num>
  <w:num w:numId="43">
    <w:abstractNumId w:val="44"/>
  </w:num>
  <w:num w:numId="44">
    <w:abstractNumId w:val="10"/>
  </w:num>
  <w:num w:numId="45">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3D7E"/>
    <w:rsid w:val="00086470"/>
    <w:rsid w:val="000B1716"/>
    <w:rsid w:val="000C36E1"/>
    <w:rsid w:val="000D1214"/>
    <w:rsid w:val="000E763E"/>
    <w:rsid w:val="000F0CD0"/>
    <w:rsid w:val="00106F1C"/>
    <w:rsid w:val="00121104"/>
    <w:rsid w:val="001263FE"/>
    <w:rsid w:val="00134398"/>
    <w:rsid w:val="00150634"/>
    <w:rsid w:val="001612CA"/>
    <w:rsid w:val="00170D76"/>
    <w:rsid w:val="001A4533"/>
    <w:rsid w:val="001B7E9C"/>
    <w:rsid w:val="001D1B28"/>
    <w:rsid w:val="001F086D"/>
    <w:rsid w:val="002034A8"/>
    <w:rsid w:val="002034D1"/>
    <w:rsid w:val="002417D8"/>
    <w:rsid w:val="0026590E"/>
    <w:rsid w:val="002A621B"/>
    <w:rsid w:val="002B1325"/>
    <w:rsid w:val="002D117C"/>
    <w:rsid w:val="002E5657"/>
    <w:rsid w:val="002F4F86"/>
    <w:rsid w:val="00322583"/>
    <w:rsid w:val="0035163C"/>
    <w:rsid w:val="00352D38"/>
    <w:rsid w:val="00356329"/>
    <w:rsid w:val="003565F8"/>
    <w:rsid w:val="00364139"/>
    <w:rsid w:val="00365977"/>
    <w:rsid w:val="00393122"/>
    <w:rsid w:val="00393155"/>
    <w:rsid w:val="00397B6C"/>
    <w:rsid w:val="003A4F54"/>
    <w:rsid w:val="003E247B"/>
    <w:rsid w:val="003E3FC8"/>
    <w:rsid w:val="00406D65"/>
    <w:rsid w:val="0042699C"/>
    <w:rsid w:val="00427B95"/>
    <w:rsid w:val="004628C4"/>
    <w:rsid w:val="00497EC9"/>
    <w:rsid w:val="004B78FB"/>
    <w:rsid w:val="004E3261"/>
    <w:rsid w:val="004E6E77"/>
    <w:rsid w:val="004F24DA"/>
    <w:rsid w:val="00536486"/>
    <w:rsid w:val="00542F7F"/>
    <w:rsid w:val="005718D1"/>
    <w:rsid w:val="00574A51"/>
    <w:rsid w:val="00575C5C"/>
    <w:rsid w:val="00576AE9"/>
    <w:rsid w:val="00594B29"/>
    <w:rsid w:val="005A1E83"/>
    <w:rsid w:val="005A727E"/>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802219"/>
    <w:rsid w:val="00835237"/>
    <w:rsid w:val="00844AAD"/>
    <w:rsid w:val="00845C51"/>
    <w:rsid w:val="008503C8"/>
    <w:rsid w:val="008664E1"/>
    <w:rsid w:val="008830DB"/>
    <w:rsid w:val="0088793D"/>
    <w:rsid w:val="008A4CFC"/>
    <w:rsid w:val="008A5D3E"/>
    <w:rsid w:val="008E1ADC"/>
    <w:rsid w:val="008F13A5"/>
    <w:rsid w:val="00904322"/>
    <w:rsid w:val="00913FF1"/>
    <w:rsid w:val="009142CE"/>
    <w:rsid w:val="00915009"/>
    <w:rsid w:val="00916B0F"/>
    <w:rsid w:val="00927E44"/>
    <w:rsid w:val="0095415C"/>
    <w:rsid w:val="009571E3"/>
    <w:rsid w:val="0096399E"/>
    <w:rsid w:val="00966AAE"/>
    <w:rsid w:val="00971ED1"/>
    <w:rsid w:val="00983B71"/>
    <w:rsid w:val="00985B63"/>
    <w:rsid w:val="009906CC"/>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B0380F"/>
    <w:rsid w:val="00B21BA7"/>
    <w:rsid w:val="00B23796"/>
    <w:rsid w:val="00B27244"/>
    <w:rsid w:val="00B402C7"/>
    <w:rsid w:val="00B40ADD"/>
    <w:rsid w:val="00B6451F"/>
    <w:rsid w:val="00BB5401"/>
    <w:rsid w:val="00BB55CD"/>
    <w:rsid w:val="00BB5C4D"/>
    <w:rsid w:val="00BC0357"/>
    <w:rsid w:val="00BE487F"/>
    <w:rsid w:val="00BE68D3"/>
    <w:rsid w:val="00BF3051"/>
    <w:rsid w:val="00C10FD7"/>
    <w:rsid w:val="00C2152E"/>
    <w:rsid w:val="00C7014D"/>
    <w:rsid w:val="00C90A51"/>
    <w:rsid w:val="00CA2783"/>
    <w:rsid w:val="00CA64AE"/>
    <w:rsid w:val="00CC2537"/>
    <w:rsid w:val="00CC4F1B"/>
    <w:rsid w:val="00CF4680"/>
    <w:rsid w:val="00D11C94"/>
    <w:rsid w:val="00D135FB"/>
    <w:rsid w:val="00D5061E"/>
    <w:rsid w:val="00D56851"/>
    <w:rsid w:val="00D65B3C"/>
    <w:rsid w:val="00DB0602"/>
    <w:rsid w:val="00DB3F58"/>
    <w:rsid w:val="00DC77F9"/>
    <w:rsid w:val="00DD6BC2"/>
    <w:rsid w:val="00DE6C79"/>
    <w:rsid w:val="00E01E0A"/>
    <w:rsid w:val="00E2421E"/>
    <w:rsid w:val="00E244E0"/>
    <w:rsid w:val="00E542C4"/>
    <w:rsid w:val="00E623AB"/>
    <w:rsid w:val="00E679EC"/>
    <w:rsid w:val="00E77D0C"/>
    <w:rsid w:val="00E81A79"/>
    <w:rsid w:val="00E828E5"/>
    <w:rsid w:val="00E84B24"/>
    <w:rsid w:val="00EB19E5"/>
    <w:rsid w:val="00ED5DC7"/>
    <w:rsid w:val="00ED7DF6"/>
    <w:rsid w:val="00EF1EDB"/>
    <w:rsid w:val="00F0078D"/>
    <w:rsid w:val="00F231F7"/>
    <w:rsid w:val="00F2652E"/>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844AAD"/>
    <w:rPr>
      <w:color w:val="0000FF"/>
      <w:u w:val="single"/>
    </w:rPr>
  </w:style>
  <w:style w:type="character" w:styleId="a8">
    <w:name w:val="Emphasis"/>
    <w:qFormat/>
    <w:rsid w:val="00844AAD"/>
    <w:rPr>
      <w:i/>
      <w:iCs/>
    </w:rPr>
  </w:style>
  <w:style w:type="paragraph" w:styleId="a9">
    <w:name w:val="No Spacing"/>
    <w:basedOn w:val="a0"/>
    <w:link w:val="aa"/>
    <w:uiPriority w:val="1"/>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0"/>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iPriority w:val="99"/>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uiPriority w:val="99"/>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3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35"/>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iPriority w:val="99"/>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E3ED48EC9D973FA4194AC881386F37EBBDF3AD28E5892B039796DB3J9N" TargetMode="External"/><Relationship Id="rId4" Type="http://schemas.microsoft.com/office/2007/relationships/stylesWithEffects" Target="stylesWithEffects.xml"/><Relationship Id="rId9" Type="http://schemas.openxmlformats.org/officeDocument/2006/relationships/hyperlink" Target="consultantplus://offline/ref=2E3ED48EC9D973FA4194AC881386F37EBBD73CD3810CC5B2682C633CD459E4AA69F5291AA9B7J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6B39-3C75-4301-9A92-AC78D8A2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1</Pages>
  <Words>3127</Words>
  <Characters>17826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76</cp:revision>
  <cp:lastPrinted>2023-08-25T05:33:00Z</cp:lastPrinted>
  <dcterms:created xsi:type="dcterms:W3CDTF">2022-02-14T06:01:00Z</dcterms:created>
  <dcterms:modified xsi:type="dcterms:W3CDTF">2023-08-25T05:35:00Z</dcterms:modified>
</cp:coreProperties>
</file>