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E3" w:rsidRPr="007356E3" w:rsidRDefault="007356E3" w:rsidP="007356E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56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9420B" wp14:editId="1E577F8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741F7C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29.05.2023</w:t>
      </w:r>
      <w:r w:rsidR="004F0121" w:rsidRPr="004F0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32</w:t>
      </w: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4F0121" w:rsidRPr="004F0121" w:rsidRDefault="004F0121" w:rsidP="004F0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О предоставлении в собственность за плату земельного участка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Д.К. для ведения садоводства и огородничества</w:t>
      </w: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Дарьи Константиновны, зарегистрированной по адресу: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>Еврейская автономная область, г. Биробиджан, ул. Школьная, д. № 20, кв.51,  о предоставлении в собственность земельного участка для ведения садоводства и огородничества,  на основании ст. 39.18 Земельного Кодекса Российской Федерации, п. 3.3 постановления администрации сельского поселения от 23.01.2020 № 2 «Об утверждении порядка определения цены земельных участков, находящ</w:t>
      </w:r>
      <w:bookmarkStart w:id="0" w:name="_GoBack"/>
      <w:bookmarkEnd w:id="0"/>
      <w:r w:rsidRPr="004F0121">
        <w:rPr>
          <w:rFonts w:ascii="Times New Roman" w:hAnsi="Times New Roman" w:cs="Times New Roman"/>
          <w:sz w:val="28"/>
          <w:szCs w:val="28"/>
        </w:rPr>
        <w:t>ихся в муниципальной собственности муниципального образования «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Уставом муниципального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 xml:space="preserve"> образования, администрация сельского поселения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1. Предоставить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Дарье Константиновне в собственность земельный участок с кадастровым номером 79:04:0504006:5, общей площадью 600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., расположенный по адресу: ЕАО, Биробиджанский район, СОТ «Красный Восток», ул. Луговая, № 456, категория земель – земли сельскохозяйственного назначения, разрешенный вид использования – для ведения садоводства и огородничества, за цену </w:t>
      </w:r>
      <w:r w:rsidRPr="004F0121">
        <w:rPr>
          <w:rFonts w:ascii="Times New Roman" w:hAnsi="Times New Roman" w:cs="Times New Roman"/>
          <w:b/>
          <w:sz w:val="28"/>
          <w:szCs w:val="28"/>
        </w:rPr>
        <w:t>12244,20 руб.</w:t>
      </w:r>
      <w:r w:rsidRPr="004F0121">
        <w:rPr>
          <w:rFonts w:ascii="Times New Roman" w:hAnsi="Times New Roman" w:cs="Times New Roman"/>
          <w:sz w:val="28"/>
          <w:szCs w:val="28"/>
        </w:rPr>
        <w:t xml:space="preserve"> (Двенадцать тысяч двести сорок четыре рубля 20 копеек)</w:t>
      </w:r>
    </w:p>
    <w:p w:rsidR="004F0121" w:rsidRPr="004F0121" w:rsidRDefault="004F0121" w:rsidP="004F0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2. Заместителю главы администрации сельского поселения подготовить документы для заключения договора купли-продажи земельного участка.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3.Заявителю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Патратий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Д.К. в установленном порядке заключить договор купли-продажи.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4. Консультанту по предоставлению муниципальных услуг администрации сельского поселения осуществить государственную регистрацию договора купли-продажи земельного участка посредством межведомственного взаимодействия.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proofErr w:type="gramStart"/>
      <w:r w:rsidRPr="004F0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 xml:space="preserve">6. 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Валдгеймского</w:t>
      </w:r>
      <w:proofErr w:type="spellEnd"/>
      <w:r w:rsidRPr="004F0121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на сайте поселения.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 в силу после дня его официального опубликования.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4F0121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4F0121" w:rsidRPr="004F0121" w:rsidRDefault="004F0121" w:rsidP="004F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8"/>
          <w:szCs w:val="28"/>
        </w:rPr>
      </w:pPr>
    </w:p>
    <w:p w:rsidR="004F0121" w:rsidRDefault="004F0121" w:rsidP="004F0121">
      <w:pPr>
        <w:jc w:val="both"/>
        <w:rPr>
          <w:sz w:val="20"/>
          <w:szCs w:val="20"/>
        </w:rPr>
      </w:pPr>
    </w:p>
    <w:p w:rsidR="004F0121" w:rsidRDefault="004F0121" w:rsidP="004F0121">
      <w:pPr>
        <w:jc w:val="both"/>
      </w:pPr>
    </w:p>
    <w:p w:rsidR="004F0121" w:rsidRDefault="004F0121" w:rsidP="004F0121">
      <w:pPr>
        <w:jc w:val="both"/>
      </w:pPr>
    </w:p>
    <w:p w:rsidR="008F3F5F" w:rsidRDefault="008F3F5F"/>
    <w:sectPr w:rsidR="008F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00"/>
    <w:rsid w:val="00107909"/>
    <w:rsid w:val="004F0121"/>
    <w:rsid w:val="007356E3"/>
    <w:rsid w:val="00741F7C"/>
    <w:rsid w:val="008F3F5F"/>
    <w:rsid w:val="00D360C2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BA55-12C8-40DE-9280-60DD1FD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2023-05-29T02:43:00Z</cp:lastPrinted>
  <dcterms:created xsi:type="dcterms:W3CDTF">2023-05-26T05:12:00Z</dcterms:created>
  <dcterms:modified xsi:type="dcterms:W3CDTF">2023-05-29T02:47:00Z</dcterms:modified>
</cp:coreProperties>
</file>