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655DF8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15.03.2023</w:t>
      </w:r>
      <w:r w:rsidR="00F45192">
        <w:rPr>
          <w:sz w:val="24"/>
          <w:szCs w:val="24"/>
        </w:rPr>
        <w:t xml:space="preserve">            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№  </w:t>
      </w:r>
      <w:r w:rsidR="00DC5EBF">
        <w:rPr>
          <w:sz w:val="24"/>
          <w:szCs w:val="24"/>
        </w:rPr>
        <w:t>1</w:t>
      </w:r>
      <w:r w:rsidR="00F45192">
        <w:rPr>
          <w:sz w:val="24"/>
          <w:szCs w:val="24"/>
        </w:rPr>
        <w:t>7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</w:t>
      </w:r>
      <w:r w:rsidR="00DC5EBF">
        <w:rPr>
          <w:sz w:val="24"/>
          <w:szCs w:val="24"/>
        </w:rPr>
        <w:t>тсутствии причин внесения адреса</w:t>
      </w:r>
      <w:r w:rsidRPr="009B7D62">
        <w:rPr>
          <w:sz w:val="24"/>
          <w:szCs w:val="24"/>
        </w:rPr>
        <w:t xml:space="preserve">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</w:t>
      </w:r>
      <w:bookmarkStart w:id="0" w:name="_GoBack"/>
      <w:bookmarkEnd w:id="0"/>
      <w:r w:rsidRPr="009B7D62">
        <w:rPr>
          <w:sz w:val="24"/>
          <w:szCs w:val="24"/>
        </w:rPr>
        <w:t>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</w:t>
      </w:r>
      <w:r w:rsidR="00DC5EBF">
        <w:rPr>
          <w:sz w:val="24"/>
          <w:szCs w:val="24"/>
        </w:rPr>
        <w:t>его</w:t>
      </w:r>
      <w:r w:rsidRPr="009B7D62">
        <w:rPr>
          <w:sz w:val="24"/>
          <w:szCs w:val="24"/>
        </w:rPr>
        <w:t xml:space="preserve"> адрес</w:t>
      </w:r>
      <w:r w:rsidR="00DC5EBF">
        <w:rPr>
          <w:sz w:val="24"/>
          <w:szCs w:val="24"/>
        </w:rPr>
        <w:t>а</w:t>
      </w:r>
      <w:r w:rsidRPr="009B7D62">
        <w:rPr>
          <w:sz w:val="24"/>
          <w:szCs w:val="24"/>
        </w:rPr>
        <w:t>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r w:rsidR="00F45192">
        <w:rPr>
          <w:sz w:val="24"/>
          <w:szCs w:val="24"/>
        </w:rPr>
        <w:t>Желтый Яр</w:t>
      </w:r>
      <w:r w:rsidRPr="009B7D62">
        <w:rPr>
          <w:sz w:val="24"/>
          <w:szCs w:val="24"/>
        </w:rPr>
        <w:t xml:space="preserve">, улица </w:t>
      </w:r>
      <w:r w:rsidR="00F45192">
        <w:rPr>
          <w:sz w:val="24"/>
          <w:szCs w:val="24"/>
        </w:rPr>
        <w:t>Центральная</w:t>
      </w:r>
      <w:r w:rsidRPr="009B7D62">
        <w:rPr>
          <w:sz w:val="24"/>
          <w:szCs w:val="24"/>
        </w:rPr>
        <w:t xml:space="preserve">, дом </w:t>
      </w:r>
      <w:r w:rsidR="00F45192">
        <w:rPr>
          <w:sz w:val="24"/>
          <w:szCs w:val="24"/>
        </w:rPr>
        <w:t>51</w:t>
      </w:r>
      <w:r w:rsidR="00DC5EBF">
        <w:rPr>
          <w:sz w:val="24"/>
          <w:szCs w:val="24"/>
        </w:rPr>
        <w:t>.</w:t>
      </w:r>
    </w:p>
    <w:p w:rsidR="009B7D62" w:rsidRPr="009B7D62" w:rsidRDefault="00DC5EBF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D62" w:rsidRPr="009B7D62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9B7D62" w:rsidRPr="009B7D62">
        <w:rPr>
          <w:sz w:val="24"/>
          <w:szCs w:val="24"/>
        </w:rPr>
        <w:t>Валдгеймского</w:t>
      </w:r>
      <w:proofErr w:type="spellEnd"/>
      <w:r w:rsidR="009B7D62"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DC5EBF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9B7D62" w:rsidRPr="009B7D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D62" w:rsidRPr="009B7D62">
        <w:rPr>
          <w:sz w:val="24"/>
          <w:szCs w:val="24"/>
        </w:rPr>
        <w:t xml:space="preserve"> администрации</w:t>
      </w:r>
    </w:p>
    <w:p w:rsidR="008C0101" w:rsidRPr="009B7D62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B7D62" w:rsidRPr="009B7D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9B7D62" w:rsidRPr="009B7D6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В.А.Брусиловский</w:t>
      </w:r>
      <w:proofErr w:type="spellEnd"/>
    </w:p>
    <w:p w:rsidR="008C0101" w:rsidRDefault="008C0101" w:rsidP="00DC5EBF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4E5F2B"/>
    <w:rsid w:val="00655DF8"/>
    <w:rsid w:val="00720608"/>
    <w:rsid w:val="0075725B"/>
    <w:rsid w:val="008729D9"/>
    <w:rsid w:val="008C0101"/>
    <w:rsid w:val="008C0C04"/>
    <w:rsid w:val="00971C84"/>
    <w:rsid w:val="009A490E"/>
    <w:rsid w:val="009B7D62"/>
    <w:rsid w:val="009C59E9"/>
    <w:rsid w:val="009F2737"/>
    <w:rsid w:val="00DC5EBF"/>
    <w:rsid w:val="00DE12E3"/>
    <w:rsid w:val="00F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cp:lastPrinted>2023-03-14T23:19:00Z</cp:lastPrinted>
  <dcterms:created xsi:type="dcterms:W3CDTF">2022-11-15T04:28:00Z</dcterms:created>
  <dcterms:modified xsi:type="dcterms:W3CDTF">2023-03-22T01:46:00Z</dcterms:modified>
</cp:coreProperties>
</file>