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BF" w:rsidRDefault="00901DBF" w:rsidP="00901DB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Валдгеймское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01DBF" w:rsidRDefault="00901DBF" w:rsidP="00901D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Биробиджанского муниципального района</w:t>
      </w:r>
    </w:p>
    <w:p w:rsidR="00901DBF" w:rsidRDefault="00901DBF" w:rsidP="00901D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901DBF" w:rsidRDefault="00901DBF" w:rsidP="00901D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DBF" w:rsidRDefault="00901DBF" w:rsidP="00901D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</w:p>
    <w:p w:rsidR="00901DBF" w:rsidRDefault="00901DBF" w:rsidP="00901D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DBF" w:rsidRDefault="00901DBF" w:rsidP="00901DB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01DBF" w:rsidRDefault="003C559B" w:rsidP="00901DB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11.08.2022</w:t>
      </w:r>
      <w:r w:rsidR="00901D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№  4</w:t>
      </w:r>
      <w:r w:rsidR="000725C8">
        <w:rPr>
          <w:rFonts w:ascii="Times New Roman" w:hAnsi="Times New Roman" w:cs="Times New Roman"/>
          <w:sz w:val="24"/>
          <w:szCs w:val="24"/>
        </w:rPr>
        <w:t>4</w:t>
      </w:r>
    </w:p>
    <w:p w:rsidR="00901DBF" w:rsidRDefault="00901DBF" w:rsidP="00901DB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с.Валдгейм</w:t>
      </w:r>
      <w:proofErr w:type="spellEnd"/>
    </w:p>
    <w:p w:rsidR="00901DBF" w:rsidRDefault="00901DBF" w:rsidP="00901DBF">
      <w:pPr>
        <w:rPr>
          <w:rFonts w:ascii="Times New Roman" w:hAnsi="Times New Roman" w:cs="Times New Roman"/>
          <w:sz w:val="24"/>
          <w:szCs w:val="24"/>
        </w:rPr>
      </w:pPr>
    </w:p>
    <w:p w:rsidR="001656F5" w:rsidRDefault="001656F5" w:rsidP="001656F5">
      <w:pPr>
        <w:pStyle w:val="10"/>
        <w:spacing w:after="480"/>
        <w:jc w:val="both"/>
      </w:pPr>
      <w:bookmarkStart w:id="0" w:name="_GoBack"/>
      <w:r>
        <w:rPr>
          <w:color w:val="000000"/>
          <w:lang w:eastAsia="ru-RU" w:bidi="ru-RU"/>
        </w:rPr>
        <w:t>Об утверждении Порядка и условий заключения соглашений о защите и</w:t>
      </w:r>
      <w:r>
        <w:rPr>
          <w:color w:val="000000"/>
          <w:lang w:eastAsia="ru-RU" w:bidi="ru-RU"/>
        </w:rPr>
        <w:br/>
        <w:t xml:space="preserve">поощрении капиталовложений со стороны </w:t>
      </w:r>
      <w:proofErr w:type="spellStart"/>
      <w:r w:rsidR="00093219">
        <w:rPr>
          <w:color w:val="000000"/>
          <w:lang w:eastAsia="ru-RU" w:bidi="ru-RU"/>
        </w:rPr>
        <w:t>Валдгеймского</w:t>
      </w:r>
      <w:proofErr w:type="spellEnd"/>
      <w:r w:rsidR="00093219">
        <w:rPr>
          <w:color w:val="000000"/>
          <w:lang w:eastAsia="ru-RU" w:bidi="ru-RU"/>
        </w:rPr>
        <w:t xml:space="preserve"> сельского поселения Биробиджанского муниципального района Еврейской автономной области</w:t>
      </w:r>
    </w:p>
    <w:bookmarkEnd w:id="0"/>
    <w:p w:rsidR="00901DBF" w:rsidRPr="001656F5" w:rsidRDefault="001656F5" w:rsidP="001656F5">
      <w:pPr>
        <w:pStyle w:val="10"/>
        <w:spacing w:after="0" w:line="233" w:lineRule="auto"/>
        <w:ind w:firstLine="540"/>
        <w:jc w:val="both"/>
      </w:pPr>
      <w:r>
        <w:rPr>
          <w:color w:val="000000"/>
          <w:lang w:eastAsia="ru-RU" w:bidi="ru-RU"/>
        </w:rPr>
        <w:t>В соответствии с частью 8 статьи 4 Федерального закона от 01.04.2020 № 69-ФЗ «О защите и поощрении капиталовложений в Российской Федерации», руководствуясь Уставом муниципального образования «</w:t>
      </w:r>
      <w:proofErr w:type="spellStart"/>
      <w:r>
        <w:rPr>
          <w:color w:val="000000"/>
          <w:lang w:eastAsia="ru-RU" w:bidi="ru-RU"/>
        </w:rPr>
        <w:t>Валдгеймское</w:t>
      </w:r>
      <w:proofErr w:type="spellEnd"/>
      <w:r>
        <w:rPr>
          <w:color w:val="000000"/>
          <w:lang w:eastAsia="ru-RU" w:bidi="ru-RU"/>
        </w:rPr>
        <w:t xml:space="preserve"> сельское поселение», </w:t>
      </w:r>
      <w:r w:rsidR="00901DBF" w:rsidRPr="001656F5">
        <w:rPr>
          <w:shd w:val="clear" w:color="auto" w:fill="FFFFFF"/>
        </w:rPr>
        <w:t>администрация сельского поселения</w:t>
      </w:r>
    </w:p>
    <w:p w:rsidR="00901DBF" w:rsidRPr="00901DBF" w:rsidRDefault="00901DBF" w:rsidP="00901DBF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1DBF" w:rsidRPr="00901DBF" w:rsidRDefault="00901DBF" w:rsidP="00901DBF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DBF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ПОСТАНОВЛЯЕТ:</w:t>
      </w:r>
    </w:p>
    <w:p w:rsidR="001656F5" w:rsidRDefault="001656F5" w:rsidP="001656F5">
      <w:pPr>
        <w:pStyle w:val="10"/>
        <w:numPr>
          <w:ilvl w:val="0"/>
          <w:numId w:val="2"/>
        </w:numPr>
        <w:tabs>
          <w:tab w:val="left" w:pos="851"/>
        </w:tabs>
        <w:spacing w:after="0" w:line="223" w:lineRule="auto"/>
        <w:ind w:firstLine="540"/>
        <w:jc w:val="both"/>
      </w:pPr>
      <w:r>
        <w:rPr>
          <w:color w:val="000000"/>
          <w:lang w:eastAsia="ru-RU" w:bidi="ru-RU"/>
        </w:rPr>
        <w:t xml:space="preserve">Утвердить Порядок и условия заключения соглашений о защите </w:t>
      </w:r>
      <w:r>
        <w:rPr>
          <w:color w:val="000000"/>
          <w:sz w:val="36"/>
          <w:szCs w:val="3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поощрении капиталовложений со стороны (наименование муниципального </w:t>
      </w:r>
      <w:proofErr w:type="gramStart"/>
      <w:r>
        <w:rPr>
          <w:color w:val="000000"/>
          <w:lang w:eastAsia="ru-RU" w:bidi="ru-RU"/>
        </w:rPr>
        <w:t>образования</w:t>
      </w:r>
      <w:proofErr w:type="gramEnd"/>
      <w:r>
        <w:rPr>
          <w:color w:val="000000"/>
          <w:lang w:eastAsia="ru-RU" w:bidi="ru-RU"/>
        </w:rPr>
        <w:t>) согласно приложению к настоящему постановлению.</w:t>
      </w:r>
    </w:p>
    <w:p w:rsidR="001656F5" w:rsidRDefault="00901DBF" w:rsidP="001656F5">
      <w:pPr>
        <w:pStyle w:val="10"/>
        <w:numPr>
          <w:ilvl w:val="0"/>
          <w:numId w:val="2"/>
        </w:numPr>
        <w:tabs>
          <w:tab w:val="left" w:pos="851"/>
        </w:tabs>
        <w:spacing w:after="0" w:line="223" w:lineRule="auto"/>
        <w:ind w:firstLine="540"/>
        <w:jc w:val="both"/>
      </w:pPr>
      <w:r w:rsidRPr="00901DBF">
        <w:rPr>
          <w:sz w:val="24"/>
        </w:rPr>
        <w:t xml:space="preserve"> </w:t>
      </w:r>
      <w:r w:rsidR="001656F5">
        <w:rPr>
          <w:color w:val="000000"/>
          <w:lang w:eastAsia="ru-RU" w:bidi="ru-RU"/>
        </w:rPr>
        <w:t xml:space="preserve">Утвердить Порядок и условия заключения соглашений о защите </w:t>
      </w:r>
      <w:r w:rsidR="001656F5">
        <w:rPr>
          <w:color w:val="000000"/>
          <w:sz w:val="36"/>
          <w:szCs w:val="36"/>
          <w:lang w:eastAsia="ru-RU" w:bidi="ru-RU"/>
        </w:rPr>
        <w:t xml:space="preserve">и </w:t>
      </w:r>
      <w:r w:rsidR="001656F5">
        <w:rPr>
          <w:color w:val="000000"/>
          <w:lang w:eastAsia="ru-RU" w:bidi="ru-RU"/>
        </w:rPr>
        <w:t>поощрении капиталовложений со стороны (наименование муниципального образования) согласно приложению к настоящему постановлению.</w:t>
      </w:r>
    </w:p>
    <w:p w:rsidR="001656F5" w:rsidRDefault="001656F5" w:rsidP="001656F5">
      <w:pPr>
        <w:pStyle w:val="10"/>
        <w:numPr>
          <w:ilvl w:val="0"/>
          <w:numId w:val="2"/>
        </w:numPr>
        <w:tabs>
          <w:tab w:val="left" w:pos="851"/>
          <w:tab w:val="left" w:pos="1892"/>
        </w:tabs>
        <w:spacing w:after="0"/>
        <w:ind w:firstLine="500"/>
        <w:jc w:val="both"/>
      </w:pPr>
      <w:r>
        <w:rPr>
          <w:sz w:val="24"/>
        </w:rPr>
        <w:t xml:space="preserve"> </w:t>
      </w:r>
      <w:r w:rsidRPr="001656F5">
        <w:rPr>
          <w:color w:val="000000"/>
          <w:lang w:eastAsia="ru-RU" w:bidi="ru-RU"/>
        </w:rPr>
        <w:t>Настоящие постановление вступает в силу со дня его</w:t>
      </w:r>
      <w:r>
        <w:rPr>
          <w:color w:val="000000"/>
          <w:lang w:eastAsia="ru-RU" w:bidi="ru-RU"/>
        </w:rPr>
        <w:t xml:space="preserve"> </w:t>
      </w:r>
      <w:r w:rsidRPr="001656F5">
        <w:rPr>
          <w:color w:val="000000"/>
          <w:lang w:eastAsia="ru-RU" w:bidi="ru-RU"/>
        </w:rPr>
        <w:t>официального опубликования.</w:t>
      </w:r>
    </w:p>
    <w:p w:rsidR="00901DBF" w:rsidRDefault="00901DBF" w:rsidP="001656F5">
      <w:pPr>
        <w:pStyle w:val="a4"/>
        <w:tabs>
          <w:tab w:val="left" w:pos="180"/>
          <w:tab w:val="left" w:pos="360"/>
        </w:tabs>
        <w:ind w:firstLine="426"/>
        <w:rPr>
          <w:rFonts w:ascii="Times New Roman" w:hAnsi="Times New Roman" w:cs="Times New Roman"/>
          <w:sz w:val="24"/>
        </w:rPr>
      </w:pPr>
    </w:p>
    <w:p w:rsidR="00901DBF" w:rsidRDefault="00901DBF" w:rsidP="00901DBF">
      <w:pPr>
        <w:pStyle w:val="a4"/>
        <w:tabs>
          <w:tab w:val="left" w:pos="180"/>
        </w:tabs>
        <w:jc w:val="left"/>
        <w:rPr>
          <w:rFonts w:ascii="Times New Roman" w:hAnsi="Times New Roman" w:cs="Times New Roman"/>
          <w:sz w:val="24"/>
        </w:rPr>
      </w:pPr>
    </w:p>
    <w:p w:rsidR="002A7CE5" w:rsidRDefault="002A7CE5" w:rsidP="00901DBF">
      <w:pPr>
        <w:pStyle w:val="a4"/>
        <w:tabs>
          <w:tab w:val="left" w:pos="180"/>
        </w:tabs>
        <w:jc w:val="left"/>
        <w:rPr>
          <w:rFonts w:ascii="Times New Roman" w:hAnsi="Times New Roman" w:cs="Times New Roman"/>
          <w:sz w:val="24"/>
        </w:rPr>
      </w:pPr>
    </w:p>
    <w:p w:rsidR="000725C8" w:rsidRDefault="000725C8" w:rsidP="00901DBF">
      <w:pPr>
        <w:pStyle w:val="a4"/>
        <w:tabs>
          <w:tab w:val="left" w:pos="180"/>
        </w:tabs>
        <w:jc w:val="left"/>
        <w:rPr>
          <w:rFonts w:ascii="Times New Roman" w:hAnsi="Times New Roman" w:cs="Times New Roman"/>
          <w:sz w:val="24"/>
        </w:rPr>
      </w:pPr>
    </w:p>
    <w:p w:rsidR="002A7CE5" w:rsidRPr="00901DBF" w:rsidRDefault="002A7CE5" w:rsidP="00901DBF">
      <w:pPr>
        <w:pStyle w:val="a4"/>
        <w:tabs>
          <w:tab w:val="left" w:pos="180"/>
        </w:tabs>
        <w:jc w:val="left"/>
        <w:rPr>
          <w:rFonts w:ascii="Times New Roman" w:hAnsi="Times New Roman" w:cs="Times New Roman"/>
          <w:sz w:val="24"/>
        </w:rPr>
      </w:pPr>
    </w:p>
    <w:p w:rsidR="00901DBF" w:rsidRPr="001656F5" w:rsidRDefault="00901DBF" w:rsidP="00901DBF">
      <w:pPr>
        <w:pStyle w:val="a4"/>
        <w:tabs>
          <w:tab w:val="left" w:pos="180"/>
        </w:tabs>
        <w:jc w:val="left"/>
        <w:rPr>
          <w:rFonts w:ascii="Times New Roman" w:hAnsi="Times New Roman" w:cs="Times New Roman"/>
          <w:szCs w:val="28"/>
        </w:rPr>
      </w:pPr>
      <w:r w:rsidRPr="001656F5">
        <w:rPr>
          <w:rFonts w:ascii="Times New Roman" w:hAnsi="Times New Roman" w:cs="Times New Roman"/>
          <w:szCs w:val="28"/>
        </w:rPr>
        <w:t xml:space="preserve">Глава администрации                                                                </w:t>
      </w:r>
    </w:p>
    <w:p w:rsidR="00901DBF" w:rsidRDefault="00901DBF" w:rsidP="00901DBF">
      <w:pPr>
        <w:pStyle w:val="a4"/>
        <w:jc w:val="left"/>
        <w:rPr>
          <w:rFonts w:ascii="Times New Roman" w:hAnsi="Times New Roman" w:cs="Times New Roman"/>
          <w:szCs w:val="28"/>
        </w:rPr>
      </w:pPr>
      <w:proofErr w:type="gramStart"/>
      <w:r w:rsidRPr="001656F5">
        <w:rPr>
          <w:rFonts w:ascii="Times New Roman" w:hAnsi="Times New Roman" w:cs="Times New Roman"/>
          <w:szCs w:val="28"/>
        </w:rPr>
        <w:t>сельского</w:t>
      </w:r>
      <w:proofErr w:type="gramEnd"/>
      <w:r w:rsidRPr="001656F5">
        <w:rPr>
          <w:rFonts w:ascii="Times New Roman" w:hAnsi="Times New Roman" w:cs="Times New Roman"/>
          <w:szCs w:val="28"/>
        </w:rPr>
        <w:t xml:space="preserve"> поселения                                                                 </w:t>
      </w:r>
      <w:proofErr w:type="spellStart"/>
      <w:r w:rsidRPr="001656F5">
        <w:rPr>
          <w:rFonts w:ascii="Times New Roman" w:hAnsi="Times New Roman" w:cs="Times New Roman"/>
          <w:szCs w:val="28"/>
        </w:rPr>
        <w:t>В.А.Брусиловский</w:t>
      </w:r>
      <w:proofErr w:type="spellEnd"/>
    </w:p>
    <w:p w:rsidR="001656F5" w:rsidRDefault="001656F5" w:rsidP="00901DBF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1656F5" w:rsidRDefault="001656F5" w:rsidP="00901DBF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1656F5" w:rsidRDefault="001656F5" w:rsidP="00901DBF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1656F5" w:rsidRDefault="001656F5" w:rsidP="00901DBF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1656F5" w:rsidRDefault="001656F5" w:rsidP="00901DBF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1656F5" w:rsidRDefault="001656F5" w:rsidP="00901DBF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1656F5" w:rsidRDefault="001656F5" w:rsidP="00901DBF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1656F5" w:rsidRDefault="001656F5" w:rsidP="00901DBF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1656F5" w:rsidRDefault="001656F5" w:rsidP="00901DBF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1656F5" w:rsidRDefault="001656F5" w:rsidP="00901DBF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1656F5" w:rsidRDefault="001656F5" w:rsidP="00901DBF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1656F5" w:rsidRDefault="001656F5" w:rsidP="00901DBF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B51161" w:rsidRDefault="001656F5" w:rsidP="00B51161">
      <w:pPr>
        <w:pStyle w:val="40"/>
        <w:tabs>
          <w:tab w:val="left" w:leader="hyphen" w:pos="7567"/>
        </w:tabs>
        <w:spacing w:after="0" w:line="240" w:lineRule="auto"/>
        <w:ind w:left="623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Приложение к постановлению администрации </w:t>
      </w:r>
      <w:proofErr w:type="spellStart"/>
      <w:r w:rsidR="00B51161">
        <w:rPr>
          <w:color w:val="000000"/>
          <w:sz w:val="24"/>
          <w:szCs w:val="24"/>
          <w:lang w:eastAsia="ru-RU" w:bidi="ru-RU"/>
        </w:rPr>
        <w:t>Валдгеймского</w:t>
      </w:r>
      <w:proofErr w:type="spellEnd"/>
      <w:r w:rsidR="00B51161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1656F5" w:rsidRDefault="00B51161" w:rsidP="001656F5">
      <w:pPr>
        <w:pStyle w:val="40"/>
        <w:tabs>
          <w:tab w:val="left" w:leader="hyphen" w:pos="7567"/>
        </w:tabs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1656F5">
        <w:rPr>
          <w:color w:val="000000"/>
          <w:sz w:val="24"/>
          <w:szCs w:val="24"/>
          <w:lang w:eastAsia="ru-RU" w:bidi="ru-RU"/>
        </w:rPr>
        <w:t>от</w:t>
      </w:r>
      <w:proofErr w:type="gramEnd"/>
      <w:r w:rsidR="001656F5">
        <w:rPr>
          <w:color w:val="000000"/>
          <w:sz w:val="24"/>
          <w:szCs w:val="24"/>
          <w:lang w:eastAsia="ru-RU" w:bidi="ru-RU"/>
        </w:rPr>
        <w:t xml:space="preserve"> «</w:t>
      </w:r>
      <w:r w:rsidR="003C559B">
        <w:rPr>
          <w:color w:val="000000"/>
          <w:sz w:val="24"/>
          <w:szCs w:val="24"/>
          <w:lang w:eastAsia="ru-RU" w:bidi="ru-RU"/>
        </w:rPr>
        <w:t>11</w:t>
      </w:r>
      <w:r w:rsidR="000725C8">
        <w:rPr>
          <w:color w:val="000000"/>
          <w:sz w:val="24"/>
          <w:szCs w:val="24"/>
          <w:lang w:eastAsia="ru-RU" w:bidi="ru-RU"/>
        </w:rPr>
        <w:t xml:space="preserve">» августа </w:t>
      </w:r>
      <w:r w:rsidR="001656F5">
        <w:rPr>
          <w:color w:val="000000"/>
          <w:sz w:val="24"/>
          <w:szCs w:val="24"/>
          <w:lang w:eastAsia="ru-RU" w:bidi="ru-RU"/>
        </w:rPr>
        <w:t>2022 г.</w:t>
      </w:r>
      <w:r w:rsidR="000725C8">
        <w:rPr>
          <w:color w:val="000000"/>
          <w:sz w:val="24"/>
          <w:szCs w:val="24"/>
          <w:lang w:eastAsia="ru-RU" w:bidi="ru-RU"/>
        </w:rPr>
        <w:t xml:space="preserve"> </w:t>
      </w:r>
      <w:r w:rsidR="001656F5">
        <w:rPr>
          <w:color w:val="000000"/>
          <w:sz w:val="24"/>
          <w:szCs w:val="24"/>
          <w:lang w:eastAsia="ru-RU" w:bidi="ru-RU"/>
        </w:rPr>
        <w:t>№</w:t>
      </w:r>
      <w:r w:rsidR="000725C8">
        <w:rPr>
          <w:color w:val="000000"/>
          <w:sz w:val="24"/>
          <w:szCs w:val="24"/>
          <w:lang w:eastAsia="ru-RU" w:bidi="ru-RU"/>
        </w:rPr>
        <w:t xml:space="preserve"> </w:t>
      </w:r>
      <w:r w:rsidR="003C559B">
        <w:rPr>
          <w:color w:val="000000"/>
          <w:sz w:val="24"/>
          <w:szCs w:val="24"/>
          <w:lang w:eastAsia="ru-RU" w:bidi="ru-RU"/>
        </w:rPr>
        <w:t>44</w:t>
      </w:r>
    </w:p>
    <w:p w:rsidR="001656F5" w:rsidRDefault="001656F5" w:rsidP="001656F5">
      <w:pPr>
        <w:pStyle w:val="10"/>
        <w:spacing w:after="340" w:line="257" w:lineRule="auto"/>
        <w:jc w:val="center"/>
      </w:pPr>
      <w:r>
        <w:rPr>
          <w:color w:val="000000"/>
          <w:sz w:val="30"/>
          <w:szCs w:val="30"/>
          <w:lang w:eastAsia="ru-RU" w:bidi="ru-RU"/>
        </w:rPr>
        <w:t>ПОРЯДОК И УСЛОВИЯ ЗАКЛЮЧЕНИЯ СОГЛАШЕНИЙ О</w:t>
      </w:r>
      <w:r>
        <w:rPr>
          <w:color w:val="000000"/>
          <w:sz w:val="30"/>
          <w:szCs w:val="30"/>
          <w:lang w:eastAsia="ru-RU" w:bidi="ru-RU"/>
        </w:rPr>
        <w:br/>
        <w:t>ЗАЩИТЕ И ПООЩРЕНИИ КАПИТАЛОВЛОЖЕНИЙ СО СТОРОНЫ</w:t>
      </w:r>
      <w:r>
        <w:rPr>
          <w:color w:val="000000"/>
          <w:sz w:val="30"/>
          <w:szCs w:val="30"/>
          <w:lang w:eastAsia="ru-RU" w:bidi="ru-RU"/>
        </w:rPr>
        <w:br/>
      </w:r>
      <w:r>
        <w:rPr>
          <w:color w:val="000000"/>
          <w:lang w:eastAsia="ru-RU" w:bidi="ru-RU"/>
        </w:rPr>
        <w:t>МУНИЦИПАЛЬНОГО ОБРАЗОВАНИЯ «ВАЛДГЕЙМСКОЕ СЕЛЬСКОЕ ПОСЕЛЕНИЕ» БИРОБИДЖАНСКОГО МУНИЦИПАЛЬНОГО РАЙОНА ЕВРЕЙСКОЙ АВТОНОМНОЙ ОБЛАСТИ</w:t>
      </w:r>
    </w:p>
    <w:p w:rsidR="001656F5" w:rsidRPr="001656F5" w:rsidRDefault="001656F5" w:rsidP="001656F5">
      <w:pPr>
        <w:pStyle w:val="10"/>
        <w:numPr>
          <w:ilvl w:val="0"/>
          <w:numId w:val="3"/>
        </w:numPr>
        <w:tabs>
          <w:tab w:val="left" w:pos="327"/>
        </w:tabs>
        <w:spacing w:line="233" w:lineRule="auto"/>
        <w:jc w:val="center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>Общие положения</w:t>
      </w:r>
    </w:p>
    <w:p w:rsidR="001656F5" w:rsidRDefault="001656F5" w:rsidP="001656F5">
      <w:pPr>
        <w:pStyle w:val="10"/>
        <w:numPr>
          <w:ilvl w:val="1"/>
          <w:numId w:val="3"/>
        </w:numPr>
        <w:tabs>
          <w:tab w:val="left" w:pos="1411"/>
        </w:tabs>
        <w:spacing w:after="0"/>
        <w:ind w:firstLine="880"/>
        <w:jc w:val="both"/>
      </w:pPr>
      <w:r>
        <w:rPr>
          <w:color w:val="000000"/>
          <w:lang w:eastAsia="ru-RU" w:bidi="ru-RU"/>
        </w:rPr>
        <w:t xml:space="preserve">Настоящий Порядок и условия заключения соглашений о защите и поощрении капиталовложений со стороны администрации </w:t>
      </w:r>
      <w:proofErr w:type="spellStart"/>
      <w:r w:rsidR="00B51161">
        <w:rPr>
          <w:color w:val="000000"/>
          <w:lang w:eastAsia="ru-RU" w:bidi="ru-RU"/>
        </w:rPr>
        <w:t>Валдгеймского</w:t>
      </w:r>
      <w:proofErr w:type="spellEnd"/>
      <w:r w:rsidR="00B51161">
        <w:rPr>
          <w:color w:val="000000"/>
          <w:lang w:eastAsia="ru-RU" w:bidi="ru-RU"/>
        </w:rPr>
        <w:t xml:space="preserve"> сельского поселения</w:t>
      </w:r>
      <w:r>
        <w:rPr>
          <w:color w:val="000000"/>
          <w:lang w:eastAsia="ru-RU" w:bidi="ru-RU"/>
        </w:rPr>
        <w:t xml:space="preserve"> (далее - Порядок) разработано в соответствии с частью 8 статьи 4 Федерального закона от 1 апреля 2020 года № 69-ФЗ «О защите и поощрении капиталовложений в Российской Федерации» (далее - Федеральный закон № 69-ФЗ) и устанавливает условия и порядок заключения соглашений о защите и поощрении капиталовложений со стороны администрации</w:t>
      </w:r>
      <w:r w:rsidR="00B51161">
        <w:rPr>
          <w:color w:val="000000"/>
          <w:lang w:eastAsia="ru-RU" w:bidi="ru-RU"/>
        </w:rPr>
        <w:t xml:space="preserve"> </w:t>
      </w:r>
      <w:proofErr w:type="spellStart"/>
      <w:r w:rsidR="00B51161">
        <w:rPr>
          <w:color w:val="000000"/>
          <w:lang w:eastAsia="ru-RU" w:bidi="ru-RU"/>
        </w:rPr>
        <w:t>Валдгеймского</w:t>
      </w:r>
      <w:proofErr w:type="spellEnd"/>
      <w:r w:rsidR="00B51161">
        <w:rPr>
          <w:color w:val="000000"/>
          <w:lang w:eastAsia="ru-RU" w:bidi="ru-RU"/>
        </w:rPr>
        <w:t xml:space="preserve"> сельского поселения</w:t>
      </w:r>
      <w:r>
        <w:rPr>
          <w:color w:val="000000"/>
          <w:lang w:eastAsia="ru-RU" w:bidi="ru-RU"/>
        </w:rPr>
        <w:t>. Порядок 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1656F5" w:rsidRDefault="00B51161" w:rsidP="001656F5">
      <w:pPr>
        <w:pStyle w:val="10"/>
        <w:numPr>
          <w:ilvl w:val="1"/>
          <w:numId w:val="3"/>
        </w:numPr>
        <w:tabs>
          <w:tab w:val="left" w:pos="1411"/>
        </w:tabs>
        <w:spacing w:after="0"/>
        <w:ind w:firstLine="880"/>
        <w:jc w:val="both"/>
      </w:pPr>
      <w:r>
        <w:rPr>
          <w:color w:val="000000"/>
          <w:lang w:eastAsia="ru-RU" w:bidi="ru-RU"/>
        </w:rPr>
        <w:t xml:space="preserve">Администрация </w:t>
      </w:r>
      <w:proofErr w:type="spellStart"/>
      <w:r>
        <w:rPr>
          <w:color w:val="000000"/>
          <w:lang w:eastAsia="ru-RU" w:bidi="ru-RU"/>
        </w:rPr>
        <w:t>Валдгеймского</w:t>
      </w:r>
      <w:proofErr w:type="spellEnd"/>
      <w:r>
        <w:rPr>
          <w:color w:val="000000"/>
          <w:lang w:eastAsia="ru-RU" w:bidi="ru-RU"/>
        </w:rPr>
        <w:t xml:space="preserve"> сельского поселения является у</w:t>
      </w:r>
      <w:r w:rsidR="001656F5">
        <w:rPr>
          <w:color w:val="000000"/>
          <w:lang w:eastAsia="ru-RU" w:bidi="ru-RU"/>
        </w:rPr>
        <w:t xml:space="preserve">полномоченным </w:t>
      </w:r>
      <w:r>
        <w:rPr>
          <w:color w:val="000000"/>
          <w:lang w:eastAsia="ru-RU" w:bidi="ru-RU"/>
        </w:rPr>
        <w:t xml:space="preserve">органом </w:t>
      </w:r>
      <w:r w:rsidR="001656F5">
        <w:rPr>
          <w:color w:val="000000"/>
          <w:lang w:eastAsia="ru-RU" w:bidi="ru-RU"/>
        </w:rPr>
        <w:t>в сфере заключения соглашений о защите и поощрении капиталовложений</w:t>
      </w:r>
      <w:r>
        <w:rPr>
          <w:color w:val="000000"/>
          <w:lang w:eastAsia="ru-RU" w:bidi="ru-RU"/>
        </w:rPr>
        <w:t>.</w:t>
      </w:r>
      <w:r w:rsidR="001656F5">
        <w:rPr>
          <w:color w:val="000000"/>
          <w:lang w:eastAsia="ru-RU" w:bidi="ru-RU"/>
        </w:rPr>
        <w:t xml:space="preserve"> </w:t>
      </w:r>
    </w:p>
    <w:p w:rsidR="001656F5" w:rsidRDefault="001656F5" w:rsidP="001656F5">
      <w:pPr>
        <w:pStyle w:val="10"/>
        <w:numPr>
          <w:ilvl w:val="1"/>
          <w:numId w:val="3"/>
        </w:numPr>
        <w:tabs>
          <w:tab w:val="left" w:pos="1411"/>
        </w:tabs>
        <w:spacing w:after="340"/>
        <w:ind w:firstLine="880"/>
        <w:jc w:val="both"/>
      </w:pPr>
      <w:r>
        <w:rPr>
          <w:color w:val="000000"/>
          <w:lang w:eastAsia="ru-RU" w:bidi="ru-RU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законом.</w:t>
      </w:r>
    </w:p>
    <w:p w:rsidR="001656F5" w:rsidRDefault="001656F5" w:rsidP="001656F5">
      <w:pPr>
        <w:pStyle w:val="10"/>
        <w:numPr>
          <w:ilvl w:val="0"/>
          <w:numId w:val="3"/>
        </w:numPr>
        <w:tabs>
          <w:tab w:val="left" w:pos="370"/>
        </w:tabs>
        <w:spacing w:line="264" w:lineRule="auto"/>
        <w:jc w:val="center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>Предмет и условия соглашения о защите и</w:t>
      </w:r>
      <w:r>
        <w:rPr>
          <w:color w:val="000000"/>
          <w:sz w:val="30"/>
          <w:szCs w:val="30"/>
          <w:lang w:eastAsia="ru-RU" w:bidi="ru-RU"/>
        </w:rPr>
        <w:br/>
        <w:t>поощрении капиталовложений</w:t>
      </w:r>
    </w:p>
    <w:p w:rsidR="001656F5" w:rsidRDefault="001656F5" w:rsidP="001656F5">
      <w:pPr>
        <w:pStyle w:val="10"/>
        <w:numPr>
          <w:ilvl w:val="1"/>
          <w:numId w:val="3"/>
        </w:numPr>
        <w:tabs>
          <w:tab w:val="left" w:pos="1411"/>
        </w:tabs>
        <w:spacing w:after="0"/>
        <w:ind w:firstLine="880"/>
        <w:jc w:val="both"/>
      </w:pPr>
      <w:r>
        <w:rPr>
          <w:color w:val="000000"/>
          <w:lang w:eastAsia="ru-RU" w:bidi="ru-RU"/>
        </w:rPr>
        <w:t xml:space="preserve">Администрация </w:t>
      </w:r>
      <w:proofErr w:type="spellStart"/>
      <w:r>
        <w:rPr>
          <w:color w:val="000000"/>
          <w:lang w:eastAsia="ru-RU" w:bidi="ru-RU"/>
        </w:rPr>
        <w:t>Валдгеймского</w:t>
      </w:r>
      <w:proofErr w:type="spellEnd"/>
      <w:r>
        <w:rPr>
          <w:color w:val="000000"/>
          <w:lang w:eastAsia="ru-RU" w:bidi="ru-RU"/>
        </w:rPr>
        <w:t xml:space="preserve"> сельского поселения является стороной соглашения о защите и поощрении капиталовложений, если одновременно стороной такого соглашения является Еврейская автономная область, на территории которого реализуется соответствующий инвестиционный проект.</w:t>
      </w:r>
    </w:p>
    <w:p w:rsidR="001656F5" w:rsidRDefault="001656F5" w:rsidP="001656F5">
      <w:pPr>
        <w:pStyle w:val="10"/>
        <w:numPr>
          <w:ilvl w:val="1"/>
          <w:numId w:val="3"/>
        </w:numPr>
        <w:tabs>
          <w:tab w:val="left" w:pos="1411"/>
        </w:tabs>
        <w:spacing w:after="0"/>
        <w:ind w:firstLine="560"/>
        <w:jc w:val="both"/>
      </w:pPr>
      <w:r>
        <w:rPr>
          <w:color w:val="000000"/>
          <w:lang w:eastAsia="ru-RU" w:bidi="ru-RU"/>
        </w:rPr>
        <w:t>Соглашение о защите и поощрении капитальных вложений заключается не позднее 1 января 2030 года.</w:t>
      </w:r>
    </w:p>
    <w:p w:rsidR="0070496B" w:rsidRDefault="0070496B" w:rsidP="0070496B">
      <w:pPr>
        <w:pStyle w:val="10"/>
        <w:tabs>
          <w:tab w:val="left" w:pos="1392"/>
        </w:tabs>
        <w:spacing w:after="0"/>
        <w:ind w:firstLine="560"/>
        <w:jc w:val="both"/>
      </w:pPr>
      <w:r>
        <w:rPr>
          <w:color w:val="000000"/>
          <w:lang w:eastAsia="ru-RU" w:bidi="ru-RU"/>
        </w:rPr>
        <w:lastRenderedPageBreak/>
        <w:t>2.3.</w:t>
      </w:r>
      <w:r>
        <w:rPr>
          <w:color w:val="000000"/>
          <w:lang w:eastAsia="ru-RU" w:bidi="ru-RU"/>
        </w:rPr>
        <w:tab/>
        <w:t>Соглашение может быть заключено с российским юридически</w:t>
      </w:r>
      <w:r>
        <w:t>м</w:t>
      </w:r>
      <w:r>
        <w:rPr>
          <w:color w:val="000000"/>
          <w:lang w:eastAsia="ru-RU" w:bidi="ru-RU"/>
        </w:rPr>
        <w:t xml:space="preserve"> лицом, которое удовлетворяет следующим требованиям:</w:t>
      </w:r>
    </w:p>
    <w:p w:rsidR="0070496B" w:rsidRDefault="0070496B" w:rsidP="0070496B">
      <w:pPr>
        <w:pStyle w:val="10"/>
        <w:tabs>
          <w:tab w:val="left" w:pos="878"/>
        </w:tabs>
        <w:spacing w:after="0"/>
        <w:ind w:firstLine="560"/>
        <w:jc w:val="both"/>
      </w:pPr>
      <w:proofErr w:type="gramStart"/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</w:r>
      <w:proofErr w:type="gramEnd"/>
      <w:r>
        <w:rPr>
          <w:color w:val="000000"/>
          <w:lang w:eastAsia="ru-RU" w:bidi="ru-RU"/>
        </w:rPr>
        <w:t>заявитель отвечает признакам организации, реализующей проект, установленным пунктом 8 части 1 статьи 2 Федерального закона 69-ФЗ;</w:t>
      </w:r>
    </w:p>
    <w:p w:rsidR="0070496B" w:rsidRDefault="0070496B" w:rsidP="00B51161">
      <w:pPr>
        <w:pStyle w:val="10"/>
        <w:tabs>
          <w:tab w:val="left" w:pos="993"/>
        </w:tabs>
        <w:spacing w:after="0"/>
        <w:ind w:firstLine="520"/>
        <w:jc w:val="both"/>
      </w:pPr>
      <w:proofErr w:type="gramStart"/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</w:r>
      <w:proofErr w:type="gramEnd"/>
      <w:r>
        <w:rPr>
          <w:color w:val="000000"/>
          <w:lang w:eastAsia="ru-RU" w:bidi="ru-RU"/>
        </w:rPr>
        <w:t>заявитель не находится в процессе ликвидации;</w:t>
      </w:r>
    </w:p>
    <w:p w:rsidR="0070496B" w:rsidRDefault="0070496B" w:rsidP="0070496B">
      <w:pPr>
        <w:pStyle w:val="10"/>
        <w:tabs>
          <w:tab w:val="left" w:pos="878"/>
        </w:tabs>
        <w:spacing w:after="0"/>
        <w:ind w:firstLine="560"/>
        <w:jc w:val="both"/>
      </w:pPr>
      <w:proofErr w:type="gramStart"/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</w:r>
      <w:proofErr w:type="gramEnd"/>
      <w:r>
        <w:rPr>
          <w:color w:val="000000"/>
          <w:lang w:eastAsia="ru-RU" w:bidi="ru-RU"/>
        </w:rPr>
        <w:t>в отношении заявителя не возбуждено производство по делу о несостоятельности (банкротстве) в соответствии с законодательством Российской Федерации.</w:t>
      </w:r>
    </w:p>
    <w:p w:rsidR="0070496B" w:rsidRDefault="0070496B" w:rsidP="00B51161">
      <w:pPr>
        <w:pStyle w:val="10"/>
        <w:tabs>
          <w:tab w:val="left" w:pos="993"/>
        </w:tabs>
        <w:spacing w:after="0"/>
        <w:ind w:firstLine="560"/>
        <w:jc w:val="both"/>
      </w:pPr>
      <w:r>
        <w:rPr>
          <w:color w:val="000000"/>
          <w:lang w:eastAsia="ru-RU" w:bidi="ru-RU"/>
        </w:rPr>
        <w:t>2.4.</w:t>
      </w:r>
      <w:r>
        <w:rPr>
          <w:color w:val="000000"/>
          <w:lang w:eastAsia="ru-RU" w:bidi="ru-RU"/>
        </w:rPr>
        <w:tab/>
        <w:t>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70496B" w:rsidRDefault="0070496B" w:rsidP="00B51161">
      <w:pPr>
        <w:pStyle w:val="10"/>
        <w:tabs>
          <w:tab w:val="left" w:pos="993"/>
          <w:tab w:val="left" w:pos="1278"/>
        </w:tabs>
        <w:spacing w:after="0"/>
        <w:ind w:firstLine="520"/>
        <w:jc w:val="both"/>
      </w:pPr>
      <w:r>
        <w:rPr>
          <w:color w:val="000000"/>
          <w:lang w:eastAsia="ru-RU" w:bidi="ru-RU"/>
        </w:rPr>
        <w:t>1)</w:t>
      </w:r>
      <w:r>
        <w:rPr>
          <w:color w:val="000000"/>
          <w:lang w:eastAsia="ru-RU" w:bidi="ru-RU"/>
        </w:rPr>
        <w:tab/>
        <w:t>игорный бизнес;</w:t>
      </w:r>
    </w:p>
    <w:p w:rsidR="0070496B" w:rsidRDefault="0070496B" w:rsidP="00B51161">
      <w:pPr>
        <w:pStyle w:val="10"/>
        <w:tabs>
          <w:tab w:val="left" w:pos="993"/>
          <w:tab w:val="left" w:pos="1278"/>
        </w:tabs>
        <w:spacing w:after="0"/>
        <w:ind w:firstLine="520"/>
        <w:jc w:val="both"/>
      </w:pPr>
      <w:r>
        <w:rPr>
          <w:color w:val="000000"/>
          <w:lang w:eastAsia="ru-RU" w:bidi="ru-RU"/>
        </w:rPr>
        <w:t>2)</w:t>
      </w:r>
      <w:r>
        <w:rPr>
          <w:color w:val="000000"/>
          <w:lang w:eastAsia="ru-RU" w:bidi="ru-RU"/>
        </w:rPr>
        <w:tab/>
        <w:t>производство табачных изделий, алкогольной продукции,</w:t>
      </w:r>
      <w:r w:rsidR="00B5116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70496B" w:rsidRDefault="0070496B" w:rsidP="0070496B">
      <w:pPr>
        <w:pStyle w:val="10"/>
        <w:tabs>
          <w:tab w:val="left" w:pos="885"/>
        </w:tabs>
        <w:spacing w:after="0"/>
        <w:ind w:firstLine="560"/>
        <w:jc w:val="both"/>
      </w:pPr>
      <w:r>
        <w:rPr>
          <w:color w:val="000000"/>
          <w:lang w:eastAsia="ru-RU" w:bidi="ru-RU"/>
        </w:rPr>
        <w:t>3)</w:t>
      </w:r>
      <w:r>
        <w:rPr>
          <w:color w:val="000000"/>
          <w:lang w:eastAsia="ru-RU" w:bidi="ru-RU"/>
        </w:rPr>
        <w:tab/>
        <w:t xml:space="preserve">добыча сырой нефти и природного газа, в том числе попутного нефтяного газа (ограничение неприменимо к инвестиционным проектам </w:t>
      </w:r>
      <w:r>
        <w:rPr>
          <w:color w:val="000000"/>
          <w:sz w:val="36"/>
          <w:szCs w:val="36"/>
          <w:lang w:eastAsia="ru-RU" w:bidi="ru-RU"/>
        </w:rPr>
        <w:t xml:space="preserve">по </w:t>
      </w:r>
      <w:r>
        <w:rPr>
          <w:color w:val="000000"/>
          <w:lang w:eastAsia="ru-RU" w:bidi="ru-RU"/>
        </w:rPr>
        <w:t>сжижению природного газа);</w:t>
      </w:r>
    </w:p>
    <w:p w:rsidR="0070496B" w:rsidRDefault="0070496B" w:rsidP="00B51161">
      <w:pPr>
        <w:pStyle w:val="10"/>
        <w:tabs>
          <w:tab w:val="left" w:pos="851"/>
          <w:tab w:val="left" w:pos="1419"/>
        </w:tabs>
        <w:spacing w:after="0"/>
        <w:ind w:firstLine="560"/>
        <w:jc w:val="both"/>
      </w:pPr>
      <w:r>
        <w:rPr>
          <w:color w:val="000000"/>
          <w:lang w:eastAsia="ru-RU" w:bidi="ru-RU"/>
        </w:rPr>
        <w:t>4)</w:t>
      </w:r>
      <w:r>
        <w:rPr>
          <w:color w:val="000000"/>
          <w:lang w:eastAsia="ru-RU" w:bidi="ru-RU"/>
        </w:rPr>
        <w:tab/>
        <w:t>оптовая и розничная торговля;</w:t>
      </w:r>
    </w:p>
    <w:p w:rsidR="0070496B" w:rsidRDefault="0070496B" w:rsidP="00B51161">
      <w:pPr>
        <w:pStyle w:val="10"/>
        <w:tabs>
          <w:tab w:val="left" w:pos="851"/>
          <w:tab w:val="left" w:pos="895"/>
        </w:tabs>
        <w:spacing w:after="0"/>
        <w:ind w:firstLine="560"/>
        <w:jc w:val="both"/>
      </w:pPr>
      <w:r>
        <w:rPr>
          <w:color w:val="000000"/>
          <w:lang w:eastAsia="ru-RU" w:bidi="ru-RU"/>
        </w:rPr>
        <w:t>5)</w:t>
      </w:r>
      <w:r>
        <w:rPr>
          <w:color w:val="000000"/>
          <w:lang w:eastAsia="ru-RU" w:bidi="ru-RU"/>
        </w:rPr>
        <w:tab/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70496B" w:rsidRDefault="0070496B" w:rsidP="00B51161">
      <w:pPr>
        <w:pStyle w:val="10"/>
        <w:tabs>
          <w:tab w:val="left" w:pos="851"/>
          <w:tab w:val="left" w:pos="899"/>
        </w:tabs>
        <w:spacing w:after="0"/>
        <w:ind w:firstLine="560"/>
        <w:jc w:val="both"/>
      </w:pPr>
      <w:r>
        <w:rPr>
          <w:color w:val="000000"/>
          <w:lang w:eastAsia="ru-RU" w:bidi="ru-RU"/>
        </w:rPr>
        <w:t>6)</w:t>
      </w:r>
      <w:r>
        <w:rPr>
          <w:color w:val="000000"/>
          <w:lang w:eastAsia="ru-RU" w:bidi="ru-RU"/>
        </w:rPr>
        <w:tab/>
        <w:t>создание (строительство) либо реконструкция и (или модернизация административно-деловых центров и торговых центро</w:t>
      </w:r>
      <w:r w:rsidR="00B51161"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 xml:space="preserve"> (комплексов) (кроме аэровокзалов (терминалов), а также многоквартирны</w:t>
      </w:r>
      <w:r w:rsidR="00B51161">
        <w:rPr>
          <w:color w:val="000000"/>
          <w:lang w:eastAsia="ru-RU" w:bidi="ru-RU"/>
        </w:rPr>
        <w:t>х</w:t>
      </w:r>
      <w:r>
        <w:rPr>
          <w:color w:val="000000"/>
          <w:lang w:eastAsia="ru-RU" w:bidi="ru-RU"/>
        </w:rPr>
        <w:t xml:space="preserve"> домов, жилых домов (кроме строительства таких домов в соответствии </w:t>
      </w:r>
      <w:r w:rsidR="00B51161"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 xml:space="preserve"> договором о комплексном развитии территории).</w:t>
      </w:r>
    </w:p>
    <w:p w:rsidR="0070496B" w:rsidRDefault="0070496B" w:rsidP="00B51161">
      <w:pPr>
        <w:pStyle w:val="10"/>
        <w:tabs>
          <w:tab w:val="left" w:pos="851"/>
          <w:tab w:val="left" w:pos="1134"/>
        </w:tabs>
        <w:spacing w:after="0"/>
        <w:ind w:firstLine="560"/>
        <w:jc w:val="both"/>
      </w:pPr>
      <w:r>
        <w:rPr>
          <w:color w:val="000000"/>
          <w:lang w:eastAsia="ru-RU" w:bidi="ru-RU"/>
        </w:rPr>
        <w:t>2.5.</w:t>
      </w:r>
      <w:r>
        <w:rPr>
          <w:color w:val="000000"/>
          <w:lang w:eastAsia="ru-RU" w:bidi="ru-RU"/>
        </w:rPr>
        <w:tab/>
        <w:t xml:space="preserve">По соглашению о защите и поощрении капиталовложений администрация </w:t>
      </w:r>
      <w:proofErr w:type="spellStart"/>
      <w:r w:rsidR="000725C8">
        <w:rPr>
          <w:color w:val="000000"/>
          <w:lang w:eastAsia="ru-RU" w:bidi="ru-RU"/>
        </w:rPr>
        <w:t>Валдгеймского</w:t>
      </w:r>
      <w:proofErr w:type="spellEnd"/>
      <w:r w:rsidR="000725C8">
        <w:rPr>
          <w:color w:val="000000"/>
          <w:lang w:eastAsia="ru-RU" w:bidi="ru-RU"/>
        </w:rPr>
        <w:t xml:space="preserve"> сельского поселения</w:t>
      </w:r>
      <w:r>
        <w:rPr>
          <w:color w:val="000000"/>
          <w:lang w:eastAsia="ru-RU" w:bidi="ru-RU"/>
        </w:rPr>
        <w:t>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:rsidR="0070496B" w:rsidRDefault="0070496B" w:rsidP="00B51161">
      <w:pPr>
        <w:pStyle w:val="10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after="0" w:line="254" w:lineRule="auto"/>
        <w:ind w:firstLine="640"/>
        <w:jc w:val="both"/>
        <w:rPr>
          <w:sz w:val="24"/>
          <w:szCs w:val="24"/>
        </w:rPr>
      </w:pPr>
      <w:proofErr w:type="gramStart"/>
      <w:r>
        <w:rPr>
          <w:color w:val="000000"/>
          <w:lang w:eastAsia="ru-RU" w:bidi="ru-RU"/>
        </w:rPr>
        <w:t>увеличивающих</w:t>
      </w:r>
      <w:proofErr w:type="gramEnd"/>
      <w:r>
        <w:rPr>
          <w:color w:val="000000"/>
          <w:lang w:eastAsia="ru-RU" w:bidi="ru-RU"/>
        </w:rPr>
        <w:t xml:space="preserve"> сроки осуществления процедур, необходимых </w:t>
      </w:r>
      <w:r>
        <w:rPr>
          <w:color w:val="000000"/>
          <w:sz w:val="24"/>
          <w:szCs w:val="24"/>
          <w:lang w:eastAsia="ru-RU" w:bidi="ru-RU"/>
        </w:rPr>
        <w:t>для реализации инвестиционного проекта;</w:t>
      </w:r>
    </w:p>
    <w:p w:rsidR="0070496B" w:rsidRDefault="0070496B" w:rsidP="00B51161">
      <w:pPr>
        <w:pStyle w:val="10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after="0" w:line="254" w:lineRule="auto"/>
        <w:ind w:firstLine="640"/>
        <w:jc w:val="both"/>
      </w:pPr>
      <w:proofErr w:type="gramStart"/>
      <w:r>
        <w:rPr>
          <w:color w:val="000000"/>
          <w:lang w:eastAsia="ru-RU" w:bidi="ru-RU"/>
        </w:rPr>
        <w:t>увеличивающих</w:t>
      </w:r>
      <w:proofErr w:type="gramEnd"/>
      <w:r>
        <w:rPr>
          <w:color w:val="000000"/>
          <w:lang w:eastAsia="ru-RU" w:bidi="ru-RU"/>
        </w:rPr>
        <w:t xml:space="preserve"> количество процедур, необходимых для реализации инвестиционного проекта;</w:t>
      </w:r>
    </w:p>
    <w:p w:rsidR="0070496B" w:rsidRDefault="0070496B" w:rsidP="0070496B">
      <w:pPr>
        <w:pStyle w:val="10"/>
        <w:tabs>
          <w:tab w:val="left" w:pos="986"/>
        </w:tabs>
        <w:spacing w:after="0"/>
        <w:ind w:firstLine="540"/>
        <w:jc w:val="both"/>
      </w:pPr>
      <w:r>
        <w:rPr>
          <w:color w:val="000000"/>
          <w:lang w:eastAsia="ru-RU" w:bidi="ru-RU"/>
        </w:rPr>
        <w:t>3)</w:t>
      </w:r>
      <w:r>
        <w:rPr>
          <w:color w:val="000000"/>
          <w:lang w:eastAsia="ru-RU" w:bidi="ru-RU"/>
        </w:rPr>
        <w:tab/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70496B" w:rsidRDefault="0070496B" w:rsidP="0070496B">
      <w:pPr>
        <w:pStyle w:val="10"/>
        <w:tabs>
          <w:tab w:val="left" w:pos="986"/>
        </w:tabs>
        <w:spacing w:after="0"/>
        <w:ind w:firstLine="540"/>
        <w:jc w:val="both"/>
      </w:pPr>
      <w:r>
        <w:rPr>
          <w:color w:val="000000"/>
          <w:lang w:eastAsia="ru-RU" w:bidi="ru-RU"/>
        </w:rPr>
        <w:t>4)</w:t>
      </w:r>
      <w:r>
        <w:rPr>
          <w:color w:val="000000"/>
          <w:lang w:eastAsia="ru-RU" w:bidi="ru-RU"/>
        </w:rPr>
        <w:tab/>
        <w:t xml:space="preserve">устанавливающих дополнительные требования к условиям </w:t>
      </w:r>
      <w:r>
        <w:rPr>
          <w:color w:val="000000"/>
          <w:lang w:eastAsia="ru-RU" w:bidi="ru-RU"/>
        </w:rPr>
        <w:lastRenderedPageBreak/>
        <w:t>реализации инвестиционного проекта, в том числе требования о предоставлении дополнительных документов;</w:t>
      </w:r>
    </w:p>
    <w:p w:rsidR="0070496B" w:rsidRDefault="0070496B" w:rsidP="0070496B">
      <w:pPr>
        <w:pStyle w:val="10"/>
        <w:tabs>
          <w:tab w:val="left" w:pos="986"/>
        </w:tabs>
        <w:spacing w:after="0"/>
        <w:ind w:firstLine="540"/>
        <w:jc w:val="both"/>
      </w:pPr>
      <w:r>
        <w:rPr>
          <w:color w:val="000000"/>
          <w:lang w:eastAsia="ru-RU" w:bidi="ru-RU"/>
        </w:rPr>
        <w:t>5)</w:t>
      </w:r>
      <w:r>
        <w:rPr>
          <w:color w:val="000000"/>
          <w:lang w:eastAsia="ru-RU" w:bidi="ru-RU"/>
        </w:rPr>
        <w:tab/>
        <w:t>устанавливающих дополнительные запреты, препятствующих реализации инвестиционного проекта.</w:t>
      </w:r>
    </w:p>
    <w:p w:rsidR="0070496B" w:rsidRDefault="0070496B" w:rsidP="0070496B">
      <w:pPr>
        <w:pStyle w:val="10"/>
        <w:spacing w:after="0"/>
        <w:ind w:firstLine="540"/>
        <w:jc w:val="both"/>
      </w:pPr>
      <w:r>
        <w:rPr>
          <w:color w:val="000000"/>
          <w:lang w:eastAsia="ru-RU" w:bidi="ru-RU"/>
        </w:rPr>
        <w:t>При этом организация, реализующая проект, имеет право требовать неприменения таких актов (решений) при реализации инвестиционного проекта от администрации</w:t>
      </w:r>
      <w:r w:rsidR="000725C8">
        <w:rPr>
          <w:color w:val="000000"/>
          <w:lang w:eastAsia="ru-RU" w:bidi="ru-RU"/>
        </w:rPr>
        <w:t xml:space="preserve"> </w:t>
      </w:r>
      <w:proofErr w:type="spellStart"/>
      <w:r w:rsidR="000725C8">
        <w:rPr>
          <w:color w:val="000000"/>
          <w:lang w:eastAsia="ru-RU" w:bidi="ru-RU"/>
        </w:rPr>
        <w:t>Валдгеймского</w:t>
      </w:r>
      <w:proofErr w:type="spellEnd"/>
      <w:r w:rsidR="000725C8">
        <w:rPr>
          <w:color w:val="000000"/>
          <w:lang w:eastAsia="ru-RU" w:bidi="ru-RU"/>
        </w:rPr>
        <w:t xml:space="preserve"> сельского поселения</w:t>
      </w:r>
      <w:r>
        <w:rPr>
          <w:color w:val="000000"/>
          <w:lang w:eastAsia="ru-RU" w:bidi="ru-RU"/>
        </w:rPr>
        <w:t>.</w:t>
      </w:r>
    </w:p>
    <w:p w:rsidR="0070496B" w:rsidRDefault="0070496B" w:rsidP="0070496B">
      <w:pPr>
        <w:pStyle w:val="10"/>
        <w:tabs>
          <w:tab w:val="left" w:pos="1171"/>
        </w:tabs>
        <w:spacing w:after="320"/>
        <w:ind w:firstLine="540"/>
        <w:jc w:val="both"/>
      </w:pPr>
      <w:r>
        <w:rPr>
          <w:color w:val="000000"/>
          <w:lang w:eastAsia="ru-RU" w:bidi="ru-RU"/>
        </w:rPr>
        <w:t>2.6.</w:t>
      </w:r>
      <w:r>
        <w:rPr>
          <w:color w:val="000000"/>
          <w:lang w:eastAsia="ru-RU" w:bidi="ru-RU"/>
        </w:rPr>
        <w:tab/>
        <w:t xml:space="preserve">Администрация </w:t>
      </w:r>
      <w:proofErr w:type="spellStart"/>
      <w:r w:rsidR="000725C8">
        <w:rPr>
          <w:color w:val="000000"/>
          <w:lang w:eastAsia="ru-RU" w:bidi="ru-RU"/>
        </w:rPr>
        <w:t>Валдгеймского</w:t>
      </w:r>
      <w:proofErr w:type="spellEnd"/>
      <w:r w:rsidR="000725C8">
        <w:rPr>
          <w:color w:val="000000"/>
          <w:lang w:eastAsia="ru-RU" w:bidi="ru-RU"/>
        </w:rPr>
        <w:t xml:space="preserve"> сельского поселения</w:t>
      </w:r>
      <w:r>
        <w:rPr>
          <w:color w:val="000000"/>
          <w:lang w:eastAsia="ru-RU" w:bidi="ru-RU"/>
        </w:rPr>
        <w:t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70496B" w:rsidRDefault="0070496B" w:rsidP="0070496B">
      <w:pPr>
        <w:pStyle w:val="10"/>
        <w:numPr>
          <w:ilvl w:val="0"/>
          <w:numId w:val="5"/>
        </w:numPr>
        <w:tabs>
          <w:tab w:val="left" w:pos="332"/>
        </w:tabs>
        <w:spacing w:after="320" w:line="254" w:lineRule="auto"/>
        <w:jc w:val="center"/>
      </w:pPr>
      <w:r>
        <w:rPr>
          <w:color w:val="000000"/>
          <w:lang w:eastAsia="ru-RU" w:bidi="ru-RU"/>
        </w:rPr>
        <w:t>Порядок заключения соглашения о защите</w:t>
      </w:r>
      <w:r>
        <w:rPr>
          <w:color w:val="000000"/>
          <w:lang w:eastAsia="ru-RU" w:bidi="ru-RU"/>
        </w:rPr>
        <w:br/>
        <w:t>и поощрении капиталовложений</w:t>
      </w:r>
    </w:p>
    <w:p w:rsidR="0070496B" w:rsidRDefault="0070496B" w:rsidP="0070496B">
      <w:pPr>
        <w:pStyle w:val="10"/>
        <w:numPr>
          <w:ilvl w:val="1"/>
          <w:numId w:val="5"/>
        </w:numPr>
        <w:tabs>
          <w:tab w:val="left" w:pos="1052"/>
        </w:tabs>
        <w:spacing w:after="0"/>
        <w:ind w:firstLine="540"/>
        <w:jc w:val="both"/>
      </w:pPr>
      <w:r>
        <w:rPr>
          <w:color w:val="000000"/>
          <w:lang w:eastAsia="ru-RU" w:bidi="ru-RU"/>
        </w:rPr>
        <w:t>Соглашение о защите и поощрении капиталовложений заключается с использованием государственной информационной системы в порядке, предусмотренном статьей 7 Федерального закона № 69-ФЗ.</w:t>
      </w:r>
    </w:p>
    <w:p w:rsidR="0070496B" w:rsidRDefault="0070496B" w:rsidP="0070496B">
      <w:pPr>
        <w:pStyle w:val="10"/>
        <w:numPr>
          <w:ilvl w:val="1"/>
          <w:numId w:val="5"/>
        </w:numPr>
        <w:tabs>
          <w:tab w:val="left" w:pos="1057"/>
        </w:tabs>
        <w:spacing w:after="0"/>
        <w:ind w:firstLine="540"/>
        <w:jc w:val="both"/>
      </w:pPr>
      <w:r>
        <w:rPr>
          <w:color w:val="000000"/>
          <w:lang w:eastAsia="ru-RU" w:bidi="ru-RU"/>
        </w:rPr>
        <w:t>Для подписания соглашения о защите и поощрении капиталовложений используется электронная подпись.</w:t>
      </w:r>
    </w:p>
    <w:p w:rsidR="0070496B" w:rsidRDefault="0070496B" w:rsidP="0070496B">
      <w:pPr>
        <w:pStyle w:val="10"/>
        <w:numPr>
          <w:ilvl w:val="1"/>
          <w:numId w:val="5"/>
        </w:numPr>
        <w:tabs>
          <w:tab w:val="left" w:pos="1052"/>
        </w:tabs>
        <w:spacing w:after="0"/>
        <w:ind w:firstLine="540"/>
        <w:jc w:val="both"/>
      </w:pPr>
      <w:r>
        <w:rPr>
          <w:color w:val="000000"/>
          <w:lang w:eastAsia="ru-RU" w:bidi="ru-RU"/>
        </w:rPr>
        <w:t xml:space="preserve">От имени (наименование муниципального образования) соглашение о защите и поощрении капиталовложений подлежит </w:t>
      </w:r>
      <w:proofErr w:type="gramStart"/>
      <w:r w:rsidR="000725C8">
        <w:rPr>
          <w:color w:val="000000"/>
          <w:lang w:eastAsia="ru-RU" w:bidi="ru-RU"/>
        </w:rPr>
        <w:t xml:space="preserve">подписанию </w:t>
      </w:r>
      <w:r>
        <w:rPr>
          <w:color w:val="000000"/>
          <w:sz w:val="36"/>
          <w:szCs w:val="36"/>
          <w:lang w:eastAsia="ru-RU" w:bidi="ru-RU"/>
        </w:rPr>
        <w:t xml:space="preserve"> </w:t>
      </w:r>
      <w:r>
        <w:rPr>
          <w:color w:val="000000"/>
          <w:lang w:eastAsia="ru-RU" w:bidi="ru-RU"/>
        </w:rPr>
        <w:t>администрацией</w:t>
      </w:r>
      <w:proofErr w:type="gramEnd"/>
      <w:r w:rsidR="000725C8">
        <w:rPr>
          <w:color w:val="000000"/>
          <w:lang w:eastAsia="ru-RU" w:bidi="ru-RU"/>
        </w:rPr>
        <w:t xml:space="preserve"> </w:t>
      </w:r>
      <w:proofErr w:type="spellStart"/>
      <w:r w:rsidR="000725C8">
        <w:rPr>
          <w:color w:val="000000"/>
          <w:lang w:eastAsia="ru-RU" w:bidi="ru-RU"/>
        </w:rPr>
        <w:t>Валдгеймского</w:t>
      </w:r>
      <w:proofErr w:type="spellEnd"/>
      <w:r w:rsidR="000725C8">
        <w:rPr>
          <w:color w:val="000000"/>
          <w:lang w:eastAsia="ru-RU" w:bidi="ru-RU"/>
        </w:rPr>
        <w:t xml:space="preserve"> сельского поселения.</w:t>
      </w:r>
    </w:p>
    <w:p w:rsidR="0070496B" w:rsidRDefault="0070496B" w:rsidP="0070496B">
      <w:pPr>
        <w:pStyle w:val="10"/>
        <w:numPr>
          <w:ilvl w:val="1"/>
          <w:numId w:val="5"/>
        </w:numPr>
        <w:tabs>
          <w:tab w:val="left" w:pos="1052"/>
        </w:tabs>
        <w:spacing w:after="0"/>
        <w:ind w:firstLine="540"/>
        <w:jc w:val="both"/>
      </w:pPr>
      <w:r>
        <w:rPr>
          <w:color w:val="000000"/>
          <w:lang w:eastAsia="ru-RU" w:bidi="ru-RU"/>
        </w:rPr>
        <w:t xml:space="preserve">Соглашение о защите и поощрении капиталовложений признается заключенным с даты регистрации соответствующего соглашения (внесения </w:t>
      </w:r>
      <w:r w:rsidR="000725C8">
        <w:rPr>
          <w:color w:val="000000"/>
          <w:lang w:eastAsia="ru-RU" w:bidi="ru-RU"/>
        </w:rPr>
        <w:t>в</w:t>
      </w:r>
      <w:r>
        <w:rPr>
          <w:color w:val="000000"/>
          <w:sz w:val="36"/>
          <w:szCs w:val="36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реестр соглашений).</w:t>
      </w:r>
    </w:p>
    <w:p w:rsidR="0070496B" w:rsidRDefault="0070496B" w:rsidP="0070496B">
      <w:pPr>
        <w:pStyle w:val="10"/>
        <w:numPr>
          <w:ilvl w:val="1"/>
          <w:numId w:val="5"/>
        </w:numPr>
        <w:tabs>
          <w:tab w:val="left" w:pos="1047"/>
        </w:tabs>
        <w:spacing w:after="0"/>
        <w:ind w:firstLine="540"/>
        <w:jc w:val="both"/>
      </w:pPr>
      <w:r>
        <w:rPr>
          <w:color w:val="000000"/>
          <w:lang w:eastAsia="ru-RU" w:bidi="ru-RU"/>
        </w:rPr>
        <w:t>Соглашение о защите и поощрении капиталовложений подлежит включению в реестр соглашений не позднее пяти рабочих дней с даты подписания администрацией</w:t>
      </w:r>
      <w:r w:rsidR="000725C8">
        <w:rPr>
          <w:color w:val="000000"/>
          <w:lang w:eastAsia="ru-RU" w:bidi="ru-RU"/>
        </w:rPr>
        <w:t xml:space="preserve"> </w:t>
      </w:r>
      <w:proofErr w:type="spellStart"/>
      <w:r w:rsidR="000725C8">
        <w:rPr>
          <w:color w:val="000000"/>
          <w:lang w:eastAsia="ru-RU" w:bidi="ru-RU"/>
        </w:rPr>
        <w:t>Валдгеймского</w:t>
      </w:r>
      <w:proofErr w:type="spellEnd"/>
      <w:r w:rsidR="000725C8">
        <w:rPr>
          <w:color w:val="000000"/>
          <w:lang w:eastAsia="ru-RU" w:bidi="ru-RU"/>
        </w:rPr>
        <w:t xml:space="preserve"> сельского поселения</w:t>
      </w:r>
      <w:r>
        <w:rPr>
          <w:color w:val="000000"/>
          <w:lang w:eastAsia="ru-RU" w:bidi="ru-RU"/>
        </w:rPr>
        <w:t>.</w:t>
      </w:r>
    </w:p>
    <w:p w:rsidR="0070496B" w:rsidRDefault="0070496B" w:rsidP="0070496B">
      <w:pPr>
        <w:pStyle w:val="10"/>
        <w:numPr>
          <w:ilvl w:val="1"/>
          <w:numId w:val="5"/>
        </w:numPr>
        <w:tabs>
          <w:tab w:val="left" w:pos="1066"/>
        </w:tabs>
        <w:spacing w:after="0"/>
        <w:ind w:firstLine="540"/>
        <w:jc w:val="both"/>
      </w:pPr>
      <w:r>
        <w:rPr>
          <w:color w:val="000000"/>
          <w:lang w:eastAsia="ru-RU" w:bidi="ru-RU"/>
        </w:rPr>
        <w:t xml:space="preserve"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</w:t>
      </w:r>
      <w:r>
        <w:rPr>
          <w:color w:val="000000"/>
          <w:sz w:val="36"/>
          <w:szCs w:val="3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поощрении капиталовложений, представить в орган государственной власти, уполномоченный высшим исполнительным органом государственной власти каждого субъекта Российской Федерации, являющегося стороной соглашения о защите и поощрении капиталовложений, а также в орган местного самоуправления (в случае, если муниципальное образование является стороной соглашения о защите и поощрении капиталовложений) информацию</w:t>
      </w:r>
    </w:p>
    <w:p w:rsidR="0070496B" w:rsidRDefault="0070496B" w:rsidP="0070496B">
      <w:pPr>
        <w:pStyle w:val="10"/>
        <w:spacing w:after="0"/>
        <w:jc w:val="both"/>
      </w:pPr>
      <w:proofErr w:type="gramStart"/>
      <w:r>
        <w:rPr>
          <w:color w:val="000000"/>
          <w:lang w:eastAsia="ru-RU" w:bidi="ru-RU"/>
        </w:rPr>
        <w:t>о</w:t>
      </w:r>
      <w:proofErr w:type="gramEnd"/>
      <w:r>
        <w:rPr>
          <w:color w:val="000000"/>
          <w:lang w:eastAsia="ru-RU" w:bidi="ru-RU"/>
        </w:rPr>
        <w:t xml:space="preserve"> реализации соответствующего этапа инвестиционного проекта, подлежащую отражению в реестре соглашений.</w:t>
      </w:r>
    </w:p>
    <w:p w:rsidR="0070496B" w:rsidRDefault="0070496B" w:rsidP="0070496B">
      <w:pPr>
        <w:pStyle w:val="10"/>
        <w:tabs>
          <w:tab w:val="left" w:pos="1186"/>
        </w:tabs>
        <w:spacing w:after="0"/>
        <w:ind w:firstLine="580"/>
        <w:jc w:val="both"/>
      </w:pPr>
      <w:r>
        <w:rPr>
          <w:color w:val="000000"/>
          <w:lang w:eastAsia="ru-RU" w:bidi="ru-RU"/>
        </w:rPr>
        <w:t>3.7.</w:t>
      </w:r>
      <w:r>
        <w:rPr>
          <w:color w:val="000000"/>
          <w:lang w:eastAsia="ru-RU" w:bidi="ru-RU"/>
        </w:rPr>
        <w:tab/>
      </w:r>
      <w:r w:rsidR="000725C8"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 xml:space="preserve"> случае, если администрация </w:t>
      </w:r>
      <w:proofErr w:type="spellStart"/>
      <w:r w:rsidR="000725C8">
        <w:rPr>
          <w:color w:val="000000"/>
          <w:lang w:eastAsia="ru-RU" w:bidi="ru-RU"/>
        </w:rPr>
        <w:t>Валдгеймского</w:t>
      </w:r>
      <w:proofErr w:type="spellEnd"/>
      <w:r w:rsidR="000725C8">
        <w:rPr>
          <w:color w:val="000000"/>
          <w:lang w:eastAsia="ru-RU" w:bidi="ru-RU"/>
        </w:rPr>
        <w:t xml:space="preserve"> сельского поселения</w:t>
      </w:r>
      <w:r>
        <w:rPr>
          <w:color w:val="000000"/>
          <w:lang w:eastAsia="ru-RU" w:bidi="ru-RU"/>
        </w:rPr>
        <w:t xml:space="preserve"> является стороной соглашения о защите и поощрении капиталовложений, </w:t>
      </w:r>
      <w:r w:rsidR="000725C8">
        <w:rPr>
          <w:color w:val="000000"/>
          <w:lang w:eastAsia="ru-RU" w:bidi="ru-RU"/>
        </w:rPr>
        <w:t xml:space="preserve">она </w:t>
      </w:r>
      <w:r>
        <w:rPr>
          <w:color w:val="000000"/>
          <w:lang w:eastAsia="ru-RU" w:bidi="ru-RU"/>
        </w:rPr>
        <w:t xml:space="preserve">осуществляет мониторинг этапов реализации соглашения о защите и </w:t>
      </w:r>
      <w:r>
        <w:rPr>
          <w:color w:val="000000"/>
          <w:lang w:eastAsia="ru-RU" w:bidi="ru-RU"/>
        </w:rPr>
        <w:lastRenderedPageBreak/>
        <w:t>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70496B" w:rsidRDefault="0070496B" w:rsidP="0070496B">
      <w:pPr>
        <w:pStyle w:val="10"/>
        <w:tabs>
          <w:tab w:val="left" w:pos="1186"/>
        </w:tabs>
        <w:spacing w:after="360"/>
        <w:ind w:firstLine="580"/>
        <w:jc w:val="both"/>
      </w:pPr>
      <w:r>
        <w:rPr>
          <w:color w:val="000000"/>
          <w:lang w:eastAsia="ru-RU" w:bidi="ru-RU"/>
        </w:rPr>
        <w:t>3.8.</w:t>
      </w:r>
      <w:r>
        <w:rPr>
          <w:color w:val="000000"/>
          <w:lang w:eastAsia="ru-RU" w:bidi="ru-RU"/>
        </w:rPr>
        <w:tab/>
      </w:r>
      <w:r w:rsidR="000725C8">
        <w:rPr>
          <w:color w:val="000000"/>
          <w:lang w:eastAsia="ru-RU" w:bidi="ru-RU"/>
        </w:rPr>
        <w:t xml:space="preserve">Администрация </w:t>
      </w:r>
      <w:proofErr w:type="spellStart"/>
      <w:r w:rsidR="000725C8">
        <w:rPr>
          <w:color w:val="000000"/>
          <w:lang w:eastAsia="ru-RU" w:bidi="ru-RU"/>
        </w:rPr>
        <w:t>Валдгеймского</w:t>
      </w:r>
      <w:proofErr w:type="spellEnd"/>
      <w:r w:rsidR="000725C8">
        <w:rPr>
          <w:color w:val="000000"/>
          <w:lang w:eastAsia="ru-RU" w:bidi="ru-RU"/>
        </w:rPr>
        <w:t xml:space="preserve"> сельского поселения</w:t>
      </w:r>
      <w:r>
        <w:rPr>
          <w:color w:val="000000"/>
          <w:lang w:eastAsia="ru-RU" w:bidi="ru-RU"/>
        </w:rPr>
        <w:t xml:space="preserve">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администрация </w:t>
      </w:r>
      <w:proofErr w:type="spellStart"/>
      <w:r w:rsidR="000725C8">
        <w:rPr>
          <w:color w:val="000000"/>
          <w:lang w:eastAsia="ru-RU" w:bidi="ru-RU"/>
        </w:rPr>
        <w:t>Валдгеймского</w:t>
      </w:r>
      <w:proofErr w:type="spellEnd"/>
      <w:r w:rsidR="000725C8">
        <w:rPr>
          <w:color w:val="000000"/>
          <w:lang w:eastAsia="ru-RU" w:bidi="ru-RU"/>
        </w:rPr>
        <w:t xml:space="preserve"> сельского поселения</w:t>
      </w:r>
      <w:r>
        <w:rPr>
          <w:color w:val="000000"/>
          <w:lang w:eastAsia="ru-RU" w:bidi="ru-RU"/>
        </w:rPr>
        <w:t xml:space="preserve"> (в случае если </w:t>
      </w:r>
      <w:proofErr w:type="spellStart"/>
      <w:r w:rsidR="000725C8">
        <w:rPr>
          <w:color w:val="000000"/>
          <w:lang w:eastAsia="ru-RU" w:bidi="ru-RU"/>
        </w:rPr>
        <w:t>Валдгеймское</w:t>
      </w:r>
      <w:proofErr w:type="spellEnd"/>
      <w:r w:rsidR="000725C8">
        <w:rPr>
          <w:color w:val="000000"/>
          <w:lang w:eastAsia="ru-RU" w:bidi="ru-RU"/>
        </w:rPr>
        <w:t xml:space="preserve"> сельское поселение</w:t>
      </w:r>
      <w:r>
        <w:rPr>
          <w:color w:val="000000"/>
          <w:lang w:eastAsia="ru-RU" w:bidi="ru-RU"/>
        </w:rPr>
        <w:t xml:space="preserve"> является стороной соглашения о защите и поощрении капиталовложений) формирует отчеты о реализации соответствующего этапа инвестиционного проекта и направляет их </w:t>
      </w:r>
      <w:r>
        <w:rPr>
          <w:color w:val="000000"/>
          <w:sz w:val="36"/>
          <w:szCs w:val="3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уполномоченный орган исполнительной власти Еврейской автономной области.</w:t>
      </w:r>
    </w:p>
    <w:p w:rsidR="0070496B" w:rsidRDefault="0070496B" w:rsidP="0070496B">
      <w:pPr>
        <w:pStyle w:val="10"/>
        <w:numPr>
          <w:ilvl w:val="0"/>
          <w:numId w:val="6"/>
        </w:numPr>
        <w:tabs>
          <w:tab w:val="left" w:pos="332"/>
        </w:tabs>
        <w:spacing w:after="360"/>
        <w:jc w:val="center"/>
      </w:pPr>
      <w:r>
        <w:rPr>
          <w:color w:val="000000"/>
          <w:lang w:eastAsia="ru-RU" w:bidi="ru-RU"/>
        </w:rPr>
        <w:t>Заключительные положения</w:t>
      </w:r>
    </w:p>
    <w:p w:rsidR="0070496B" w:rsidRDefault="0070496B" w:rsidP="0070496B">
      <w:pPr>
        <w:pStyle w:val="10"/>
        <w:numPr>
          <w:ilvl w:val="1"/>
          <w:numId w:val="6"/>
        </w:numPr>
        <w:tabs>
          <w:tab w:val="left" w:pos="1416"/>
        </w:tabs>
        <w:spacing w:after="0" w:line="252" w:lineRule="auto"/>
        <w:ind w:firstLine="580"/>
        <w:jc w:val="both"/>
      </w:pPr>
      <w:r>
        <w:rPr>
          <w:color w:val="000000"/>
          <w:lang w:eastAsia="ru-RU" w:bidi="ru-RU"/>
        </w:rPr>
        <w:t>Положения об ответственности за нарушение условий соглашения о защите и поощрении капиталовложений установлены статьей 12 Федерального закона № 69-ФЗ.</w:t>
      </w:r>
    </w:p>
    <w:p w:rsidR="0070496B" w:rsidRDefault="0070496B" w:rsidP="0070496B">
      <w:pPr>
        <w:pStyle w:val="10"/>
        <w:numPr>
          <w:ilvl w:val="1"/>
          <w:numId w:val="6"/>
        </w:numPr>
        <w:tabs>
          <w:tab w:val="left" w:pos="1416"/>
        </w:tabs>
        <w:spacing w:after="0" w:line="252" w:lineRule="auto"/>
        <w:ind w:firstLine="580"/>
        <w:jc w:val="both"/>
      </w:pPr>
      <w:r>
        <w:rPr>
          <w:color w:val="000000"/>
          <w:lang w:eastAsia="ru-RU" w:bidi="ru-RU"/>
        </w:rPr>
        <w:t xml:space="preserve">Порядок рассмотрения споров по соглашению о защите </w:t>
      </w:r>
      <w:r>
        <w:rPr>
          <w:color w:val="000000"/>
          <w:sz w:val="36"/>
          <w:szCs w:val="3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поощрении капиталовложений установлен статьей 13 Федерального закона № 69-ФЗ.</w:t>
      </w:r>
    </w:p>
    <w:p w:rsidR="0070496B" w:rsidRDefault="0070496B" w:rsidP="0070496B">
      <w:pPr>
        <w:pStyle w:val="10"/>
        <w:numPr>
          <w:ilvl w:val="1"/>
          <w:numId w:val="6"/>
        </w:numPr>
        <w:tabs>
          <w:tab w:val="left" w:pos="1416"/>
        </w:tabs>
        <w:spacing w:after="0" w:line="254" w:lineRule="auto"/>
        <w:ind w:firstLine="580"/>
        <w:jc w:val="both"/>
      </w:pPr>
      <w:r>
        <w:rPr>
          <w:color w:val="000000"/>
          <w:lang w:eastAsia="ru-RU" w:bidi="ru-RU"/>
        </w:rPr>
        <w:t>Положения, касающиеся связанных договоров, определены статьей 14 Федерального закона № 69-ФЗ.</w:t>
      </w:r>
    </w:p>
    <w:p w:rsidR="0070496B" w:rsidRDefault="0070496B" w:rsidP="001656F5">
      <w:pPr>
        <w:pStyle w:val="10"/>
        <w:tabs>
          <w:tab w:val="left" w:pos="327"/>
        </w:tabs>
        <w:spacing w:line="233" w:lineRule="auto"/>
        <w:rPr>
          <w:sz w:val="30"/>
          <w:szCs w:val="30"/>
        </w:rPr>
      </w:pPr>
    </w:p>
    <w:p w:rsidR="001656F5" w:rsidRPr="001656F5" w:rsidRDefault="001656F5" w:rsidP="00901DBF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0F6CA9" w:rsidRDefault="000F6CA9" w:rsidP="00901DBF">
      <w:pPr>
        <w:jc w:val="both"/>
      </w:pPr>
    </w:p>
    <w:sectPr w:rsidR="000F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6C0D"/>
    <w:multiLevelType w:val="multilevel"/>
    <w:tmpl w:val="F9D4F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82B3A"/>
    <w:multiLevelType w:val="multilevel"/>
    <w:tmpl w:val="F1B8B9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D924E4"/>
    <w:multiLevelType w:val="multilevel"/>
    <w:tmpl w:val="042C6A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E102EF"/>
    <w:multiLevelType w:val="multilevel"/>
    <w:tmpl w:val="BFB64F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4B18204F"/>
    <w:multiLevelType w:val="multilevel"/>
    <w:tmpl w:val="7A660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B50BD7"/>
    <w:multiLevelType w:val="multilevel"/>
    <w:tmpl w:val="F70C3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DC"/>
    <w:rsid w:val="000725C8"/>
    <w:rsid w:val="00093219"/>
    <w:rsid w:val="000F6CA9"/>
    <w:rsid w:val="001656F5"/>
    <w:rsid w:val="002A7CE5"/>
    <w:rsid w:val="003C559B"/>
    <w:rsid w:val="004C39F8"/>
    <w:rsid w:val="0070496B"/>
    <w:rsid w:val="00901DBF"/>
    <w:rsid w:val="00B51161"/>
    <w:rsid w:val="00E5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CD0C4-95EE-48EB-8586-6FB537A7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901DBF"/>
    <w:rPr>
      <w:sz w:val="28"/>
      <w:szCs w:val="24"/>
    </w:rPr>
  </w:style>
  <w:style w:type="paragraph" w:styleId="a4">
    <w:name w:val="Body Text"/>
    <w:basedOn w:val="a"/>
    <w:link w:val="a3"/>
    <w:semiHidden/>
    <w:rsid w:val="00901DBF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01DBF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5">
    <w:name w:val="Основной текст_"/>
    <w:basedOn w:val="a0"/>
    <w:link w:val="10"/>
    <w:rsid w:val="001656F5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5"/>
    <w:rsid w:val="001656F5"/>
    <w:pPr>
      <w:autoSpaceDE/>
      <w:autoSpaceDN/>
      <w:adjustRightInd/>
      <w:spacing w:after="28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1656F5"/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1656F5"/>
    <w:pPr>
      <w:autoSpaceDE/>
      <w:autoSpaceDN/>
      <w:adjustRightInd/>
      <w:spacing w:after="720" w:line="204" w:lineRule="auto"/>
      <w:ind w:left="6180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2022-07-11T23:28:00Z</dcterms:created>
  <dcterms:modified xsi:type="dcterms:W3CDTF">2022-08-12T01:02:00Z</dcterms:modified>
</cp:coreProperties>
</file>