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C7" w:rsidRDefault="00DF22C7" w:rsidP="00DF22C7">
      <w:pPr>
        <w:framePr w:wrap="none" w:vAnchor="page" w:hAnchor="page" w:x="5806" w:y="1418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57225" cy="714375"/>
            <wp:effectExtent l="0" t="0" r="9525" b="9525"/>
            <wp:docPr id="1" name="Рисунок 1" descr="C:\Users\Надежд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2C7" w:rsidRDefault="00DF22C7" w:rsidP="00DF22C7">
      <w:pPr>
        <w:pStyle w:val="20"/>
        <w:shd w:val="clear" w:color="auto" w:fill="auto"/>
        <w:spacing w:after="424" w:line="322" w:lineRule="exact"/>
        <w:jc w:val="left"/>
        <w:rPr>
          <w:color w:val="000000"/>
          <w:lang w:eastAsia="ru-RU" w:bidi="ru-RU"/>
        </w:rPr>
      </w:pPr>
    </w:p>
    <w:p w:rsidR="00DF22C7" w:rsidRDefault="00EB0F7A" w:rsidP="00EB0F7A">
      <w:pPr>
        <w:pStyle w:val="20"/>
        <w:shd w:val="clear" w:color="auto" w:fill="auto"/>
        <w:spacing w:after="424" w:line="322" w:lineRule="exact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ПРОЕКТ</w:t>
      </w:r>
      <w:bookmarkStart w:id="0" w:name="_GoBack"/>
      <w:bookmarkEnd w:id="0"/>
    </w:p>
    <w:p w:rsidR="00DF22C7" w:rsidRDefault="00DF22C7" w:rsidP="00DF22C7">
      <w:pPr>
        <w:pStyle w:val="20"/>
        <w:shd w:val="clear" w:color="auto" w:fill="auto"/>
        <w:spacing w:after="286"/>
      </w:pPr>
      <w:r>
        <w:rPr>
          <w:color w:val="000000"/>
          <w:lang w:eastAsia="ru-RU" w:bidi="ru-RU"/>
        </w:rPr>
        <w:t>Муниципальное образование «</w:t>
      </w:r>
      <w:proofErr w:type="spellStart"/>
      <w:r>
        <w:rPr>
          <w:color w:val="000000"/>
          <w:lang w:eastAsia="ru-RU" w:bidi="ru-RU"/>
        </w:rPr>
        <w:t>Валдгеймское</w:t>
      </w:r>
      <w:proofErr w:type="spellEnd"/>
      <w:r>
        <w:rPr>
          <w:color w:val="000000"/>
          <w:lang w:eastAsia="ru-RU" w:bidi="ru-RU"/>
        </w:rPr>
        <w:t xml:space="preserve"> сельское поселение»</w:t>
      </w:r>
      <w:r>
        <w:rPr>
          <w:color w:val="000000"/>
          <w:lang w:eastAsia="ru-RU" w:bidi="ru-RU"/>
        </w:rPr>
        <w:br/>
        <w:t>Биробиджанского муниципального района</w:t>
      </w:r>
      <w:r>
        <w:rPr>
          <w:color w:val="000000"/>
          <w:lang w:eastAsia="ru-RU" w:bidi="ru-RU"/>
        </w:rPr>
        <w:br/>
        <w:t>Еврейской автономной области</w:t>
      </w:r>
    </w:p>
    <w:p w:rsidR="00DF22C7" w:rsidRDefault="00DF22C7" w:rsidP="00DF22C7">
      <w:pPr>
        <w:pStyle w:val="20"/>
        <w:shd w:val="clear" w:color="auto" w:fill="auto"/>
        <w:spacing w:after="352" w:line="260" w:lineRule="exact"/>
      </w:pPr>
      <w:r>
        <w:rPr>
          <w:color w:val="000000"/>
          <w:lang w:eastAsia="ru-RU" w:bidi="ru-RU"/>
        </w:rPr>
        <w:t>АДМИНИСТРАЦИЯ СЕЛЬСКОГО ПОСЕЛЕНИЯ</w:t>
      </w:r>
    </w:p>
    <w:p w:rsidR="00DF22C7" w:rsidRDefault="00DF22C7" w:rsidP="00DF22C7">
      <w:pPr>
        <w:pStyle w:val="20"/>
        <w:shd w:val="clear" w:color="auto" w:fill="auto"/>
        <w:spacing w:after="0" w:line="260" w:lineRule="exact"/>
      </w:pPr>
      <w:r>
        <w:rPr>
          <w:color w:val="000000"/>
          <w:lang w:eastAsia="ru-RU" w:bidi="ru-RU"/>
        </w:rPr>
        <w:t>ПОСТАНОВЛЕНИЕ</w:t>
      </w:r>
    </w:p>
    <w:p w:rsidR="00DF22C7" w:rsidRDefault="00EB0F7A" w:rsidP="00DF22C7">
      <w:pPr>
        <w:pStyle w:val="20"/>
        <w:shd w:val="clear" w:color="auto" w:fill="auto"/>
        <w:spacing w:after="0" w:line="260" w:lineRule="exact"/>
        <w:jc w:val="left"/>
      </w:pPr>
      <w:r>
        <w:rPr>
          <w:color w:val="000000"/>
          <w:lang w:eastAsia="ru-RU" w:bidi="ru-RU"/>
        </w:rPr>
        <w:t xml:space="preserve">         </w:t>
      </w:r>
      <w:r w:rsidR="00F70ADF">
        <w:rPr>
          <w:color w:val="000000"/>
          <w:lang w:eastAsia="ru-RU" w:bidi="ru-RU"/>
        </w:rPr>
        <w:t>2022</w:t>
      </w:r>
      <w:r w:rsidR="00DF22C7">
        <w:rPr>
          <w:color w:val="000000"/>
          <w:lang w:eastAsia="ru-RU" w:bidi="ru-RU"/>
        </w:rPr>
        <w:t xml:space="preserve">                                                                                   </w:t>
      </w:r>
      <w:r w:rsidR="00F70ADF">
        <w:rPr>
          <w:color w:val="000000"/>
          <w:lang w:eastAsia="ru-RU" w:bidi="ru-RU"/>
        </w:rPr>
        <w:t xml:space="preserve">                            № </w:t>
      </w:r>
    </w:p>
    <w:p w:rsidR="00DF22C7" w:rsidRDefault="00DF22C7" w:rsidP="00DF22C7">
      <w:pPr>
        <w:pStyle w:val="20"/>
        <w:shd w:val="clear" w:color="auto" w:fill="auto"/>
        <w:spacing w:after="0" w:line="260" w:lineRule="exact"/>
        <w:ind w:left="38"/>
        <w:jc w:val="left"/>
      </w:pPr>
    </w:p>
    <w:p w:rsidR="00F01994" w:rsidRDefault="00DF22C7" w:rsidP="00EB0F7A">
      <w:pPr>
        <w:pStyle w:val="20"/>
        <w:shd w:val="clear" w:color="auto" w:fill="auto"/>
        <w:spacing w:after="0" w:line="26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с. </w:t>
      </w:r>
      <w:proofErr w:type="spellStart"/>
      <w:r>
        <w:rPr>
          <w:color w:val="000000"/>
          <w:lang w:eastAsia="ru-RU" w:bidi="ru-RU"/>
        </w:rPr>
        <w:t>Валдгейм</w:t>
      </w:r>
      <w:proofErr w:type="spellEnd"/>
    </w:p>
    <w:p w:rsidR="00EB0F7A" w:rsidRDefault="00EB0F7A" w:rsidP="00EB0F7A">
      <w:pPr>
        <w:pStyle w:val="20"/>
        <w:shd w:val="clear" w:color="auto" w:fill="auto"/>
        <w:spacing w:after="0" w:line="260" w:lineRule="exact"/>
        <w:rPr>
          <w:color w:val="000000"/>
          <w:lang w:eastAsia="ru-RU" w:bidi="ru-RU"/>
        </w:rPr>
      </w:pPr>
    </w:p>
    <w:p w:rsidR="00DF22C7" w:rsidRDefault="00DF22C7" w:rsidP="007C0629">
      <w:pPr>
        <w:pStyle w:val="20"/>
        <w:shd w:val="clear" w:color="auto" w:fill="auto"/>
        <w:spacing w:after="424" w:line="322" w:lineRule="exact"/>
        <w:jc w:val="both"/>
      </w:pPr>
      <w:r>
        <w:rPr>
          <w:color w:val="000000"/>
          <w:lang w:eastAsia="ru-RU" w:bidi="ru-RU"/>
        </w:rPr>
        <w:t>О заключении договора аренды земельного участка</w:t>
      </w:r>
    </w:p>
    <w:p w:rsidR="007C0629" w:rsidRDefault="00DF22C7" w:rsidP="004C0561">
      <w:pPr>
        <w:pStyle w:val="20"/>
        <w:shd w:val="clear" w:color="auto" w:fill="auto"/>
        <w:tabs>
          <w:tab w:val="left" w:pos="2198"/>
        </w:tabs>
        <w:spacing w:after="0"/>
        <w:ind w:firstLine="9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соответствии со ст. 10. </w:t>
      </w:r>
      <w:proofErr w:type="gramStart"/>
      <w:r>
        <w:rPr>
          <w:color w:val="000000"/>
          <w:lang w:eastAsia="ru-RU" w:bidi="ru-RU"/>
        </w:rPr>
        <w:t>п</w:t>
      </w:r>
      <w:proofErr w:type="gramEnd"/>
      <w:r>
        <w:rPr>
          <w:color w:val="000000"/>
          <w:lang w:eastAsia="ru-RU" w:bidi="ru-RU"/>
        </w:rPr>
        <w:t xml:space="preserve"> 5.1, ст. 10. п.8, Федерального закона от 24.07.2002 № 101-ФЗ «Об обороте земель сельскохозяйственного</w:t>
      </w:r>
      <w:r w:rsidR="007C0629">
        <w:rPr>
          <w:color w:val="000000"/>
          <w:lang w:eastAsia="ru-RU" w:bidi="ru-RU"/>
        </w:rPr>
        <w:t xml:space="preserve"> назначения»,</w:t>
      </w:r>
      <w:r w:rsidR="003B21F9">
        <w:rPr>
          <w:color w:val="000000"/>
          <w:lang w:eastAsia="ru-RU" w:bidi="ru-RU"/>
        </w:rPr>
        <w:t xml:space="preserve"> </w:t>
      </w:r>
      <w:r w:rsidR="004C0561">
        <w:rPr>
          <w:color w:val="000000"/>
          <w:lang w:eastAsia="ru-RU" w:bidi="ru-RU"/>
        </w:rPr>
        <w:t xml:space="preserve">              ст. 39.17 Земельного кодекса, </w:t>
      </w:r>
      <w:r w:rsidR="00D04A61"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>ставом муниципального образования «</w:t>
      </w:r>
      <w:proofErr w:type="spellStart"/>
      <w:r>
        <w:rPr>
          <w:color w:val="000000"/>
          <w:lang w:eastAsia="ru-RU" w:bidi="ru-RU"/>
        </w:rPr>
        <w:t>Валдгеймское</w:t>
      </w:r>
      <w:proofErr w:type="spellEnd"/>
      <w:r>
        <w:rPr>
          <w:color w:val="000000"/>
          <w:lang w:eastAsia="ru-RU" w:bidi="ru-RU"/>
        </w:rPr>
        <w:t xml:space="preserve"> сельское поселение», </w:t>
      </w:r>
      <w:r w:rsidR="007C0629">
        <w:rPr>
          <w:color w:val="000000"/>
          <w:lang w:eastAsia="ru-RU" w:bidi="ru-RU"/>
        </w:rPr>
        <w:t xml:space="preserve"> решением Собрания депутатов от 23.07.2021 № 178 «О порядке определения размера арендной платы за земельные участки, находящиеся в собственности </w:t>
      </w:r>
      <w:proofErr w:type="spellStart"/>
      <w:r w:rsidR="007C0629">
        <w:rPr>
          <w:color w:val="000000"/>
          <w:lang w:eastAsia="ru-RU" w:bidi="ru-RU"/>
        </w:rPr>
        <w:t>Валдгеймского</w:t>
      </w:r>
      <w:proofErr w:type="spellEnd"/>
      <w:r w:rsidR="007C0629">
        <w:rPr>
          <w:color w:val="000000"/>
          <w:lang w:eastAsia="ru-RU" w:bidi="ru-RU"/>
        </w:rPr>
        <w:t xml:space="preserve"> сельского поселения, и предоставленные в аренду без проведения торгов и утверждения перечня коэффициентов, учитывающий вид деятельности осуществляемой на арендуемом земельном участке, и сроков внесения арендной платы», </w:t>
      </w:r>
      <w:proofErr w:type="gramStart"/>
      <w:r>
        <w:rPr>
          <w:color w:val="000000"/>
          <w:lang w:eastAsia="ru-RU" w:bidi="ru-RU"/>
        </w:rPr>
        <w:t>рассмотрев заявление о предоставлении в аренду земельного участка главе КФХ Каплун Натальи Ивановны</w:t>
      </w:r>
      <w:proofErr w:type="gramEnd"/>
      <w:r>
        <w:rPr>
          <w:color w:val="000000"/>
          <w:lang w:eastAsia="ru-RU" w:bidi="ru-RU"/>
        </w:rPr>
        <w:t xml:space="preserve">, администрация сельского поселения </w:t>
      </w:r>
    </w:p>
    <w:p w:rsidR="00DF22C7" w:rsidRDefault="00DF22C7" w:rsidP="007C0629">
      <w:pPr>
        <w:pStyle w:val="20"/>
        <w:shd w:val="clear" w:color="auto" w:fill="auto"/>
        <w:spacing w:after="0"/>
        <w:jc w:val="both"/>
      </w:pPr>
      <w:r>
        <w:rPr>
          <w:color w:val="000000"/>
          <w:lang w:eastAsia="ru-RU" w:bidi="ru-RU"/>
        </w:rPr>
        <w:t>ПОСТАНОВЛЯЕТ:</w:t>
      </w:r>
    </w:p>
    <w:p w:rsidR="00DF22C7" w:rsidRDefault="00DF22C7" w:rsidP="007C0629">
      <w:pPr>
        <w:pStyle w:val="20"/>
        <w:numPr>
          <w:ilvl w:val="0"/>
          <w:numId w:val="1"/>
        </w:numPr>
        <w:shd w:val="clear" w:color="auto" w:fill="auto"/>
        <w:tabs>
          <w:tab w:val="left" w:pos="1072"/>
        </w:tabs>
        <w:spacing w:after="0"/>
        <w:ind w:firstLine="740"/>
        <w:jc w:val="both"/>
      </w:pPr>
      <w:r>
        <w:rPr>
          <w:color w:val="000000"/>
          <w:lang w:eastAsia="ru-RU" w:bidi="ru-RU"/>
        </w:rPr>
        <w:t xml:space="preserve">Заключить с главой КФХ Каплун Н.И. договор аренды на земельный участок площадью 864398 </w:t>
      </w:r>
      <w:proofErr w:type="spellStart"/>
      <w:r>
        <w:rPr>
          <w:color w:val="000000"/>
          <w:lang w:eastAsia="ru-RU" w:bidi="ru-RU"/>
        </w:rPr>
        <w:t>кв</w:t>
      </w:r>
      <w:proofErr w:type="gramStart"/>
      <w:r>
        <w:rPr>
          <w:color w:val="000000"/>
          <w:lang w:eastAsia="ru-RU" w:bidi="ru-RU"/>
        </w:rPr>
        <w:t>.м</w:t>
      </w:r>
      <w:proofErr w:type="spellEnd"/>
      <w:proofErr w:type="gramEnd"/>
      <w:r>
        <w:rPr>
          <w:color w:val="000000"/>
          <w:lang w:eastAsia="ru-RU" w:bidi="ru-RU"/>
        </w:rPr>
        <w:t xml:space="preserve">, с кадастровым номером 79:04:1000002:88, имеющий адресный ориентир: 350 м на </w:t>
      </w:r>
      <w:proofErr w:type="spellStart"/>
      <w:r>
        <w:rPr>
          <w:color w:val="000000"/>
          <w:lang w:eastAsia="ru-RU" w:bidi="ru-RU"/>
        </w:rPr>
        <w:t>юго</w:t>
      </w:r>
      <w:proofErr w:type="spellEnd"/>
      <w:r>
        <w:rPr>
          <w:color w:val="000000"/>
          <w:lang w:eastAsia="ru-RU" w:bidi="ru-RU"/>
        </w:rPr>
        <w:t xml:space="preserve"> - восток от с. Желтый Яр, Биробиджанский район, ЕАО, (категория земель - земли сельскохозяйственного назначения), с видом разрешенного использования: для ведения сельскохозяйственного производства, сроком на 5 (пять) лет.</w:t>
      </w:r>
    </w:p>
    <w:p w:rsidR="00DF22C7" w:rsidRDefault="00DF22C7" w:rsidP="007C0629">
      <w:pPr>
        <w:pStyle w:val="20"/>
        <w:numPr>
          <w:ilvl w:val="0"/>
          <w:numId w:val="1"/>
        </w:numPr>
        <w:shd w:val="clear" w:color="auto" w:fill="auto"/>
        <w:tabs>
          <w:tab w:val="left" w:pos="1053"/>
        </w:tabs>
        <w:spacing w:after="0"/>
        <w:ind w:firstLine="740"/>
        <w:jc w:val="both"/>
      </w:pPr>
      <w:r>
        <w:rPr>
          <w:color w:val="000000"/>
          <w:lang w:eastAsia="ru-RU" w:bidi="ru-RU"/>
        </w:rPr>
        <w:t>Старшему специалисту 3 разряда по управлению муниципальным имуществом (Стародубовой Н.А.) в семидневный срок со дня вступления настоящего постановления в силу подготовить договор аренды на вышеуказанный земельный участок с главой КФХ Каплун Н.И.</w:t>
      </w:r>
    </w:p>
    <w:p w:rsidR="00DF22C7" w:rsidRDefault="00DF22C7" w:rsidP="007C0629">
      <w:pPr>
        <w:pStyle w:val="20"/>
        <w:numPr>
          <w:ilvl w:val="0"/>
          <w:numId w:val="1"/>
        </w:numPr>
        <w:shd w:val="clear" w:color="auto" w:fill="auto"/>
        <w:tabs>
          <w:tab w:val="left" w:pos="1092"/>
        </w:tabs>
        <w:spacing w:after="0"/>
        <w:ind w:firstLine="740"/>
        <w:jc w:val="both"/>
      </w:pP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постановления оставляю за собой.</w:t>
      </w:r>
    </w:p>
    <w:p w:rsidR="00DF22C7" w:rsidRDefault="00DF22C7" w:rsidP="007C0629">
      <w:pPr>
        <w:pStyle w:val="20"/>
        <w:numPr>
          <w:ilvl w:val="0"/>
          <w:numId w:val="1"/>
        </w:numPr>
        <w:shd w:val="clear" w:color="auto" w:fill="auto"/>
        <w:tabs>
          <w:tab w:val="left" w:pos="1097"/>
        </w:tabs>
        <w:spacing w:after="0"/>
        <w:ind w:firstLine="740"/>
        <w:jc w:val="both"/>
      </w:pPr>
      <w:r>
        <w:rPr>
          <w:color w:val="000000"/>
          <w:lang w:eastAsia="ru-RU" w:bidi="ru-RU"/>
        </w:rPr>
        <w:t>Настоящее постановление вступает в силу со дня его подписания.</w:t>
      </w:r>
    </w:p>
    <w:p w:rsidR="00DF22C7" w:rsidRDefault="00DF22C7" w:rsidP="007C0629">
      <w:pPr>
        <w:jc w:val="both"/>
        <w:rPr>
          <w:color w:val="000000"/>
          <w:lang w:eastAsia="ru-RU" w:bidi="ru-RU"/>
        </w:rPr>
      </w:pPr>
    </w:p>
    <w:p w:rsidR="00DF22C7" w:rsidRPr="00F01994" w:rsidRDefault="00DC3549" w:rsidP="00DC35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019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Глава администрации</w:t>
      </w:r>
    </w:p>
    <w:p w:rsidR="00DC3549" w:rsidRPr="00F01994" w:rsidRDefault="00DC3549" w:rsidP="00DC35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019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="00F01994" w:rsidRPr="00F019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  <w:r w:rsidR="00F019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</w:t>
      </w:r>
      <w:proofErr w:type="spellStart"/>
      <w:r w:rsidR="00F019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В.А.Брусиловский</w:t>
      </w:r>
      <w:proofErr w:type="spellEnd"/>
      <w:r w:rsidR="00F01994" w:rsidRPr="00F019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</w:t>
      </w:r>
      <w:r w:rsidR="00F019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</w:t>
      </w:r>
    </w:p>
    <w:p w:rsidR="00DF22C7" w:rsidRPr="00F01994" w:rsidRDefault="00DF22C7">
      <w:pPr>
        <w:rPr>
          <w:color w:val="000000"/>
          <w:sz w:val="24"/>
          <w:szCs w:val="24"/>
          <w:lang w:eastAsia="ru-RU" w:bidi="ru-RU"/>
        </w:rPr>
      </w:pPr>
    </w:p>
    <w:sectPr w:rsidR="00DF22C7" w:rsidRPr="00F0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5206"/>
    <w:multiLevelType w:val="multilevel"/>
    <w:tmpl w:val="F21E3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38"/>
    <w:rsid w:val="00295838"/>
    <w:rsid w:val="003B21F9"/>
    <w:rsid w:val="004C0561"/>
    <w:rsid w:val="007C0629"/>
    <w:rsid w:val="00AF517B"/>
    <w:rsid w:val="00D04A61"/>
    <w:rsid w:val="00DC3549"/>
    <w:rsid w:val="00DF22C7"/>
    <w:rsid w:val="00EB0F7A"/>
    <w:rsid w:val="00F01994"/>
    <w:rsid w:val="00F7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22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22C7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F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22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22C7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F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B082C-D640-47B6-924E-2DB0433D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dcterms:created xsi:type="dcterms:W3CDTF">2022-03-29T22:55:00Z</dcterms:created>
  <dcterms:modified xsi:type="dcterms:W3CDTF">2022-04-12T05:19:00Z</dcterms:modified>
</cp:coreProperties>
</file>