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Pr="00F20945" w:rsidRDefault="00844AAD" w:rsidP="00844AAD">
      <w:pPr>
        <w:pStyle w:val="1"/>
        <w:spacing w:line="240" w:lineRule="auto"/>
        <w:rPr>
          <w:rFonts w:ascii="Times New Roman" w:hAnsi="Times New Roman"/>
          <w:szCs w:val="28"/>
        </w:rPr>
      </w:pPr>
      <w:r w:rsidRPr="00F20945">
        <w:rPr>
          <w:rFonts w:ascii="Times New Roman" w:hAnsi="Times New Roman"/>
          <w:szCs w:val="28"/>
        </w:rPr>
        <w:t xml:space="preserve">ИНФОРМАЦИОННЫЙ БЮЛЛЕТЕНЬ </w:t>
      </w:r>
    </w:p>
    <w:p w:rsidR="00844AAD" w:rsidRPr="00F20945" w:rsidRDefault="00844AAD" w:rsidP="00844AAD">
      <w:pPr>
        <w:pStyle w:val="1"/>
        <w:spacing w:line="240" w:lineRule="auto"/>
        <w:rPr>
          <w:rFonts w:ascii="Times New Roman" w:hAnsi="Times New Roman"/>
          <w:szCs w:val="28"/>
        </w:rPr>
      </w:pPr>
      <w:r w:rsidRPr="00F20945">
        <w:rPr>
          <w:rFonts w:ascii="Times New Roman" w:hAnsi="Times New Roman"/>
          <w:szCs w:val="28"/>
        </w:rPr>
        <w:t xml:space="preserve">ВАЛДГЕЙМСКОГО СЕЛЬСКОГО ПОСЕЛЕНИЯ </w:t>
      </w:r>
    </w:p>
    <w:p w:rsidR="00844AAD" w:rsidRPr="00F20945" w:rsidRDefault="00844AAD" w:rsidP="00844AAD">
      <w:pPr>
        <w:pStyle w:val="1"/>
        <w:spacing w:line="240" w:lineRule="auto"/>
        <w:rPr>
          <w:rFonts w:ascii="Times New Roman" w:hAnsi="Times New Roman"/>
          <w:szCs w:val="28"/>
        </w:rPr>
      </w:pPr>
      <w:r w:rsidRPr="00F20945">
        <w:rPr>
          <w:rFonts w:ascii="Times New Roman" w:hAnsi="Times New Roman"/>
          <w:szCs w:val="28"/>
        </w:rPr>
        <w:t xml:space="preserve">БИРОБИДЖАНСКОГО МУНИЦИПАЛЬНОГО РАЙОНА </w:t>
      </w:r>
    </w:p>
    <w:p w:rsidR="00844AAD" w:rsidRPr="00F20945" w:rsidRDefault="00844AAD" w:rsidP="00844AAD">
      <w:pPr>
        <w:pStyle w:val="1"/>
        <w:spacing w:line="240" w:lineRule="auto"/>
        <w:rPr>
          <w:rFonts w:ascii="Times New Roman" w:hAnsi="Times New Roman"/>
          <w:szCs w:val="28"/>
        </w:rPr>
      </w:pPr>
      <w:r w:rsidRPr="00F20945">
        <w:rPr>
          <w:rFonts w:ascii="Times New Roman" w:hAnsi="Times New Roman"/>
          <w:szCs w:val="28"/>
        </w:rPr>
        <w:t>ЕВРЕЙСКОЙ АВТОНОМНОЙ ОБЛАСТИ</w:t>
      </w:r>
    </w:p>
    <w:p w:rsidR="00844AAD" w:rsidRPr="00F20945" w:rsidRDefault="00844AAD" w:rsidP="00844AAD">
      <w:pPr>
        <w:jc w:val="center"/>
        <w:rPr>
          <w:rFonts w:ascii="Times New Roman" w:hAnsi="Times New Roman"/>
          <w:sz w:val="28"/>
          <w:szCs w:val="28"/>
          <w:lang w:eastAsia="ru-RU"/>
        </w:rPr>
      </w:pPr>
    </w:p>
    <w:p w:rsidR="00844AAD" w:rsidRPr="00F20945" w:rsidRDefault="00EB19E5" w:rsidP="00844AAD">
      <w:pPr>
        <w:jc w:val="center"/>
        <w:rPr>
          <w:rFonts w:ascii="Times New Roman" w:hAnsi="Times New Roman"/>
          <w:sz w:val="28"/>
          <w:szCs w:val="28"/>
          <w:lang w:eastAsia="ru-RU"/>
        </w:rPr>
      </w:pPr>
      <w:r>
        <w:rPr>
          <w:rFonts w:ascii="Times New Roman" w:hAnsi="Times New Roman"/>
          <w:sz w:val="28"/>
          <w:szCs w:val="28"/>
          <w:lang w:eastAsia="ru-RU"/>
        </w:rPr>
        <w:t>14</w:t>
      </w:r>
      <w:r w:rsidR="00844AAD" w:rsidRPr="00F20945">
        <w:rPr>
          <w:rFonts w:ascii="Times New Roman" w:hAnsi="Times New Roman"/>
          <w:sz w:val="28"/>
          <w:szCs w:val="28"/>
          <w:lang w:eastAsia="ru-RU"/>
        </w:rPr>
        <w:t xml:space="preserve"> </w:t>
      </w:r>
      <w:r>
        <w:rPr>
          <w:rFonts w:ascii="Times New Roman" w:hAnsi="Times New Roman"/>
          <w:sz w:val="28"/>
          <w:szCs w:val="28"/>
          <w:lang w:eastAsia="ru-RU"/>
        </w:rPr>
        <w:t>февраля</w:t>
      </w:r>
      <w:r w:rsidR="00844AAD" w:rsidRPr="00F20945">
        <w:rPr>
          <w:rFonts w:ascii="Times New Roman" w:hAnsi="Times New Roman"/>
          <w:sz w:val="28"/>
          <w:szCs w:val="28"/>
          <w:lang w:eastAsia="ru-RU"/>
        </w:rPr>
        <w:t xml:space="preserve"> 202</w:t>
      </w:r>
      <w:r w:rsidR="00844AAD">
        <w:rPr>
          <w:rFonts w:ascii="Times New Roman" w:hAnsi="Times New Roman"/>
          <w:sz w:val="28"/>
          <w:szCs w:val="28"/>
          <w:lang w:eastAsia="ru-RU"/>
        </w:rPr>
        <w:t>2</w:t>
      </w:r>
      <w:r w:rsidR="00844AAD" w:rsidRPr="00F20945">
        <w:rPr>
          <w:rFonts w:ascii="Times New Roman" w:hAnsi="Times New Roman"/>
          <w:sz w:val="28"/>
          <w:szCs w:val="28"/>
          <w:lang w:eastAsia="ru-RU"/>
        </w:rPr>
        <w:t xml:space="preserve"> г. № 4</w:t>
      </w:r>
      <w:r>
        <w:rPr>
          <w:rFonts w:ascii="Times New Roman" w:hAnsi="Times New Roman"/>
          <w:sz w:val="28"/>
          <w:szCs w:val="28"/>
          <w:lang w:eastAsia="ru-RU"/>
        </w:rPr>
        <w:t>8</w:t>
      </w: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roofErr w:type="spellStart"/>
      <w:r w:rsidRPr="00F20945">
        <w:rPr>
          <w:rFonts w:ascii="Times New Roman" w:hAnsi="Times New Roman"/>
          <w:sz w:val="28"/>
          <w:szCs w:val="28"/>
          <w:lang w:eastAsia="ru-RU"/>
        </w:rPr>
        <w:t>с</w:t>
      </w:r>
      <w:proofErr w:type="gramStart"/>
      <w:r w:rsidRPr="00F20945">
        <w:rPr>
          <w:rFonts w:ascii="Times New Roman" w:hAnsi="Times New Roman"/>
          <w:sz w:val="28"/>
          <w:szCs w:val="28"/>
          <w:lang w:eastAsia="ru-RU"/>
        </w:rPr>
        <w:t>.В</w:t>
      </w:r>
      <w:proofErr w:type="gramEnd"/>
      <w:r w:rsidRPr="00F20945">
        <w:rPr>
          <w:rFonts w:ascii="Times New Roman" w:hAnsi="Times New Roman"/>
          <w:sz w:val="28"/>
          <w:szCs w:val="28"/>
          <w:lang w:eastAsia="ru-RU"/>
        </w:rPr>
        <w:t>алдгейм</w:t>
      </w:r>
      <w:proofErr w:type="spellEnd"/>
    </w:p>
    <w:p w:rsidR="00EB19E5" w:rsidRDefault="00EB19E5" w:rsidP="00844AAD">
      <w:pPr>
        <w:jc w:val="center"/>
        <w:rPr>
          <w:rFonts w:ascii="Times New Roman" w:hAnsi="Times New Roman"/>
          <w:sz w:val="28"/>
          <w:szCs w:val="28"/>
          <w:lang w:eastAsia="ru-RU"/>
        </w:rPr>
      </w:pPr>
    </w:p>
    <w:p w:rsidR="00844AAD" w:rsidRPr="00844AAD" w:rsidRDefault="00844AAD" w:rsidP="00844AAD">
      <w:pPr>
        <w:pStyle w:val="a3"/>
        <w:outlineLvl w:val="0"/>
        <w:rPr>
          <w:sz w:val="16"/>
          <w:szCs w:val="16"/>
        </w:rPr>
      </w:pPr>
      <w:r w:rsidRPr="00844AAD">
        <w:rPr>
          <w:sz w:val="16"/>
          <w:szCs w:val="16"/>
        </w:rPr>
        <w:lastRenderedPageBreak/>
        <w:t>Муниципальное образование «</w:t>
      </w:r>
      <w:proofErr w:type="spellStart"/>
      <w:r w:rsidRPr="00844AAD">
        <w:rPr>
          <w:sz w:val="16"/>
          <w:szCs w:val="16"/>
        </w:rPr>
        <w:t>Валдгеймское</w:t>
      </w:r>
      <w:proofErr w:type="spellEnd"/>
      <w:r w:rsidRPr="00844AAD">
        <w:rPr>
          <w:sz w:val="16"/>
          <w:szCs w:val="16"/>
        </w:rPr>
        <w:t xml:space="preserve"> сельское поселение»</w:t>
      </w:r>
    </w:p>
    <w:p w:rsidR="00844AAD" w:rsidRPr="00844AAD" w:rsidRDefault="00844AAD" w:rsidP="00844AAD">
      <w:pPr>
        <w:spacing w:after="0" w:line="240" w:lineRule="auto"/>
        <w:jc w:val="center"/>
        <w:outlineLvl w:val="0"/>
        <w:rPr>
          <w:rFonts w:ascii="Times New Roman" w:hAnsi="Times New Roman"/>
          <w:sz w:val="16"/>
          <w:szCs w:val="16"/>
        </w:rPr>
      </w:pPr>
      <w:r w:rsidRPr="00844AAD">
        <w:rPr>
          <w:rFonts w:ascii="Times New Roman" w:hAnsi="Times New Roman"/>
          <w:sz w:val="16"/>
          <w:szCs w:val="16"/>
        </w:rPr>
        <w:t xml:space="preserve">Биробиджанского муниципального района </w:t>
      </w:r>
    </w:p>
    <w:p w:rsidR="00844AAD" w:rsidRPr="00844AAD" w:rsidRDefault="00844AAD" w:rsidP="00844AAD">
      <w:pPr>
        <w:spacing w:after="0" w:line="240" w:lineRule="auto"/>
        <w:jc w:val="center"/>
        <w:outlineLvl w:val="0"/>
        <w:rPr>
          <w:rFonts w:ascii="Times New Roman" w:hAnsi="Times New Roman"/>
          <w:sz w:val="16"/>
          <w:szCs w:val="16"/>
        </w:rPr>
      </w:pPr>
      <w:r w:rsidRPr="00844AAD">
        <w:rPr>
          <w:rFonts w:ascii="Times New Roman" w:hAnsi="Times New Roman"/>
          <w:sz w:val="16"/>
          <w:szCs w:val="16"/>
        </w:rPr>
        <w:t>Еврейской автономной области</w:t>
      </w:r>
    </w:p>
    <w:p w:rsidR="00844AAD" w:rsidRPr="00844AAD" w:rsidRDefault="00844AAD" w:rsidP="00844AAD">
      <w:pPr>
        <w:spacing w:after="0" w:line="240" w:lineRule="auto"/>
        <w:jc w:val="center"/>
        <w:rPr>
          <w:rFonts w:ascii="Times New Roman" w:hAnsi="Times New Roman"/>
          <w:sz w:val="16"/>
          <w:szCs w:val="16"/>
        </w:rPr>
      </w:pPr>
    </w:p>
    <w:p w:rsidR="00844AAD" w:rsidRPr="00844AAD" w:rsidRDefault="00844AAD" w:rsidP="00844AAD">
      <w:pPr>
        <w:spacing w:after="0" w:line="240" w:lineRule="auto"/>
        <w:jc w:val="center"/>
        <w:outlineLvl w:val="0"/>
        <w:rPr>
          <w:rFonts w:ascii="Times New Roman" w:hAnsi="Times New Roman"/>
          <w:sz w:val="16"/>
          <w:szCs w:val="16"/>
        </w:rPr>
      </w:pPr>
      <w:r w:rsidRPr="00844AAD">
        <w:rPr>
          <w:rFonts w:ascii="Times New Roman" w:hAnsi="Times New Roman"/>
          <w:sz w:val="16"/>
          <w:szCs w:val="16"/>
        </w:rPr>
        <w:t>СОБРАНИЕ ДЕПУТАТОВ</w:t>
      </w:r>
    </w:p>
    <w:p w:rsidR="00844AAD" w:rsidRPr="00844AAD" w:rsidRDefault="00844AAD" w:rsidP="00844AAD">
      <w:pPr>
        <w:spacing w:after="0" w:line="240" w:lineRule="auto"/>
        <w:jc w:val="center"/>
        <w:outlineLvl w:val="0"/>
        <w:rPr>
          <w:rFonts w:ascii="Times New Roman" w:hAnsi="Times New Roman"/>
          <w:sz w:val="16"/>
          <w:szCs w:val="16"/>
        </w:rPr>
      </w:pPr>
      <w:r w:rsidRPr="00844AAD">
        <w:rPr>
          <w:rFonts w:ascii="Times New Roman" w:hAnsi="Times New Roman"/>
          <w:sz w:val="16"/>
          <w:szCs w:val="16"/>
        </w:rPr>
        <w:t>РЕШЕНИЕ</w:t>
      </w:r>
    </w:p>
    <w:p w:rsidR="00844AAD" w:rsidRPr="00844AAD" w:rsidRDefault="00844AAD" w:rsidP="00844AAD">
      <w:pPr>
        <w:spacing w:after="0" w:line="240" w:lineRule="auto"/>
        <w:outlineLvl w:val="0"/>
        <w:rPr>
          <w:rFonts w:ascii="Times New Roman" w:hAnsi="Times New Roman"/>
          <w:sz w:val="16"/>
          <w:szCs w:val="16"/>
        </w:rPr>
      </w:pPr>
      <w:r>
        <w:rPr>
          <w:rFonts w:ascii="Times New Roman" w:hAnsi="Times New Roman"/>
          <w:sz w:val="16"/>
          <w:szCs w:val="16"/>
        </w:rPr>
        <w:t>30.12.2021</w:t>
      </w:r>
      <w:r w:rsidRPr="00844AAD">
        <w:rPr>
          <w:rFonts w:ascii="Times New Roman" w:hAnsi="Times New Roman"/>
          <w:sz w:val="16"/>
          <w:szCs w:val="16"/>
        </w:rPr>
        <w:t xml:space="preserve">                                                                                                      </w:t>
      </w:r>
      <w:r>
        <w:rPr>
          <w:rFonts w:ascii="Times New Roman" w:hAnsi="Times New Roman"/>
          <w:sz w:val="16"/>
          <w:szCs w:val="16"/>
        </w:rPr>
        <w:t xml:space="preserve">                                                                                                             </w:t>
      </w:r>
      <w:r w:rsidRPr="00844AAD">
        <w:rPr>
          <w:rFonts w:ascii="Times New Roman" w:hAnsi="Times New Roman"/>
          <w:sz w:val="16"/>
          <w:szCs w:val="16"/>
        </w:rPr>
        <w:t xml:space="preserve">   № 15  </w:t>
      </w:r>
    </w:p>
    <w:p w:rsidR="00844AAD" w:rsidRPr="00844AAD" w:rsidRDefault="00844AAD" w:rsidP="00844AAD">
      <w:pPr>
        <w:pStyle w:val="Heading"/>
        <w:jc w:val="center"/>
        <w:rPr>
          <w:rFonts w:ascii="Times New Roman" w:hAnsi="Times New Roman" w:cs="Times New Roman"/>
          <w:b w:val="0"/>
          <w:sz w:val="16"/>
          <w:szCs w:val="16"/>
        </w:rPr>
      </w:pPr>
      <w:r w:rsidRPr="00844AAD">
        <w:rPr>
          <w:rFonts w:ascii="Times New Roman" w:hAnsi="Times New Roman" w:cs="Times New Roman"/>
          <w:b w:val="0"/>
          <w:sz w:val="16"/>
          <w:szCs w:val="16"/>
        </w:rPr>
        <w:t xml:space="preserve">с. </w:t>
      </w:r>
      <w:proofErr w:type="spellStart"/>
      <w:r w:rsidRPr="00844AAD">
        <w:rPr>
          <w:rFonts w:ascii="Times New Roman" w:hAnsi="Times New Roman" w:cs="Times New Roman"/>
          <w:b w:val="0"/>
          <w:sz w:val="16"/>
          <w:szCs w:val="16"/>
        </w:rPr>
        <w:t>Валдгейм</w:t>
      </w:r>
      <w:proofErr w:type="spellEnd"/>
    </w:p>
    <w:p w:rsidR="00844AAD" w:rsidRPr="00844AAD" w:rsidRDefault="00844AAD" w:rsidP="00844AAD">
      <w:pPr>
        <w:pStyle w:val="Heading"/>
        <w:jc w:val="center"/>
        <w:rPr>
          <w:rStyle w:val="a5"/>
          <w:rFonts w:ascii="Times New Roman" w:hAnsi="Times New Roman" w:cs="Times New Roman"/>
          <w:bCs/>
          <w:sz w:val="16"/>
          <w:szCs w:val="16"/>
        </w:rPr>
      </w:pPr>
    </w:p>
    <w:p w:rsidR="00844AAD" w:rsidRDefault="00844AAD" w:rsidP="00844AAD">
      <w:pPr>
        <w:spacing w:after="0" w:line="240" w:lineRule="auto"/>
        <w:jc w:val="both"/>
        <w:rPr>
          <w:rStyle w:val="FontStyle12"/>
          <w:sz w:val="16"/>
          <w:szCs w:val="16"/>
        </w:rPr>
      </w:pPr>
      <w:r w:rsidRPr="00844AAD">
        <w:rPr>
          <w:rFonts w:ascii="Times New Roman" w:hAnsi="Times New Roman"/>
          <w:sz w:val="16"/>
          <w:szCs w:val="16"/>
        </w:rPr>
        <w:t xml:space="preserve">О принятии решения о внесении изменений в Устав </w:t>
      </w:r>
      <w:r w:rsidRPr="00844AAD">
        <w:rPr>
          <w:rStyle w:val="FontStyle12"/>
          <w:sz w:val="16"/>
          <w:szCs w:val="16"/>
        </w:rPr>
        <w:t>муниципального образования «</w:t>
      </w:r>
      <w:proofErr w:type="spellStart"/>
      <w:r w:rsidRPr="00844AAD">
        <w:rPr>
          <w:rStyle w:val="FontStyle12"/>
          <w:sz w:val="16"/>
          <w:szCs w:val="16"/>
        </w:rPr>
        <w:t>Валдгеймское</w:t>
      </w:r>
      <w:proofErr w:type="spellEnd"/>
      <w:r w:rsidRPr="00844AAD">
        <w:rPr>
          <w:rStyle w:val="FontStyle12"/>
          <w:sz w:val="16"/>
          <w:szCs w:val="16"/>
        </w:rPr>
        <w:t xml:space="preserve"> сельское поселение» Биробиджанского муниципального района Еврейской автономной области</w:t>
      </w:r>
    </w:p>
    <w:p w:rsidR="00844AAD" w:rsidRPr="00844AAD" w:rsidRDefault="00844AAD" w:rsidP="00844AAD">
      <w:pPr>
        <w:spacing w:after="0" w:line="240" w:lineRule="auto"/>
        <w:jc w:val="both"/>
        <w:rPr>
          <w:rFonts w:ascii="Times New Roman" w:hAnsi="Times New Roman"/>
          <w:sz w:val="16"/>
          <w:szCs w:val="16"/>
        </w:rPr>
      </w:pPr>
    </w:p>
    <w:p w:rsidR="00844AAD" w:rsidRPr="00844AAD" w:rsidRDefault="00844AAD" w:rsidP="00844AAD">
      <w:pPr>
        <w:pStyle w:val="msonormalcxspmiddle"/>
        <w:spacing w:before="0" w:beforeAutospacing="0" w:after="0" w:afterAutospacing="0"/>
        <w:ind w:firstLine="708"/>
        <w:contextualSpacing/>
        <w:jc w:val="both"/>
        <w:rPr>
          <w:sz w:val="16"/>
          <w:szCs w:val="16"/>
        </w:rPr>
      </w:pPr>
      <w:r w:rsidRPr="00844AAD">
        <w:rPr>
          <w:sz w:val="16"/>
          <w:szCs w:val="16"/>
        </w:rPr>
        <w:t>Руководствуясь пунктом 1 части 4 статьи 3 Федерального закона</w:t>
      </w:r>
      <w:r>
        <w:rPr>
          <w:sz w:val="16"/>
          <w:szCs w:val="16"/>
        </w:rPr>
        <w:t xml:space="preserve"> </w:t>
      </w:r>
      <w:r w:rsidRPr="00844AAD">
        <w:rPr>
          <w:sz w:val="16"/>
          <w:szCs w:val="16"/>
        </w:rPr>
        <w:t xml:space="preserve">от 21.07.2005 № 97-ФЗ «О государственной регистрации уставов муниципальных образований», Собрание депутатов </w:t>
      </w:r>
      <w:r w:rsidRPr="00844AAD">
        <w:rPr>
          <w:rStyle w:val="FontStyle12"/>
          <w:sz w:val="16"/>
          <w:szCs w:val="16"/>
        </w:rPr>
        <w:t>муниципального образования «</w:t>
      </w:r>
      <w:proofErr w:type="spellStart"/>
      <w:r w:rsidRPr="00844AAD">
        <w:rPr>
          <w:rStyle w:val="FontStyle12"/>
          <w:sz w:val="16"/>
          <w:szCs w:val="16"/>
        </w:rPr>
        <w:t>Валдгеймское</w:t>
      </w:r>
      <w:proofErr w:type="spellEnd"/>
      <w:r w:rsidRPr="00844AAD">
        <w:rPr>
          <w:rStyle w:val="FontStyle12"/>
          <w:sz w:val="16"/>
          <w:szCs w:val="16"/>
        </w:rPr>
        <w:t xml:space="preserve"> сельское поселение» Биробиджанского муниципального района Еврейской автономной области</w:t>
      </w:r>
    </w:p>
    <w:p w:rsidR="00844AAD" w:rsidRPr="00844AAD" w:rsidRDefault="00844AAD" w:rsidP="00844AAD">
      <w:pPr>
        <w:pStyle w:val="msonormalcxspmiddle"/>
        <w:spacing w:before="0" w:beforeAutospacing="0" w:after="0" w:afterAutospacing="0"/>
        <w:contextualSpacing/>
        <w:jc w:val="both"/>
        <w:outlineLvl w:val="0"/>
        <w:rPr>
          <w:sz w:val="16"/>
          <w:szCs w:val="16"/>
        </w:rPr>
      </w:pPr>
      <w:r w:rsidRPr="00844AAD">
        <w:rPr>
          <w:sz w:val="16"/>
          <w:szCs w:val="16"/>
        </w:rPr>
        <w:t>РЕШИЛО:</w:t>
      </w:r>
    </w:p>
    <w:p w:rsidR="00844AAD" w:rsidRPr="00844AAD" w:rsidRDefault="00844AAD" w:rsidP="00844AAD">
      <w:pPr>
        <w:pStyle w:val="msonormalcxspmiddle"/>
        <w:spacing w:before="0" w:beforeAutospacing="0" w:after="0" w:afterAutospacing="0"/>
        <w:ind w:firstLine="567"/>
        <w:contextualSpacing/>
        <w:jc w:val="both"/>
        <w:rPr>
          <w:sz w:val="16"/>
          <w:szCs w:val="16"/>
        </w:rPr>
      </w:pPr>
      <w:r w:rsidRPr="00844AAD">
        <w:rPr>
          <w:sz w:val="16"/>
          <w:szCs w:val="16"/>
        </w:rPr>
        <w:t xml:space="preserve">1. Принять решение Собрания депутатов </w:t>
      </w:r>
      <w:r w:rsidRPr="00844AAD">
        <w:rPr>
          <w:rStyle w:val="FontStyle12"/>
          <w:sz w:val="16"/>
          <w:szCs w:val="16"/>
        </w:rPr>
        <w:t>муниципального образования «</w:t>
      </w:r>
      <w:proofErr w:type="spellStart"/>
      <w:r w:rsidRPr="00844AAD">
        <w:rPr>
          <w:rStyle w:val="FontStyle12"/>
          <w:sz w:val="16"/>
          <w:szCs w:val="16"/>
        </w:rPr>
        <w:t>Валдгеймское</w:t>
      </w:r>
      <w:proofErr w:type="spellEnd"/>
      <w:r w:rsidRPr="00844AAD">
        <w:rPr>
          <w:rStyle w:val="FontStyle12"/>
          <w:sz w:val="16"/>
          <w:szCs w:val="16"/>
        </w:rPr>
        <w:t xml:space="preserve"> сельское поселение» Биробиджанского муниципального района Еврейской автономной области</w:t>
      </w:r>
      <w:r w:rsidRPr="00844AAD">
        <w:rPr>
          <w:sz w:val="16"/>
          <w:szCs w:val="16"/>
        </w:rPr>
        <w:t xml:space="preserve">  «О внесении изменений в Устав </w:t>
      </w:r>
      <w:r w:rsidRPr="00844AAD">
        <w:rPr>
          <w:rStyle w:val="FontStyle12"/>
          <w:sz w:val="16"/>
          <w:szCs w:val="16"/>
        </w:rPr>
        <w:t>муниципального образования «</w:t>
      </w:r>
      <w:proofErr w:type="spellStart"/>
      <w:r w:rsidRPr="00844AAD">
        <w:rPr>
          <w:rStyle w:val="FontStyle12"/>
          <w:sz w:val="16"/>
          <w:szCs w:val="16"/>
        </w:rPr>
        <w:t>Валдгеймское</w:t>
      </w:r>
      <w:proofErr w:type="spellEnd"/>
      <w:r w:rsidRPr="00844AAD">
        <w:rPr>
          <w:rStyle w:val="FontStyle12"/>
          <w:sz w:val="16"/>
          <w:szCs w:val="16"/>
        </w:rPr>
        <w:t xml:space="preserve"> сельское поселение» Биробиджанского муниципального района Еврейской автономной области».</w:t>
      </w:r>
    </w:p>
    <w:p w:rsidR="00844AAD" w:rsidRPr="00844AAD" w:rsidRDefault="00844AAD" w:rsidP="00844AAD">
      <w:pPr>
        <w:spacing w:after="0" w:line="240" w:lineRule="auto"/>
        <w:jc w:val="both"/>
        <w:rPr>
          <w:rFonts w:ascii="Times New Roman" w:hAnsi="Times New Roman"/>
          <w:sz w:val="16"/>
          <w:szCs w:val="16"/>
        </w:rPr>
      </w:pPr>
      <w:r w:rsidRPr="00844AAD">
        <w:rPr>
          <w:rFonts w:ascii="Times New Roman" w:hAnsi="Times New Roman"/>
          <w:sz w:val="16"/>
          <w:szCs w:val="16"/>
        </w:rPr>
        <w:tab/>
        <w:t xml:space="preserve">2. </w:t>
      </w:r>
      <w:proofErr w:type="gramStart"/>
      <w:r w:rsidRPr="00844AAD">
        <w:rPr>
          <w:rFonts w:ascii="Times New Roman" w:hAnsi="Times New Roman"/>
          <w:sz w:val="16"/>
          <w:szCs w:val="16"/>
        </w:rPr>
        <w:t xml:space="preserve">Главе </w:t>
      </w:r>
      <w:r w:rsidRPr="00844AAD">
        <w:rPr>
          <w:rStyle w:val="FontStyle12"/>
          <w:sz w:val="16"/>
          <w:szCs w:val="16"/>
        </w:rPr>
        <w:t>сельского поселения «</w:t>
      </w:r>
      <w:proofErr w:type="spellStart"/>
      <w:r w:rsidRPr="00844AAD">
        <w:rPr>
          <w:rStyle w:val="FontStyle12"/>
          <w:sz w:val="16"/>
          <w:szCs w:val="16"/>
        </w:rPr>
        <w:t>Валдгеймское</w:t>
      </w:r>
      <w:proofErr w:type="spellEnd"/>
      <w:r w:rsidRPr="00844AAD">
        <w:rPr>
          <w:rStyle w:val="FontStyle12"/>
          <w:sz w:val="16"/>
          <w:szCs w:val="16"/>
        </w:rPr>
        <w:t xml:space="preserve"> сельское поселение» Биробиджанского муниципального района Еврейской автономной области</w:t>
      </w:r>
      <w:r w:rsidRPr="00844AAD">
        <w:rPr>
          <w:rFonts w:ascii="Times New Roman" w:hAnsi="Times New Roman"/>
          <w:sz w:val="16"/>
          <w:szCs w:val="16"/>
        </w:rPr>
        <w:t xml:space="preserve"> в порядке, установленном частями 1, 3 статьи 3 Федерального закона от 21.07.2005 № 97-ФЗ «О государственной регистрации уставов муниципальных образований» обеспечить направление соответствующих документов в  Управление Министерства юстиции Российской Федерации по Хабаровскому краю и Еврейской автономной области для проверки и государственной регистрации.</w:t>
      </w:r>
      <w:proofErr w:type="gramEnd"/>
    </w:p>
    <w:p w:rsidR="00844AAD" w:rsidRPr="00844AAD" w:rsidRDefault="00844AAD" w:rsidP="00844AAD">
      <w:pPr>
        <w:pStyle w:val="11"/>
        <w:jc w:val="both"/>
        <w:rPr>
          <w:rFonts w:ascii="Times New Roman" w:hAnsi="Times New Roman"/>
          <w:sz w:val="16"/>
          <w:szCs w:val="16"/>
        </w:rPr>
      </w:pPr>
      <w:r w:rsidRPr="00844AAD">
        <w:rPr>
          <w:rFonts w:ascii="Times New Roman" w:hAnsi="Times New Roman"/>
          <w:sz w:val="16"/>
          <w:szCs w:val="16"/>
        </w:rPr>
        <w:t xml:space="preserve">          3. Настоящее решение вступает в силу после дня его официального опубликования. </w:t>
      </w:r>
    </w:p>
    <w:p w:rsidR="00844AAD" w:rsidRPr="00844AAD" w:rsidRDefault="00844AAD" w:rsidP="00844AAD">
      <w:pPr>
        <w:spacing w:after="0" w:line="240" w:lineRule="auto"/>
        <w:rPr>
          <w:rFonts w:ascii="Times New Roman" w:hAnsi="Times New Roman"/>
          <w:sz w:val="16"/>
          <w:szCs w:val="16"/>
        </w:rPr>
      </w:pPr>
    </w:p>
    <w:p w:rsidR="00844AAD" w:rsidRPr="00844AAD" w:rsidRDefault="00844AAD" w:rsidP="00844AAD">
      <w:pPr>
        <w:spacing w:after="0" w:line="240" w:lineRule="auto"/>
        <w:rPr>
          <w:rFonts w:ascii="Times New Roman" w:hAnsi="Times New Roman"/>
          <w:sz w:val="16"/>
          <w:szCs w:val="16"/>
        </w:rPr>
      </w:pPr>
    </w:p>
    <w:p w:rsidR="00844AAD" w:rsidRPr="00844AAD" w:rsidRDefault="00844AAD" w:rsidP="00844AAD">
      <w:pPr>
        <w:spacing w:after="0" w:line="240" w:lineRule="auto"/>
        <w:jc w:val="both"/>
        <w:rPr>
          <w:rFonts w:ascii="Times New Roman" w:hAnsi="Times New Roman"/>
          <w:sz w:val="16"/>
          <w:szCs w:val="16"/>
        </w:rPr>
      </w:pPr>
      <w:r w:rsidRPr="00844AAD">
        <w:rPr>
          <w:rFonts w:ascii="Times New Roman" w:hAnsi="Times New Roman"/>
          <w:sz w:val="16"/>
          <w:szCs w:val="16"/>
        </w:rPr>
        <w:t xml:space="preserve">Председатель Собрания депутатов                                       </w:t>
      </w:r>
      <w:r>
        <w:rPr>
          <w:rFonts w:ascii="Times New Roman" w:hAnsi="Times New Roman"/>
          <w:sz w:val="16"/>
          <w:szCs w:val="16"/>
        </w:rPr>
        <w:t xml:space="preserve">                                                                                      </w:t>
      </w:r>
      <w:r w:rsidRPr="00844AAD">
        <w:rPr>
          <w:rFonts w:ascii="Times New Roman" w:hAnsi="Times New Roman"/>
          <w:sz w:val="16"/>
          <w:szCs w:val="16"/>
        </w:rPr>
        <w:t xml:space="preserve">  В.А. Брусиловский  </w:t>
      </w:r>
    </w:p>
    <w:p w:rsidR="00844AAD" w:rsidRPr="00844AAD" w:rsidRDefault="00844AAD" w:rsidP="00844AAD">
      <w:pPr>
        <w:spacing w:after="0" w:line="240" w:lineRule="auto"/>
        <w:jc w:val="center"/>
        <w:rPr>
          <w:rFonts w:ascii="Times New Roman" w:hAnsi="Times New Roman"/>
          <w:sz w:val="16"/>
          <w:szCs w:val="16"/>
          <w:lang w:eastAsia="ru-RU"/>
        </w:rPr>
      </w:pPr>
    </w:p>
    <w:p w:rsidR="00844AAD" w:rsidRPr="00844AAD" w:rsidRDefault="00844AAD" w:rsidP="00844AAD">
      <w:pPr>
        <w:pStyle w:val="a3"/>
        <w:outlineLvl w:val="0"/>
        <w:rPr>
          <w:sz w:val="16"/>
          <w:szCs w:val="16"/>
        </w:rPr>
      </w:pPr>
      <w:r w:rsidRPr="00844AAD">
        <w:rPr>
          <w:sz w:val="16"/>
          <w:szCs w:val="16"/>
        </w:rPr>
        <w:t>Муниципальное образование «</w:t>
      </w:r>
      <w:proofErr w:type="spellStart"/>
      <w:r w:rsidRPr="00844AAD">
        <w:rPr>
          <w:sz w:val="16"/>
          <w:szCs w:val="16"/>
        </w:rPr>
        <w:t>Валдгеймское</w:t>
      </w:r>
      <w:proofErr w:type="spellEnd"/>
      <w:r w:rsidRPr="00844AAD">
        <w:rPr>
          <w:sz w:val="16"/>
          <w:szCs w:val="16"/>
        </w:rPr>
        <w:t xml:space="preserve"> сельское поселение»</w:t>
      </w:r>
    </w:p>
    <w:p w:rsidR="00844AAD" w:rsidRPr="00844AAD" w:rsidRDefault="00844AAD" w:rsidP="00844AAD">
      <w:pPr>
        <w:spacing w:after="0" w:line="240" w:lineRule="auto"/>
        <w:jc w:val="center"/>
        <w:outlineLvl w:val="0"/>
        <w:rPr>
          <w:rFonts w:ascii="Times New Roman" w:hAnsi="Times New Roman"/>
          <w:sz w:val="16"/>
          <w:szCs w:val="16"/>
        </w:rPr>
      </w:pPr>
      <w:r w:rsidRPr="00844AAD">
        <w:rPr>
          <w:rFonts w:ascii="Times New Roman" w:hAnsi="Times New Roman"/>
          <w:sz w:val="16"/>
          <w:szCs w:val="16"/>
        </w:rPr>
        <w:t xml:space="preserve">Биробиджанского муниципального района </w:t>
      </w:r>
    </w:p>
    <w:p w:rsidR="00844AAD" w:rsidRPr="00844AAD" w:rsidRDefault="00844AAD" w:rsidP="00844AAD">
      <w:pPr>
        <w:spacing w:after="0" w:line="240" w:lineRule="auto"/>
        <w:jc w:val="center"/>
        <w:outlineLvl w:val="0"/>
        <w:rPr>
          <w:rFonts w:ascii="Times New Roman" w:hAnsi="Times New Roman"/>
          <w:sz w:val="16"/>
          <w:szCs w:val="16"/>
        </w:rPr>
      </w:pPr>
      <w:r w:rsidRPr="00844AAD">
        <w:rPr>
          <w:rFonts w:ascii="Times New Roman" w:hAnsi="Times New Roman"/>
          <w:sz w:val="16"/>
          <w:szCs w:val="16"/>
        </w:rPr>
        <w:t>Еврейской автономной области</w:t>
      </w:r>
    </w:p>
    <w:p w:rsidR="00844AAD" w:rsidRPr="00844AAD" w:rsidRDefault="00844AAD" w:rsidP="00844AAD">
      <w:pPr>
        <w:spacing w:after="0" w:line="240" w:lineRule="auto"/>
        <w:jc w:val="center"/>
        <w:rPr>
          <w:rFonts w:ascii="Times New Roman" w:hAnsi="Times New Roman"/>
          <w:sz w:val="16"/>
          <w:szCs w:val="16"/>
        </w:rPr>
      </w:pPr>
    </w:p>
    <w:p w:rsidR="00844AAD" w:rsidRPr="00844AAD" w:rsidRDefault="00844AAD" w:rsidP="00844AAD">
      <w:pPr>
        <w:spacing w:after="0" w:line="240" w:lineRule="auto"/>
        <w:jc w:val="center"/>
        <w:outlineLvl w:val="0"/>
        <w:rPr>
          <w:rFonts w:ascii="Times New Roman" w:hAnsi="Times New Roman"/>
          <w:sz w:val="16"/>
          <w:szCs w:val="16"/>
        </w:rPr>
      </w:pPr>
      <w:r w:rsidRPr="00844AAD">
        <w:rPr>
          <w:rFonts w:ascii="Times New Roman" w:hAnsi="Times New Roman"/>
          <w:sz w:val="16"/>
          <w:szCs w:val="16"/>
        </w:rPr>
        <w:t>СОБРАНИЕ ДЕПУТАТОВ</w:t>
      </w:r>
    </w:p>
    <w:p w:rsidR="00844AAD" w:rsidRPr="00844AAD" w:rsidRDefault="00844AAD" w:rsidP="00844AAD">
      <w:pPr>
        <w:spacing w:after="0" w:line="240" w:lineRule="auto"/>
        <w:jc w:val="center"/>
        <w:outlineLvl w:val="0"/>
        <w:rPr>
          <w:rFonts w:ascii="Times New Roman" w:hAnsi="Times New Roman"/>
          <w:sz w:val="16"/>
          <w:szCs w:val="16"/>
        </w:rPr>
      </w:pPr>
      <w:r w:rsidRPr="00844AAD">
        <w:rPr>
          <w:rFonts w:ascii="Times New Roman" w:hAnsi="Times New Roman"/>
          <w:sz w:val="16"/>
          <w:szCs w:val="16"/>
        </w:rPr>
        <w:t>РЕШЕНИЕ</w:t>
      </w:r>
    </w:p>
    <w:p w:rsidR="00844AAD" w:rsidRPr="00844AAD" w:rsidRDefault="00844AAD" w:rsidP="00844AAD">
      <w:pPr>
        <w:spacing w:after="0" w:line="240" w:lineRule="auto"/>
        <w:outlineLvl w:val="0"/>
        <w:rPr>
          <w:rFonts w:ascii="Times New Roman" w:hAnsi="Times New Roman"/>
          <w:sz w:val="16"/>
          <w:szCs w:val="16"/>
        </w:rPr>
      </w:pPr>
      <w:r w:rsidRPr="00844AAD">
        <w:rPr>
          <w:rFonts w:ascii="Times New Roman" w:hAnsi="Times New Roman"/>
          <w:sz w:val="16"/>
          <w:szCs w:val="16"/>
        </w:rPr>
        <w:t xml:space="preserve">30.12.2021                                                                                                     </w:t>
      </w:r>
      <w:r>
        <w:rPr>
          <w:rFonts w:ascii="Times New Roman" w:hAnsi="Times New Roman"/>
          <w:sz w:val="16"/>
          <w:szCs w:val="16"/>
        </w:rPr>
        <w:t xml:space="preserve">                                                                                                          </w:t>
      </w:r>
      <w:r w:rsidRPr="00844AAD">
        <w:rPr>
          <w:rFonts w:ascii="Times New Roman" w:hAnsi="Times New Roman"/>
          <w:sz w:val="16"/>
          <w:szCs w:val="16"/>
        </w:rPr>
        <w:t xml:space="preserve"> № 16</w:t>
      </w:r>
    </w:p>
    <w:p w:rsidR="00844AAD" w:rsidRPr="00844AAD" w:rsidRDefault="00844AAD" w:rsidP="00844AAD">
      <w:pPr>
        <w:pStyle w:val="Heading"/>
        <w:jc w:val="center"/>
        <w:rPr>
          <w:rFonts w:ascii="Times New Roman" w:hAnsi="Times New Roman" w:cs="Times New Roman"/>
          <w:b w:val="0"/>
          <w:sz w:val="16"/>
          <w:szCs w:val="16"/>
        </w:rPr>
      </w:pPr>
      <w:r w:rsidRPr="00844AAD">
        <w:rPr>
          <w:rFonts w:ascii="Times New Roman" w:hAnsi="Times New Roman" w:cs="Times New Roman"/>
          <w:b w:val="0"/>
          <w:sz w:val="16"/>
          <w:szCs w:val="16"/>
        </w:rPr>
        <w:t xml:space="preserve">с. </w:t>
      </w:r>
      <w:proofErr w:type="spellStart"/>
      <w:r w:rsidRPr="00844AAD">
        <w:rPr>
          <w:rFonts w:ascii="Times New Roman" w:hAnsi="Times New Roman" w:cs="Times New Roman"/>
          <w:b w:val="0"/>
          <w:sz w:val="16"/>
          <w:szCs w:val="16"/>
        </w:rPr>
        <w:t>Валдгейм</w:t>
      </w:r>
      <w:proofErr w:type="spellEnd"/>
    </w:p>
    <w:p w:rsidR="00844AAD" w:rsidRPr="00844AAD" w:rsidRDefault="00844AAD" w:rsidP="00844AAD">
      <w:pPr>
        <w:pStyle w:val="Heading"/>
        <w:jc w:val="center"/>
        <w:rPr>
          <w:rStyle w:val="a5"/>
          <w:rFonts w:ascii="Times New Roman" w:hAnsi="Times New Roman" w:cs="Times New Roman"/>
          <w:bCs/>
          <w:sz w:val="16"/>
          <w:szCs w:val="16"/>
        </w:rPr>
      </w:pPr>
    </w:p>
    <w:p w:rsidR="00844AAD" w:rsidRPr="00844AAD" w:rsidRDefault="00844AAD" w:rsidP="00844AAD">
      <w:pPr>
        <w:spacing w:after="0" w:line="240" w:lineRule="auto"/>
        <w:jc w:val="both"/>
        <w:rPr>
          <w:rFonts w:ascii="Times New Roman" w:hAnsi="Times New Roman"/>
          <w:sz w:val="16"/>
          <w:szCs w:val="16"/>
        </w:rPr>
      </w:pPr>
      <w:r w:rsidRPr="00844AAD">
        <w:rPr>
          <w:rFonts w:ascii="Times New Roman" w:hAnsi="Times New Roman"/>
          <w:bCs/>
          <w:kern w:val="28"/>
          <w:sz w:val="16"/>
          <w:szCs w:val="16"/>
        </w:rPr>
        <w:t>О внесении изменений в Устав муниципального образования «</w:t>
      </w:r>
      <w:proofErr w:type="spellStart"/>
      <w:r w:rsidRPr="00844AAD">
        <w:rPr>
          <w:rFonts w:ascii="Times New Roman" w:hAnsi="Times New Roman"/>
          <w:bCs/>
          <w:sz w:val="16"/>
          <w:szCs w:val="16"/>
        </w:rPr>
        <w:t>Валдгеймское</w:t>
      </w:r>
      <w:proofErr w:type="spellEnd"/>
      <w:r w:rsidRPr="00844AAD">
        <w:rPr>
          <w:rFonts w:ascii="Times New Roman" w:hAnsi="Times New Roman"/>
          <w:bCs/>
          <w:sz w:val="16"/>
          <w:szCs w:val="16"/>
        </w:rPr>
        <w:t xml:space="preserve"> сельское поселение» Биробиджанского муниципального района </w:t>
      </w:r>
      <w:r w:rsidRPr="00844AAD">
        <w:rPr>
          <w:rFonts w:ascii="Times New Roman" w:hAnsi="Times New Roman"/>
          <w:bCs/>
          <w:kern w:val="28"/>
          <w:sz w:val="16"/>
          <w:szCs w:val="16"/>
        </w:rPr>
        <w:t>Еврейской автономной области</w:t>
      </w:r>
    </w:p>
    <w:p w:rsidR="00844AAD" w:rsidRPr="00844AAD" w:rsidRDefault="00844AAD" w:rsidP="00844AAD">
      <w:pPr>
        <w:spacing w:after="0" w:line="240" w:lineRule="auto"/>
        <w:jc w:val="both"/>
        <w:rPr>
          <w:rFonts w:ascii="Times New Roman" w:hAnsi="Times New Roman"/>
          <w:sz w:val="16"/>
          <w:szCs w:val="16"/>
        </w:rPr>
      </w:pPr>
    </w:p>
    <w:p w:rsidR="00844AAD" w:rsidRPr="00844AAD" w:rsidRDefault="00844AAD" w:rsidP="00844AAD">
      <w:pPr>
        <w:spacing w:after="0" w:line="240" w:lineRule="auto"/>
        <w:ind w:firstLine="709"/>
        <w:jc w:val="both"/>
        <w:rPr>
          <w:rFonts w:ascii="Times New Roman" w:hAnsi="Times New Roman"/>
          <w:sz w:val="16"/>
          <w:szCs w:val="16"/>
        </w:rPr>
      </w:pPr>
      <w:proofErr w:type="gramStart"/>
      <w:r w:rsidRPr="00844AAD">
        <w:rPr>
          <w:rFonts w:ascii="Times New Roman" w:hAnsi="Times New Roman"/>
          <w:sz w:val="16"/>
          <w:szCs w:val="16"/>
        </w:rPr>
        <w:t xml:space="preserve">В соответствии с федеральными законами от 06.10.2003 № 131-ФЗ </w:t>
      </w:r>
      <w:r>
        <w:rPr>
          <w:rFonts w:ascii="Times New Roman" w:hAnsi="Times New Roman"/>
          <w:sz w:val="16"/>
          <w:szCs w:val="16"/>
        </w:rPr>
        <w:t xml:space="preserve"> </w:t>
      </w:r>
      <w:r w:rsidRPr="00844AAD">
        <w:rPr>
          <w:rFonts w:ascii="Times New Roman" w:hAnsi="Times New Roman"/>
          <w:sz w:val="16"/>
          <w:szCs w:val="16"/>
        </w:rPr>
        <w:t>«Об общих принципах организации местного самоуправления в Российской Федерации», от 20.07.2020 № 236-ФЗ «О внесении изменений в Федеральный закон «Об общих принципах организации местного самоуправления в Российской Федерации», от 30.04.2021 № 116-ФЗ «О внесении изменений в отдельные законодательные акты Российской Федерации», от 11.06.2021 № 170-ФЗ «О внесении изменений в отдельные законодательные акты Российской Федерации в</w:t>
      </w:r>
      <w:proofErr w:type="gramEnd"/>
      <w:r w:rsidRPr="00844AAD">
        <w:rPr>
          <w:rFonts w:ascii="Times New Roman" w:hAnsi="Times New Roman"/>
          <w:sz w:val="16"/>
          <w:szCs w:val="16"/>
        </w:rPr>
        <w:t xml:space="preserve"> </w:t>
      </w:r>
      <w:proofErr w:type="gramStart"/>
      <w:r w:rsidRPr="00844AAD">
        <w:rPr>
          <w:rFonts w:ascii="Times New Roman" w:hAnsi="Times New Roman"/>
          <w:sz w:val="16"/>
          <w:szCs w:val="16"/>
        </w:rPr>
        <w:t xml:space="preserve">связи с принятием «О государственном контроле (надзоре) и муниципальном контроле </w:t>
      </w:r>
      <w:r>
        <w:rPr>
          <w:rFonts w:ascii="Times New Roman" w:hAnsi="Times New Roman"/>
          <w:sz w:val="16"/>
          <w:szCs w:val="16"/>
        </w:rPr>
        <w:t xml:space="preserve"> </w:t>
      </w:r>
      <w:r w:rsidRPr="00844AAD">
        <w:rPr>
          <w:rFonts w:ascii="Times New Roman" w:hAnsi="Times New Roman"/>
          <w:sz w:val="16"/>
          <w:szCs w:val="16"/>
        </w:rPr>
        <w:t>в Российской Федерации» от 01.07.2021 № 255-ФЗ «О внесении изменений</w:t>
      </w:r>
      <w:r>
        <w:rPr>
          <w:rFonts w:ascii="Times New Roman" w:hAnsi="Times New Roman"/>
          <w:sz w:val="16"/>
          <w:szCs w:val="16"/>
        </w:rPr>
        <w:t xml:space="preserve"> </w:t>
      </w:r>
      <w:r w:rsidRPr="00844AAD">
        <w:rPr>
          <w:rFonts w:ascii="Times New Roman" w:hAnsi="Times New Roman"/>
          <w:sz w:val="16"/>
          <w:szCs w:val="16"/>
        </w:rPr>
        <w:t>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и Уставом муниципального образования «</w:t>
      </w:r>
      <w:proofErr w:type="spellStart"/>
      <w:r w:rsidRPr="00844AAD">
        <w:rPr>
          <w:rFonts w:ascii="Times New Roman" w:hAnsi="Times New Roman"/>
          <w:sz w:val="16"/>
          <w:szCs w:val="16"/>
        </w:rPr>
        <w:t>Валдгеймское</w:t>
      </w:r>
      <w:proofErr w:type="spellEnd"/>
      <w:r w:rsidRPr="00844AAD">
        <w:rPr>
          <w:rFonts w:ascii="Times New Roman" w:hAnsi="Times New Roman"/>
          <w:sz w:val="16"/>
          <w:szCs w:val="16"/>
        </w:rPr>
        <w:t xml:space="preserve"> сельское поселение» Биробиджанского муниципального района Еврейской автономной области Собрание депутатов</w:t>
      </w:r>
      <w:proofErr w:type="gramEnd"/>
    </w:p>
    <w:p w:rsidR="00844AAD" w:rsidRPr="00844AAD" w:rsidRDefault="00844AAD" w:rsidP="00844AAD">
      <w:pPr>
        <w:spacing w:after="0" w:line="240" w:lineRule="auto"/>
        <w:jc w:val="both"/>
        <w:rPr>
          <w:rFonts w:ascii="Times New Roman" w:hAnsi="Times New Roman"/>
          <w:sz w:val="16"/>
          <w:szCs w:val="16"/>
        </w:rPr>
      </w:pPr>
      <w:r w:rsidRPr="00844AAD">
        <w:rPr>
          <w:rFonts w:ascii="Times New Roman" w:hAnsi="Times New Roman"/>
          <w:sz w:val="16"/>
          <w:szCs w:val="16"/>
        </w:rPr>
        <w:t>РЕШИЛО:</w:t>
      </w:r>
    </w:p>
    <w:p w:rsidR="00844AAD" w:rsidRPr="00844AAD" w:rsidRDefault="00844AAD" w:rsidP="00844AAD">
      <w:pPr>
        <w:spacing w:after="0" w:line="240" w:lineRule="auto"/>
        <w:ind w:firstLine="708"/>
        <w:jc w:val="both"/>
        <w:rPr>
          <w:rFonts w:ascii="Times New Roman" w:hAnsi="Times New Roman"/>
          <w:color w:val="000000"/>
          <w:sz w:val="16"/>
          <w:szCs w:val="16"/>
        </w:rPr>
      </w:pPr>
      <w:r w:rsidRPr="00844AAD">
        <w:rPr>
          <w:rFonts w:ascii="Times New Roman" w:hAnsi="Times New Roman"/>
          <w:sz w:val="16"/>
          <w:szCs w:val="16"/>
        </w:rPr>
        <w:t xml:space="preserve">1. </w:t>
      </w:r>
      <w:proofErr w:type="gramStart"/>
      <w:r w:rsidRPr="00844AAD">
        <w:rPr>
          <w:rFonts w:ascii="Times New Roman" w:hAnsi="Times New Roman"/>
          <w:sz w:val="16"/>
          <w:szCs w:val="16"/>
        </w:rPr>
        <w:t xml:space="preserve">Внести в </w:t>
      </w:r>
      <w:hyperlink r:id="rId4" w:tgtFrame="ChangingDocument" w:history="1">
        <w:r w:rsidRPr="00844AAD">
          <w:rPr>
            <w:rStyle w:val="a6"/>
            <w:rFonts w:ascii="Times New Roman" w:hAnsi="Times New Roman"/>
            <w:sz w:val="16"/>
            <w:szCs w:val="16"/>
          </w:rPr>
          <w:t>Устав</w:t>
        </w:r>
      </w:hyperlink>
      <w:r w:rsidRPr="00844AAD">
        <w:rPr>
          <w:rFonts w:ascii="Times New Roman" w:hAnsi="Times New Roman"/>
          <w:sz w:val="16"/>
          <w:szCs w:val="16"/>
        </w:rPr>
        <w:t xml:space="preserve"> муниципального образования «</w:t>
      </w:r>
      <w:proofErr w:type="spellStart"/>
      <w:r w:rsidRPr="00844AAD">
        <w:rPr>
          <w:rFonts w:ascii="Times New Roman" w:hAnsi="Times New Roman"/>
          <w:bCs/>
          <w:sz w:val="16"/>
          <w:szCs w:val="16"/>
        </w:rPr>
        <w:t>Валдгеймское</w:t>
      </w:r>
      <w:proofErr w:type="spellEnd"/>
      <w:r w:rsidRPr="00844AAD">
        <w:rPr>
          <w:rFonts w:ascii="Times New Roman" w:hAnsi="Times New Roman"/>
          <w:bCs/>
          <w:sz w:val="16"/>
          <w:szCs w:val="16"/>
        </w:rPr>
        <w:t xml:space="preserve"> сельское поселение» Биробиджанского муниципального района</w:t>
      </w:r>
      <w:r w:rsidRPr="00844AAD">
        <w:rPr>
          <w:rFonts w:ascii="Times New Roman" w:hAnsi="Times New Roman"/>
          <w:sz w:val="16"/>
          <w:szCs w:val="16"/>
        </w:rPr>
        <w:t xml:space="preserve"> Еврейской автономной области, принятый решением Собрания депутатов </w:t>
      </w:r>
      <w:proofErr w:type="spellStart"/>
      <w:r w:rsidRPr="00844AAD">
        <w:rPr>
          <w:rFonts w:ascii="Times New Roman" w:hAnsi="Times New Roman"/>
          <w:sz w:val="16"/>
          <w:szCs w:val="16"/>
        </w:rPr>
        <w:t>Валдгеймского</w:t>
      </w:r>
      <w:proofErr w:type="spellEnd"/>
      <w:r w:rsidRPr="00844AAD">
        <w:rPr>
          <w:rFonts w:ascii="Times New Roman" w:hAnsi="Times New Roman"/>
          <w:sz w:val="16"/>
          <w:szCs w:val="16"/>
        </w:rPr>
        <w:t xml:space="preserve"> сельского поселения </w:t>
      </w:r>
      <w:r w:rsidRPr="00844AAD">
        <w:rPr>
          <w:rFonts w:ascii="Times New Roman" w:hAnsi="Times New Roman"/>
          <w:sz w:val="16"/>
          <w:szCs w:val="16"/>
        </w:rPr>
        <w:br/>
        <w:t xml:space="preserve">от 18.08.2005 №14 (с изменениями и дополнениями в редакции решений Собрания депутатов </w:t>
      </w:r>
      <w:proofErr w:type="spellStart"/>
      <w:r w:rsidRPr="00844AAD">
        <w:rPr>
          <w:rFonts w:ascii="Times New Roman" w:hAnsi="Times New Roman"/>
          <w:sz w:val="16"/>
          <w:szCs w:val="16"/>
        </w:rPr>
        <w:t>Валдгеймского</w:t>
      </w:r>
      <w:proofErr w:type="spellEnd"/>
      <w:r w:rsidRPr="00844AAD">
        <w:rPr>
          <w:rFonts w:ascii="Times New Roman" w:hAnsi="Times New Roman"/>
          <w:sz w:val="16"/>
          <w:szCs w:val="16"/>
        </w:rPr>
        <w:t xml:space="preserve"> сельского поселения от 20.04.2006 №45, от 19.04.2007 №126, от 11.02.2008 №184, от 18.09.2008 №244, от 03.03.2009 №47, от 21.05.2009 №70, </w:t>
      </w:r>
      <w:r w:rsidRPr="00844AAD">
        <w:rPr>
          <w:rFonts w:ascii="Times New Roman" w:hAnsi="Times New Roman"/>
          <w:sz w:val="16"/>
          <w:szCs w:val="16"/>
        </w:rPr>
        <w:br/>
        <w:t>от 05.02.2010 №115, от 25.03.2010 №123</w:t>
      </w:r>
      <w:proofErr w:type="gramEnd"/>
      <w:r w:rsidRPr="00844AAD">
        <w:rPr>
          <w:rFonts w:ascii="Times New Roman" w:hAnsi="Times New Roman"/>
          <w:sz w:val="16"/>
          <w:szCs w:val="16"/>
        </w:rPr>
        <w:t xml:space="preserve">, </w:t>
      </w:r>
      <w:proofErr w:type="gramStart"/>
      <w:r w:rsidRPr="00844AAD">
        <w:rPr>
          <w:rFonts w:ascii="Times New Roman" w:hAnsi="Times New Roman"/>
          <w:sz w:val="16"/>
          <w:szCs w:val="16"/>
        </w:rPr>
        <w:t xml:space="preserve">от 27.05.2010 №132, от 04.10.2010 №156, от 29.11.2010 №169, от 01.12.2011 №24, от 02.02.2010 №39, от 15.03.2012 №45, от 17.05.2012 №56, от 25.12.2012 №100, от 27.02.2013 №109, от 24.10.2013 №136, </w:t>
      </w:r>
      <w:r w:rsidRPr="00844AAD">
        <w:rPr>
          <w:rFonts w:ascii="Times New Roman" w:hAnsi="Times New Roman"/>
          <w:sz w:val="16"/>
          <w:szCs w:val="16"/>
        </w:rPr>
        <w:br/>
        <w:t>от 05.06.2014 №177, от 29.01.2015 №215, от 02.07.2015 №241, от 29.10.2015 №253, от 21.04.2016 №277, от 26.05.2016 №282, от 15.09.2016 №302, от 30.11.2016 №17, от 30.03.2017 № 33, от 14.09.2017 №42</w:t>
      </w:r>
      <w:proofErr w:type="gramEnd"/>
      <w:r w:rsidRPr="00844AAD">
        <w:rPr>
          <w:rFonts w:ascii="Times New Roman" w:hAnsi="Times New Roman"/>
          <w:sz w:val="16"/>
          <w:szCs w:val="16"/>
        </w:rPr>
        <w:t xml:space="preserve">, </w:t>
      </w:r>
      <w:proofErr w:type="gramStart"/>
      <w:r w:rsidRPr="00844AAD">
        <w:rPr>
          <w:rFonts w:ascii="Times New Roman" w:hAnsi="Times New Roman"/>
          <w:sz w:val="16"/>
          <w:szCs w:val="16"/>
        </w:rPr>
        <w:t xml:space="preserve">от 25.04.2018 №64, от 02.04.2019 №90, </w:t>
      </w:r>
      <w:r w:rsidRPr="00844AAD">
        <w:rPr>
          <w:rFonts w:ascii="Times New Roman" w:hAnsi="Times New Roman"/>
          <w:sz w:val="16"/>
          <w:szCs w:val="16"/>
        </w:rPr>
        <w:br/>
      </w:r>
      <w:r w:rsidRPr="00844AAD">
        <w:rPr>
          <w:rFonts w:ascii="Times New Roman" w:hAnsi="Times New Roman"/>
          <w:color w:val="000000"/>
          <w:sz w:val="16"/>
          <w:szCs w:val="16"/>
        </w:rPr>
        <w:t>от 02.12.2019 №115, от 02.12.2020 №146, от 30.03.2021 № 158, от 25.06.2021 № 176), следующие изменения:</w:t>
      </w:r>
      <w:proofErr w:type="gramEnd"/>
    </w:p>
    <w:p w:rsidR="00844AAD" w:rsidRPr="00844AAD" w:rsidRDefault="00844AAD" w:rsidP="00844AAD">
      <w:pPr>
        <w:spacing w:after="0" w:line="240" w:lineRule="auto"/>
        <w:ind w:firstLine="709"/>
        <w:jc w:val="both"/>
        <w:rPr>
          <w:rFonts w:ascii="Times New Roman" w:hAnsi="Times New Roman"/>
          <w:color w:val="000000"/>
          <w:sz w:val="16"/>
          <w:szCs w:val="16"/>
        </w:rPr>
      </w:pPr>
      <w:r w:rsidRPr="00844AAD">
        <w:rPr>
          <w:rFonts w:ascii="Times New Roman" w:hAnsi="Times New Roman"/>
          <w:color w:val="000000"/>
          <w:sz w:val="16"/>
          <w:szCs w:val="16"/>
        </w:rPr>
        <w:t>1.1. Подпункт 9 статьи 3 изложить в следующей редакции:</w:t>
      </w:r>
    </w:p>
    <w:p w:rsidR="00844AAD" w:rsidRPr="00844AAD" w:rsidRDefault="00844AAD" w:rsidP="00844AAD">
      <w:pPr>
        <w:autoSpaceDE w:val="0"/>
        <w:autoSpaceDN w:val="0"/>
        <w:adjustRightInd w:val="0"/>
        <w:spacing w:after="0" w:line="240" w:lineRule="auto"/>
        <w:ind w:firstLine="709"/>
        <w:jc w:val="both"/>
        <w:outlineLvl w:val="1"/>
        <w:rPr>
          <w:rFonts w:ascii="Times New Roman" w:hAnsi="Times New Roman"/>
          <w:color w:val="000000"/>
          <w:sz w:val="16"/>
          <w:szCs w:val="16"/>
        </w:rPr>
      </w:pPr>
      <w:r w:rsidRPr="00844AAD">
        <w:rPr>
          <w:rFonts w:ascii="Times New Roman" w:hAnsi="Times New Roman"/>
          <w:color w:val="000000"/>
          <w:sz w:val="16"/>
          <w:szCs w:val="16"/>
        </w:rPr>
        <w:t xml:space="preserve">«9) утверждение правил благоустройства территории поселения, осуществление </w:t>
      </w:r>
      <w:r w:rsidRPr="00844AAD">
        <w:rPr>
          <w:rStyle w:val="a7"/>
          <w:rFonts w:ascii="Times New Roman" w:hAnsi="Times New Roman"/>
          <w:i w:val="0"/>
          <w:color w:val="000000"/>
          <w:sz w:val="16"/>
          <w:szCs w:val="16"/>
        </w:rPr>
        <w:t>муниципального</w:t>
      </w:r>
      <w:r w:rsidRPr="00844AAD">
        <w:rPr>
          <w:rFonts w:ascii="Times New Roman" w:hAnsi="Times New Roman"/>
          <w:color w:val="000000"/>
          <w:sz w:val="16"/>
          <w:szCs w:val="16"/>
        </w:rPr>
        <w:t xml:space="preserve"> контроля </w:t>
      </w:r>
      <w:r w:rsidRPr="00844AAD">
        <w:rPr>
          <w:rStyle w:val="a7"/>
          <w:rFonts w:ascii="Times New Roman" w:hAnsi="Times New Roman"/>
          <w:i w:val="0"/>
          <w:color w:val="000000"/>
          <w:sz w:val="16"/>
          <w:szCs w:val="16"/>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844AAD">
        <w:rPr>
          <w:rFonts w:ascii="Times New Roman" w:hAnsi="Times New Roman"/>
          <w:color w:val="000000"/>
          <w:sz w:val="16"/>
          <w:szCs w:val="16"/>
        </w:rPr>
        <w:t>, организация благоустройства территории поселения в соответствии с указанными правилами».</w:t>
      </w:r>
    </w:p>
    <w:p w:rsidR="00844AAD" w:rsidRPr="00844AAD" w:rsidRDefault="00844AAD" w:rsidP="00844AAD">
      <w:pPr>
        <w:spacing w:after="0" w:line="240" w:lineRule="auto"/>
        <w:ind w:firstLine="709"/>
        <w:jc w:val="both"/>
        <w:rPr>
          <w:rFonts w:ascii="Times New Roman" w:hAnsi="Times New Roman"/>
          <w:color w:val="000000"/>
          <w:sz w:val="16"/>
          <w:szCs w:val="16"/>
        </w:rPr>
      </w:pPr>
      <w:r w:rsidRPr="00844AAD">
        <w:rPr>
          <w:rFonts w:ascii="Times New Roman" w:hAnsi="Times New Roman"/>
          <w:color w:val="000000"/>
          <w:sz w:val="16"/>
          <w:szCs w:val="16"/>
        </w:rPr>
        <w:t>1.2. В статье 5 после слов «опрос граждан</w:t>
      </w:r>
      <w:proofErr w:type="gramStart"/>
      <w:r w:rsidRPr="00844AAD">
        <w:rPr>
          <w:rFonts w:ascii="Times New Roman" w:hAnsi="Times New Roman"/>
          <w:color w:val="000000"/>
          <w:sz w:val="16"/>
          <w:szCs w:val="16"/>
        </w:rPr>
        <w:t>,»</w:t>
      </w:r>
      <w:proofErr w:type="gramEnd"/>
      <w:r w:rsidRPr="00844AAD">
        <w:rPr>
          <w:rFonts w:ascii="Times New Roman" w:hAnsi="Times New Roman"/>
          <w:color w:val="000000"/>
          <w:sz w:val="16"/>
          <w:szCs w:val="16"/>
        </w:rPr>
        <w:t xml:space="preserve"> дополнить словами «инициативные проекты,».</w:t>
      </w:r>
    </w:p>
    <w:p w:rsidR="00844AAD" w:rsidRPr="00844AAD" w:rsidRDefault="00844AAD" w:rsidP="00844AAD">
      <w:pPr>
        <w:spacing w:after="0" w:line="240" w:lineRule="auto"/>
        <w:ind w:firstLine="709"/>
        <w:jc w:val="both"/>
        <w:rPr>
          <w:rFonts w:ascii="Times New Roman" w:hAnsi="Times New Roman"/>
          <w:color w:val="000000"/>
          <w:sz w:val="16"/>
          <w:szCs w:val="16"/>
        </w:rPr>
      </w:pPr>
      <w:r w:rsidRPr="00844AAD">
        <w:rPr>
          <w:rFonts w:ascii="Times New Roman" w:hAnsi="Times New Roman"/>
          <w:color w:val="000000"/>
          <w:sz w:val="16"/>
          <w:szCs w:val="16"/>
        </w:rPr>
        <w:t>1.3. Подпункт 8 пункта 1 статьи 24 изложить в следующей редакции:</w:t>
      </w:r>
    </w:p>
    <w:p w:rsidR="00844AAD" w:rsidRPr="00844AAD" w:rsidRDefault="00844AAD" w:rsidP="00844AAD">
      <w:pPr>
        <w:spacing w:after="0" w:line="240" w:lineRule="auto"/>
        <w:ind w:firstLine="709"/>
        <w:jc w:val="both"/>
        <w:rPr>
          <w:rFonts w:ascii="Times New Roman" w:hAnsi="Times New Roman"/>
          <w:color w:val="000000"/>
          <w:sz w:val="16"/>
          <w:szCs w:val="16"/>
        </w:rPr>
      </w:pPr>
      <w:proofErr w:type="gramStart"/>
      <w:r w:rsidRPr="00844AAD">
        <w:rPr>
          <w:rFonts w:ascii="Times New Roman" w:hAnsi="Times New Roman"/>
          <w:color w:val="000000"/>
          <w:sz w:val="16"/>
          <w:szCs w:val="16"/>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844AAD">
        <w:rPr>
          <w:rFonts w:ascii="Times New Roman" w:hAnsi="Times New Roman"/>
          <w:color w:val="000000"/>
          <w:sz w:val="16"/>
          <w:szCs w:val="16"/>
        </w:rPr>
        <w:br/>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44AAD">
        <w:rPr>
          <w:rFonts w:ascii="Times New Roman" w:hAnsi="Times New Roman"/>
          <w:color w:val="000000"/>
          <w:sz w:val="16"/>
          <w:szCs w:val="1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44AAD">
        <w:rPr>
          <w:rFonts w:ascii="Times New Roman" w:hAnsi="Times New Roman"/>
          <w:color w:val="000000"/>
          <w:sz w:val="16"/>
          <w:szCs w:val="16"/>
        </w:rPr>
        <w:t>;»</w:t>
      </w:r>
      <w:proofErr w:type="gramEnd"/>
      <w:r w:rsidRPr="00844AAD">
        <w:rPr>
          <w:rFonts w:ascii="Times New Roman" w:hAnsi="Times New Roman"/>
          <w:color w:val="000000"/>
          <w:sz w:val="16"/>
          <w:szCs w:val="16"/>
        </w:rPr>
        <w:t>.</w:t>
      </w:r>
    </w:p>
    <w:p w:rsidR="00844AAD" w:rsidRPr="00844AAD" w:rsidRDefault="00844AAD" w:rsidP="00844AAD">
      <w:pPr>
        <w:spacing w:after="0" w:line="240" w:lineRule="auto"/>
        <w:ind w:firstLine="709"/>
        <w:jc w:val="both"/>
        <w:rPr>
          <w:rFonts w:ascii="Times New Roman" w:hAnsi="Times New Roman"/>
          <w:color w:val="000000"/>
          <w:sz w:val="16"/>
          <w:szCs w:val="16"/>
        </w:rPr>
      </w:pPr>
      <w:r w:rsidRPr="00844AAD">
        <w:rPr>
          <w:rFonts w:ascii="Times New Roman" w:hAnsi="Times New Roman"/>
          <w:color w:val="000000"/>
          <w:sz w:val="16"/>
          <w:szCs w:val="16"/>
        </w:rPr>
        <w:t>1.4. Пункт 7 части 1 статьи 25 изложить в следующей редакции:</w:t>
      </w:r>
    </w:p>
    <w:p w:rsidR="00844AAD" w:rsidRPr="00844AAD" w:rsidRDefault="00844AAD" w:rsidP="00844AAD">
      <w:pPr>
        <w:spacing w:after="0" w:line="240" w:lineRule="auto"/>
        <w:ind w:firstLine="709"/>
        <w:jc w:val="both"/>
        <w:rPr>
          <w:rFonts w:ascii="Times New Roman" w:hAnsi="Times New Roman"/>
          <w:color w:val="000000"/>
          <w:sz w:val="16"/>
          <w:szCs w:val="16"/>
        </w:rPr>
      </w:pPr>
      <w:proofErr w:type="gramStart"/>
      <w:r w:rsidRPr="00844AAD">
        <w:rPr>
          <w:rFonts w:ascii="Times New Roman" w:hAnsi="Times New Roman"/>
          <w:color w:val="000000"/>
          <w:sz w:val="16"/>
          <w:szCs w:val="16"/>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844AAD">
        <w:rPr>
          <w:rFonts w:ascii="Times New Roman" w:hAnsi="Times New Roman"/>
          <w:color w:val="000000"/>
          <w:sz w:val="16"/>
          <w:szCs w:val="16"/>
        </w:rPr>
        <w:br/>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44AAD">
        <w:rPr>
          <w:rFonts w:ascii="Times New Roman" w:hAnsi="Times New Roman"/>
          <w:color w:val="000000"/>
          <w:sz w:val="16"/>
          <w:szCs w:val="1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44AAD">
        <w:rPr>
          <w:rFonts w:ascii="Times New Roman" w:hAnsi="Times New Roman"/>
          <w:color w:val="000000"/>
          <w:sz w:val="16"/>
          <w:szCs w:val="16"/>
        </w:rPr>
        <w:tab/>
        <w:t>1.5. Подпункт 15 пункта 1 статьи 27 изложить в следующей редакции:</w:t>
      </w:r>
    </w:p>
    <w:p w:rsidR="00844AAD" w:rsidRPr="00844AAD" w:rsidRDefault="00844AAD" w:rsidP="00844AAD">
      <w:pPr>
        <w:autoSpaceDE w:val="0"/>
        <w:autoSpaceDN w:val="0"/>
        <w:adjustRightInd w:val="0"/>
        <w:spacing w:after="0" w:line="240" w:lineRule="auto"/>
        <w:ind w:firstLine="709"/>
        <w:jc w:val="both"/>
        <w:outlineLvl w:val="1"/>
        <w:rPr>
          <w:rFonts w:ascii="Times New Roman" w:hAnsi="Times New Roman"/>
          <w:color w:val="000000"/>
          <w:sz w:val="16"/>
          <w:szCs w:val="16"/>
        </w:rPr>
      </w:pPr>
      <w:r w:rsidRPr="00844AAD">
        <w:rPr>
          <w:rFonts w:ascii="Times New Roman" w:hAnsi="Times New Roman"/>
          <w:color w:val="000000"/>
          <w:sz w:val="16"/>
          <w:szCs w:val="16"/>
        </w:rPr>
        <w:t xml:space="preserve">«15) утверждение правил благоустройства территории поселения, осуществление </w:t>
      </w:r>
      <w:r w:rsidRPr="00844AAD">
        <w:rPr>
          <w:rStyle w:val="a7"/>
          <w:rFonts w:ascii="Times New Roman" w:hAnsi="Times New Roman"/>
          <w:i w:val="0"/>
          <w:color w:val="000000"/>
          <w:sz w:val="16"/>
          <w:szCs w:val="16"/>
        </w:rPr>
        <w:t>муниципального</w:t>
      </w:r>
      <w:r w:rsidRPr="00844AAD">
        <w:rPr>
          <w:rFonts w:ascii="Times New Roman" w:hAnsi="Times New Roman"/>
          <w:color w:val="000000"/>
          <w:sz w:val="16"/>
          <w:szCs w:val="16"/>
        </w:rPr>
        <w:t xml:space="preserve"> контроля </w:t>
      </w:r>
      <w:r w:rsidRPr="00844AAD">
        <w:rPr>
          <w:rStyle w:val="a7"/>
          <w:rFonts w:ascii="Times New Roman" w:hAnsi="Times New Roman"/>
          <w:i w:val="0"/>
          <w:color w:val="000000"/>
          <w:sz w:val="16"/>
          <w:szCs w:val="16"/>
        </w:rPr>
        <w:t xml:space="preserve">в сфере благоустройства, предметом которого является соблюдение правил благоустройства территории поселения, требований к обеспечению </w:t>
      </w:r>
      <w:r w:rsidRPr="00844AAD">
        <w:rPr>
          <w:rStyle w:val="a7"/>
          <w:rFonts w:ascii="Times New Roman" w:hAnsi="Times New Roman"/>
          <w:i w:val="0"/>
          <w:color w:val="000000"/>
          <w:sz w:val="16"/>
          <w:szCs w:val="16"/>
        </w:rPr>
        <w:lastRenderedPageBreak/>
        <w:t>доступности для инвалидов объектов социальной, инженерной и транспортной инфраструктур и предоставляемых услуг</w:t>
      </w:r>
      <w:r w:rsidRPr="00844AAD">
        <w:rPr>
          <w:rFonts w:ascii="Times New Roman" w:hAnsi="Times New Roman"/>
          <w:color w:val="000000"/>
          <w:sz w:val="16"/>
          <w:szCs w:val="16"/>
        </w:rPr>
        <w:t>, организация благоустройства территории поселения в соответствии с указанными правилами».</w:t>
      </w:r>
    </w:p>
    <w:p w:rsidR="00844AAD" w:rsidRPr="00844AAD" w:rsidRDefault="00844AAD" w:rsidP="00844AAD">
      <w:pPr>
        <w:spacing w:after="0" w:line="240" w:lineRule="auto"/>
        <w:ind w:firstLine="709"/>
        <w:jc w:val="both"/>
        <w:rPr>
          <w:rFonts w:ascii="Times New Roman" w:hAnsi="Times New Roman"/>
          <w:color w:val="000000"/>
          <w:sz w:val="16"/>
          <w:szCs w:val="16"/>
        </w:rPr>
      </w:pPr>
      <w:r w:rsidRPr="00844AAD">
        <w:rPr>
          <w:rFonts w:ascii="Times New Roman" w:hAnsi="Times New Roman"/>
          <w:color w:val="000000"/>
          <w:sz w:val="16"/>
          <w:szCs w:val="16"/>
        </w:rPr>
        <w:t>1.6. Подпункт 14 пункта 2 статьи 27 после слов «на территории сельского поселения» дополнить словами «в соответствии с Федеральным законом от 31.07.2020 № 248-ФЗ «О государственном контроле (надзоре) и муниципальном контроле в Российской Федерации».</w:t>
      </w:r>
    </w:p>
    <w:p w:rsidR="00844AAD" w:rsidRPr="00844AAD" w:rsidRDefault="00844AAD" w:rsidP="00844AAD">
      <w:pPr>
        <w:spacing w:after="0" w:line="240" w:lineRule="auto"/>
        <w:ind w:firstLine="709"/>
        <w:jc w:val="both"/>
        <w:rPr>
          <w:rFonts w:ascii="Times New Roman" w:hAnsi="Times New Roman"/>
          <w:color w:val="000000"/>
          <w:sz w:val="16"/>
          <w:szCs w:val="16"/>
        </w:rPr>
      </w:pPr>
      <w:r w:rsidRPr="00844AAD">
        <w:rPr>
          <w:rFonts w:ascii="Times New Roman" w:hAnsi="Times New Roman"/>
          <w:color w:val="000000"/>
          <w:sz w:val="16"/>
          <w:szCs w:val="16"/>
        </w:rPr>
        <w:t>1.7. Пункт 1 и пункт 2 статьи 30.2 изложить в следующей редакции:</w:t>
      </w:r>
    </w:p>
    <w:p w:rsidR="00844AAD" w:rsidRPr="00844AAD" w:rsidRDefault="00844AAD" w:rsidP="00844AAD">
      <w:pPr>
        <w:autoSpaceDE w:val="0"/>
        <w:autoSpaceDN w:val="0"/>
        <w:adjustRightInd w:val="0"/>
        <w:spacing w:after="0" w:line="240" w:lineRule="auto"/>
        <w:ind w:firstLine="709"/>
        <w:jc w:val="both"/>
        <w:rPr>
          <w:rFonts w:ascii="Times New Roman" w:hAnsi="Times New Roman"/>
          <w:color w:val="000000"/>
          <w:sz w:val="16"/>
          <w:szCs w:val="16"/>
        </w:rPr>
      </w:pPr>
      <w:bookmarkStart w:id="0" w:name="p174"/>
      <w:bookmarkEnd w:id="0"/>
      <w:r w:rsidRPr="00844AAD">
        <w:rPr>
          <w:rFonts w:ascii="Times New Roman" w:hAnsi="Times New Roman"/>
          <w:color w:val="000000"/>
          <w:sz w:val="16"/>
          <w:szCs w:val="16"/>
        </w:rPr>
        <w:t>«1. Контрольно-ревизионная комиссия осуществляет следующие основные полномочия:</w:t>
      </w:r>
    </w:p>
    <w:p w:rsidR="00844AAD" w:rsidRPr="00844AAD" w:rsidRDefault="00844AAD" w:rsidP="00844AAD">
      <w:pPr>
        <w:autoSpaceDE w:val="0"/>
        <w:autoSpaceDN w:val="0"/>
        <w:adjustRightInd w:val="0"/>
        <w:spacing w:after="0" w:line="240" w:lineRule="auto"/>
        <w:ind w:firstLine="709"/>
        <w:jc w:val="both"/>
        <w:rPr>
          <w:rFonts w:ascii="Times New Roman" w:hAnsi="Times New Roman"/>
          <w:color w:val="000000"/>
          <w:sz w:val="16"/>
          <w:szCs w:val="16"/>
        </w:rPr>
      </w:pPr>
      <w:r w:rsidRPr="00844AAD">
        <w:rPr>
          <w:rFonts w:ascii="Times New Roman" w:hAnsi="Times New Roman"/>
          <w:color w:val="000000"/>
          <w:sz w:val="16"/>
          <w:szCs w:val="16"/>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844AAD">
        <w:rPr>
          <w:rFonts w:ascii="Times New Roman" w:hAnsi="Times New Roman"/>
          <w:color w:val="000000"/>
          <w:sz w:val="16"/>
          <w:szCs w:val="16"/>
        </w:rPr>
        <w:t>дств в сл</w:t>
      </w:r>
      <w:proofErr w:type="gramEnd"/>
      <w:r w:rsidRPr="00844AAD">
        <w:rPr>
          <w:rFonts w:ascii="Times New Roman" w:hAnsi="Times New Roman"/>
          <w:color w:val="000000"/>
          <w:sz w:val="16"/>
          <w:szCs w:val="16"/>
        </w:rPr>
        <w:t>учаях, предусмотренных законодательством Российской Федерации;</w:t>
      </w:r>
    </w:p>
    <w:p w:rsidR="00844AAD" w:rsidRPr="00844AAD" w:rsidRDefault="00844AAD" w:rsidP="00844AAD">
      <w:pPr>
        <w:autoSpaceDE w:val="0"/>
        <w:autoSpaceDN w:val="0"/>
        <w:adjustRightInd w:val="0"/>
        <w:spacing w:after="0" w:line="240" w:lineRule="auto"/>
        <w:ind w:firstLine="709"/>
        <w:jc w:val="both"/>
        <w:rPr>
          <w:rFonts w:ascii="Times New Roman" w:hAnsi="Times New Roman"/>
          <w:color w:val="000000"/>
          <w:sz w:val="16"/>
          <w:szCs w:val="16"/>
        </w:rPr>
      </w:pPr>
      <w:r w:rsidRPr="00844AAD">
        <w:rPr>
          <w:rFonts w:ascii="Times New Roman" w:hAnsi="Times New Roman"/>
          <w:color w:val="000000"/>
          <w:sz w:val="16"/>
          <w:szCs w:val="16"/>
        </w:rPr>
        <w:t>2) экспертиза проектов местного бюджета, проверка и анализ обоснованности его показателей;</w:t>
      </w:r>
    </w:p>
    <w:p w:rsidR="00844AAD" w:rsidRPr="00844AAD" w:rsidRDefault="00844AAD" w:rsidP="00844AAD">
      <w:pPr>
        <w:autoSpaceDE w:val="0"/>
        <w:autoSpaceDN w:val="0"/>
        <w:adjustRightInd w:val="0"/>
        <w:spacing w:after="0" w:line="240" w:lineRule="auto"/>
        <w:ind w:firstLine="709"/>
        <w:jc w:val="both"/>
        <w:rPr>
          <w:rFonts w:ascii="Times New Roman" w:hAnsi="Times New Roman"/>
          <w:color w:val="000000"/>
          <w:sz w:val="16"/>
          <w:szCs w:val="16"/>
        </w:rPr>
      </w:pPr>
      <w:r w:rsidRPr="00844AAD">
        <w:rPr>
          <w:rFonts w:ascii="Times New Roman" w:hAnsi="Times New Roman"/>
          <w:color w:val="000000"/>
          <w:sz w:val="16"/>
          <w:szCs w:val="16"/>
        </w:rPr>
        <w:t>3) внешняя проверка годового отчета об исполнении местного бюджета;</w:t>
      </w:r>
    </w:p>
    <w:p w:rsidR="00844AAD" w:rsidRPr="00844AAD" w:rsidRDefault="00844AAD" w:rsidP="00844AAD">
      <w:pPr>
        <w:autoSpaceDE w:val="0"/>
        <w:autoSpaceDN w:val="0"/>
        <w:adjustRightInd w:val="0"/>
        <w:spacing w:after="0" w:line="240" w:lineRule="auto"/>
        <w:ind w:firstLine="709"/>
        <w:jc w:val="both"/>
        <w:rPr>
          <w:rFonts w:ascii="Times New Roman" w:hAnsi="Times New Roman"/>
          <w:color w:val="000000"/>
          <w:sz w:val="16"/>
          <w:szCs w:val="16"/>
        </w:rPr>
      </w:pPr>
      <w:r w:rsidRPr="00844AAD">
        <w:rPr>
          <w:rFonts w:ascii="Times New Roman" w:hAnsi="Times New Roman"/>
          <w:color w:val="000000"/>
          <w:sz w:val="16"/>
          <w:szCs w:val="16"/>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44AAD" w:rsidRPr="00844AAD" w:rsidRDefault="00844AAD" w:rsidP="00844AAD">
      <w:pPr>
        <w:autoSpaceDE w:val="0"/>
        <w:autoSpaceDN w:val="0"/>
        <w:adjustRightInd w:val="0"/>
        <w:spacing w:after="0" w:line="240" w:lineRule="auto"/>
        <w:ind w:firstLine="709"/>
        <w:jc w:val="both"/>
        <w:rPr>
          <w:rFonts w:ascii="Times New Roman" w:hAnsi="Times New Roman"/>
          <w:color w:val="000000"/>
          <w:sz w:val="16"/>
          <w:szCs w:val="16"/>
        </w:rPr>
      </w:pPr>
      <w:r w:rsidRPr="00844AAD">
        <w:rPr>
          <w:rFonts w:ascii="Times New Roman" w:hAnsi="Times New Roman"/>
          <w:color w:val="000000"/>
          <w:sz w:val="16"/>
          <w:szCs w:val="16"/>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844AAD">
        <w:rPr>
          <w:rFonts w:ascii="Times New Roman" w:hAnsi="Times New Roman"/>
          <w:color w:val="000000"/>
          <w:sz w:val="16"/>
          <w:szCs w:val="16"/>
        </w:rPr>
        <w:t>контроль за</w:t>
      </w:r>
      <w:proofErr w:type="gramEnd"/>
      <w:r w:rsidRPr="00844AAD">
        <w:rPr>
          <w:rFonts w:ascii="Times New Roman" w:hAnsi="Times New Roman"/>
          <w:color w:val="000000"/>
          <w:sz w:val="16"/>
          <w:szCs w:val="16"/>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44AAD" w:rsidRPr="00844AAD" w:rsidRDefault="00844AAD" w:rsidP="00844AAD">
      <w:pPr>
        <w:autoSpaceDE w:val="0"/>
        <w:autoSpaceDN w:val="0"/>
        <w:adjustRightInd w:val="0"/>
        <w:spacing w:after="0" w:line="240" w:lineRule="auto"/>
        <w:ind w:firstLine="709"/>
        <w:jc w:val="both"/>
        <w:rPr>
          <w:rFonts w:ascii="Times New Roman" w:hAnsi="Times New Roman"/>
          <w:color w:val="000000"/>
          <w:sz w:val="16"/>
          <w:szCs w:val="16"/>
        </w:rPr>
      </w:pPr>
      <w:proofErr w:type="gramStart"/>
      <w:r w:rsidRPr="00844AAD">
        <w:rPr>
          <w:rFonts w:ascii="Times New Roman" w:hAnsi="Times New Roman"/>
          <w:color w:val="000000"/>
          <w:sz w:val="16"/>
          <w:szCs w:val="1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844AAD" w:rsidRPr="00844AAD" w:rsidRDefault="00844AAD" w:rsidP="00844AAD">
      <w:pPr>
        <w:autoSpaceDE w:val="0"/>
        <w:autoSpaceDN w:val="0"/>
        <w:adjustRightInd w:val="0"/>
        <w:spacing w:after="0" w:line="240" w:lineRule="auto"/>
        <w:ind w:firstLine="709"/>
        <w:jc w:val="both"/>
        <w:rPr>
          <w:rFonts w:ascii="Times New Roman" w:hAnsi="Times New Roman"/>
          <w:color w:val="000000"/>
          <w:sz w:val="16"/>
          <w:szCs w:val="16"/>
        </w:rPr>
      </w:pPr>
      <w:r w:rsidRPr="00844AAD">
        <w:rPr>
          <w:rFonts w:ascii="Times New Roman" w:hAnsi="Times New Roman"/>
          <w:color w:val="000000"/>
          <w:sz w:val="16"/>
          <w:szCs w:val="16"/>
        </w:rPr>
        <w:t>7) экспертиза проектов муниципальных правовых актов в части, касающейся расходных обязательств сельского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44AAD" w:rsidRPr="00844AAD" w:rsidRDefault="00844AAD" w:rsidP="00844AAD">
      <w:pPr>
        <w:autoSpaceDE w:val="0"/>
        <w:autoSpaceDN w:val="0"/>
        <w:adjustRightInd w:val="0"/>
        <w:spacing w:after="0" w:line="240" w:lineRule="auto"/>
        <w:ind w:firstLine="709"/>
        <w:jc w:val="both"/>
        <w:rPr>
          <w:rFonts w:ascii="Times New Roman" w:hAnsi="Times New Roman"/>
          <w:color w:val="000000"/>
          <w:sz w:val="16"/>
          <w:szCs w:val="16"/>
        </w:rPr>
      </w:pPr>
      <w:r w:rsidRPr="00844AAD">
        <w:rPr>
          <w:rFonts w:ascii="Times New Roman" w:hAnsi="Times New Roman"/>
          <w:color w:val="000000"/>
          <w:sz w:val="16"/>
          <w:szCs w:val="16"/>
        </w:rPr>
        <w:t xml:space="preserve">8) анализ и мониторинг бюджетного процесса в сельском </w:t>
      </w:r>
      <w:proofErr w:type="spellStart"/>
      <w:r w:rsidRPr="00844AAD">
        <w:rPr>
          <w:rFonts w:ascii="Times New Roman" w:hAnsi="Times New Roman"/>
          <w:color w:val="000000"/>
          <w:sz w:val="16"/>
          <w:szCs w:val="16"/>
        </w:rPr>
        <w:t>поселении</w:t>
      </w:r>
      <w:proofErr w:type="gramStart"/>
      <w:r w:rsidRPr="00844AAD">
        <w:rPr>
          <w:rFonts w:ascii="Times New Roman" w:hAnsi="Times New Roman"/>
          <w:color w:val="000000"/>
          <w:sz w:val="16"/>
          <w:szCs w:val="16"/>
        </w:rPr>
        <w:t>,в</w:t>
      </w:r>
      <w:proofErr w:type="spellEnd"/>
      <w:proofErr w:type="gramEnd"/>
      <w:r w:rsidRPr="00844AAD">
        <w:rPr>
          <w:rFonts w:ascii="Times New Roman" w:hAnsi="Times New Roman"/>
          <w:color w:val="000000"/>
          <w:sz w:val="16"/>
          <w:szCs w:val="16"/>
        </w:rPr>
        <w:t xml:space="preserve">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44AAD" w:rsidRPr="00844AAD" w:rsidRDefault="00844AAD" w:rsidP="00844AAD">
      <w:pPr>
        <w:autoSpaceDE w:val="0"/>
        <w:autoSpaceDN w:val="0"/>
        <w:adjustRightInd w:val="0"/>
        <w:spacing w:after="0" w:line="240" w:lineRule="auto"/>
        <w:ind w:firstLine="709"/>
        <w:jc w:val="both"/>
        <w:rPr>
          <w:rFonts w:ascii="Times New Roman" w:hAnsi="Times New Roman"/>
          <w:color w:val="000000"/>
          <w:sz w:val="16"/>
          <w:szCs w:val="16"/>
        </w:rPr>
      </w:pPr>
      <w:r w:rsidRPr="00844AAD">
        <w:rPr>
          <w:rFonts w:ascii="Times New Roman" w:hAnsi="Times New Roman"/>
          <w:color w:val="000000"/>
          <w:sz w:val="16"/>
          <w:szCs w:val="16"/>
        </w:rPr>
        <w:t xml:space="preserve">9) проведение оперативного анализа исполнения и </w:t>
      </w:r>
      <w:proofErr w:type="gramStart"/>
      <w:r w:rsidRPr="00844AAD">
        <w:rPr>
          <w:rFonts w:ascii="Times New Roman" w:hAnsi="Times New Roman"/>
          <w:color w:val="000000"/>
          <w:sz w:val="16"/>
          <w:szCs w:val="16"/>
        </w:rPr>
        <w:t>контроля за</w:t>
      </w:r>
      <w:proofErr w:type="gramEnd"/>
      <w:r w:rsidRPr="00844AAD">
        <w:rPr>
          <w:rFonts w:ascii="Times New Roman" w:hAnsi="Times New Roman"/>
          <w:color w:val="000000"/>
          <w:sz w:val="16"/>
          <w:szCs w:val="16"/>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сельского поселения и главе сельского поселения;</w:t>
      </w:r>
    </w:p>
    <w:p w:rsidR="00844AAD" w:rsidRPr="00844AAD" w:rsidRDefault="00844AAD" w:rsidP="00844AAD">
      <w:pPr>
        <w:autoSpaceDE w:val="0"/>
        <w:autoSpaceDN w:val="0"/>
        <w:adjustRightInd w:val="0"/>
        <w:spacing w:after="0" w:line="240" w:lineRule="auto"/>
        <w:ind w:firstLine="709"/>
        <w:jc w:val="both"/>
        <w:rPr>
          <w:rFonts w:ascii="Times New Roman" w:hAnsi="Times New Roman"/>
          <w:color w:val="000000"/>
          <w:sz w:val="16"/>
          <w:szCs w:val="16"/>
        </w:rPr>
      </w:pPr>
      <w:r w:rsidRPr="00844AAD">
        <w:rPr>
          <w:rFonts w:ascii="Times New Roman" w:hAnsi="Times New Roman"/>
          <w:color w:val="000000"/>
          <w:sz w:val="16"/>
          <w:szCs w:val="16"/>
        </w:rPr>
        <w:t xml:space="preserve">10) осуществление </w:t>
      </w:r>
      <w:proofErr w:type="gramStart"/>
      <w:r w:rsidRPr="00844AAD">
        <w:rPr>
          <w:rFonts w:ascii="Times New Roman" w:hAnsi="Times New Roman"/>
          <w:color w:val="000000"/>
          <w:sz w:val="16"/>
          <w:szCs w:val="16"/>
        </w:rPr>
        <w:t>контроля за</w:t>
      </w:r>
      <w:proofErr w:type="gramEnd"/>
      <w:r w:rsidRPr="00844AAD">
        <w:rPr>
          <w:rFonts w:ascii="Times New Roman" w:hAnsi="Times New Roman"/>
          <w:color w:val="000000"/>
          <w:sz w:val="16"/>
          <w:szCs w:val="16"/>
        </w:rPr>
        <w:t xml:space="preserve"> состоянием муниципального внутреннего и внешнего долга;</w:t>
      </w:r>
    </w:p>
    <w:p w:rsidR="00844AAD" w:rsidRPr="00844AAD" w:rsidRDefault="00844AAD" w:rsidP="00844AAD">
      <w:pPr>
        <w:autoSpaceDE w:val="0"/>
        <w:autoSpaceDN w:val="0"/>
        <w:adjustRightInd w:val="0"/>
        <w:spacing w:after="0" w:line="240" w:lineRule="auto"/>
        <w:ind w:firstLine="709"/>
        <w:jc w:val="both"/>
        <w:rPr>
          <w:rFonts w:ascii="Times New Roman" w:hAnsi="Times New Roman"/>
          <w:color w:val="000000"/>
          <w:sz w:val="16"/>
          <w:szCs w:val="16"/>
        </w:rPr>
      </w:pPr>
      <w:r w:rsidRPr="00844AAD">
        <w:rPr>
          <w:rFonts w:ascii="Times New Roman" w:hAnsi="Times New Roman"/>
          <w:color w:val="000000"/>
          <w:sz w:val="16"/>
          <w:szCs w:val="16"/>
        </w:rPr>
        <w:t>11) оценка реализуемости, рисков и результатов достижения целей социально-экономического развития сельского поселения, предусмотренных документами стратегического планирования сельского поселения, в пределах компетенции сельского поселения;</w:t>
      </w:r>
    </w:p>
    <w:p w:rsidR="00844AAD" w:rsidRPr="00844AAD" w:rsidRDefault="00844AAD" w:rsidP="00844AAD">
      <w:pPr>
        <w:autoSpaceDE w:val="0"/>
        <w:autoSpaceDN w:val="0"/>
        <w:adjustRightInd w:val="0"/>
        <w:spacing w:after="0" w:line="240" w:lineRule="auto"/>
        <w:ind w:firstLine="709"/>
        <w:jc w:val="both"/>
        <w:rPr>
          <w:rFonts w:ascii="Times New Roman" w:hAnsi="Times New Roman"/>
          <w:color w:val="000000"/>
          <w:sz w:val="16"/>
          <w:szCs w:val="16"/>
        </w:rPr>
      </w:pPr>
      <w:r w:rsidRPr="00844AAD">
        <w:rPr>
          <w:rFonts w:ascii="Times New Roman" w:hAnsi="Times New Roman"/>
          <w:color w:val="000000"/>
          <w:sz w:val="16"/>
          <w:szCs w:val="16"/>
        </w:rPr>
        <w:t>12) участие в пределах полномочий в мероприятиях, направленных на противодействие коррупции;</w:t>
      </w:r>
    </w:p>
    <w:p w:rsidR="00844AAD" w:rsidRPr="00844AAD" w:rsidRDefault="00844AAD" w:rsidP="00844AAD">
      <w:pPr>
        <w:autoSpaceDE w:val="0"/>
        <w:autoSpaceDN w:val="0"/>
        <w:adjustRightInd w:val="0"/>
        <w:spacing w:after="0" w:line="240" w:lineRule="auto"/>
        <w:ind w:firstLine="709"/>
        <w:jc w:val="both"/>
        <w:rPr>
          <w:rFonts w:ascii="Times New Roman" w:hAnsi="Times New Roman"/>
          <w:color w:val="000000"/>
          <w:sz w:val="16"/>
          <w:szCs w:val="16"/>
        </w:rPr>
      </w:pPr>
      <w:r w:rsidRPr="00844AAD">
        <w:rPr>
          <w:rFonts w:ascii="Times New Roman" w:hAnsi="Times New Roman"/>
          <w:color w:val="000000"/>
          <w:sz w:val="16"/>
          <w:szCs w:val="16"/>
        </w:rPr>
        <w:t>13) иные полномочия в сфере внешнего муниципального финансового контроля, установленные федеральными законами, законами Еврейской автономной области, уставом и нормативными правовыми актами Собрания депутатов сельского поселения;</w:t>
      </w:r>
    </w:p>
    <w:p w:rsidR="00844AAD" w:rsidRPr="00844AAD" w:rsidRDefault="00844AAD" w:rsidP="00844AAD">
      <w:pPr>
        <w:autoSpaceDE w:val="0"/>
        <w:autoSpaceDN w:val="0"/>
        <w:adjustRightInd w:val="0"/>
        <w:spacing w:after="0" w:line="240" w:lineRule="auto"/>
        <w:ind w:firstLine="709"/>
        <w:jc w:val="both"/>
        <w:rPr>
          <w:rFonts w:ascii="Times New Roman" w:hAnsi="Times New Roman"/>
          <w:color w:val="000000"/>
          <w:sz w:val="16"/>
          <w:szCs w:val="16"/>
        </w:rPr>
      </w:pPr>
      <w:r w:rsidRPr="00844AAD">
        <w:rPr>
          <w:rFonts w:ascii="Times New Roman" w:hAnsi="Times New Roman"/>
          <w:color w:val="000000"/>
          <w:sz w:val="16"/>
          <w:szCs w:val="16"/>
        </w:rPr>
        <w:t>2. Внешний муниципальный финансовый контроль осуществляется  контрольно-ревизионной комиссией:</w:t>
      </w:r>
    </w:p>
    <w:p w:rsidR="00844AAD" w:rsidRPr="00844AAD" w:rsidRDefault="00844AAD" w:rsidP="00844AAD">
      <w:pPr>
        <w:autoSpaceDE w:val="0"/>
        <w:autoSpaceDN w:val="0"/>
        <w:adjustRightInd w:val="0"/>
        <w:spacing w:after="0" w:line="240" w:lineRule="auto"/>
        <w:ind w:firstLine="709"/>
        <w:jc w:val="both"/>
        <w:rPr>
          <w:rFonts w:ascii="Times New Roman" w:hAnsi="Times New Roman"/>
          <w:color w:val="000000"/>
          <w:sz w:val="16"/>
          <w:szCs w:val="16"/>
        </w:rPr>
      </w:pPr>
      <w:r w:rsidRPr="00844AAD">
        <w:rPr>
          <w:rFonts w:ascii="Times New Roman" w:hAnsi="Times New Roman"/>
          <w:color w:val="000000"/>
          <w:sz w:val="16"/>
          <w:szCs w:val="16"/>
        </w:rPr>
        <w:t>1) в отношении органов местного самоуправления и муниципальных органов, муниципальных учреждений и унитарных предприятий муниципального образования «</w:t>
      </w:r>
      <w:proofErr w:type="spellStart"/>
      <w:r w:rsidRPr="00844AAD">
        <w:rPr>
          <w:rFonts w:ascii="Times New Roman" w:hAnsi="Times New Roman"/>
          <w:color w:val="000000"/>
          <w:sz w:val="16"/>
          <w:szCs w:val="16"/>
        </w:rPr>
        <w:t>Валдгеймское</w:t>
      </w:r>
      <w:proofErr w:type="spellEnd"/>
      <w:r w:rsidRPr="00844AAD">
        <w:rPr>
          <w:rFonts w:ascii="Times New Roman" w:hAnsi="Times New Roman"/>
          <w:color w:val="000000"/>
          <w:sz w:val="16"/>
          <w:szCs w:val="16"/>
        </w:rPr>
        <w:t xml:space="preserve"> сельское поселение», а также иных организаций, если они используют имущество, находящееся в муниципальной собственности муниципального образования «</w:t>
      </w:r>
      <w:proofErr w:type="spellStart"/>
      <w:r w:rsidRPr="00844AAD">
        <w:rPr>
          <w:rFonts w:ascii="Times New Roman" w:hAnsi="Times New Roman"/>
          <w:color w:val="000000"/>
          <w:sz w:val="16"/>
          <w:szCs w:val="16"/>
        </w:rPr>
        <w:t>Валдгеймское</w:t>
      </w:r>
      <w:proofErr w:type="spellEnd"/>
      <w:r w:rsidRPr="00844AAD">
        <w:rPr>
          <w:rFonts w:ascii="Times New Roman" w:hAnsi="Times New Roman"/>
          <w:color w:val="000000"/>
          <w:sz w:val="16"/>
          <w:szCs w:val="16"/>
        </w:rPr>
        <w:t xml:space="preserve"> сельское поселение»;</w:t>
      </w:r>
    </w:p>
    <w:p w:rsidR="00844AAD" w:rsidRPr="00844AAD" w:rsidRDefault="00844AAD" w:rsidP="00844AAD">
      <w:pPr>
        <w:autoSpaceDE w:val="0"/>
        <w:autoSpaceDN w:val="0"/>
        <w:adjustRightInd w:val="0"/>
        <w:spacing w:after="0" w:line="240" w:lineRule="auto"/>
        <w:ind w:firstLine="709"/>
        <w:jc w:val="both"/>
        <w:rPr>
          <w:rFonts w:ascii="Times New Roman" w:hAnsi="Times New Roman"/>
          <w:color w:val="000000"/>
          <w:sz w:val="16"/>
          <w:szCs w:val="16"/>
        </w:rPr>
      </w:pPr>
      <w:r w:rsidRPr="00844AAD">
        <w:rPr>
          <w:rFonts w:ascii="Times New Roman" w:hAnsi="Times New Roman"/>
          <w:color w:val="000000"/>
          <w:sz w:val="16"/>
          <w:szCs w:val="16"/>
        </w:rPr>
        <w:t>2) в отношении иных лиц в случаях, предусмотренных Бюджетным кодексом Российской Федерации и другими федеральными законами</w:t>
      </w:r>
      <w:proofErr w:type="gramStart"/>
      <w:r w:rsidRPr="00844AAD">
        <w:rPr>
          <w:rFonts w:ascii="Times New Roman" w:hAnsi="Times New Roman"/>
          <w:color w:val="000000"/>
          <w:sz w:val="16"/>
          <w:szCs w:val="16"/>
        </w:rPr>
        <w:t>.»</w:t>
      </w:r>
      <w:proofErr w:type="gramEnd"/>
    </w:p>
    <w:p w:rsidR="00844AAD" w:rsidRPr="00844AAD" w:rsidRDefault="00844AAD" w:rsidP="00844AAD">
      <w:pPr>
        <w:autoSpaceDE w:val="0"/>
        <w:autoSpaceDN w:val="0"/>
        <w:adjustRightInd w:val="0"/>
        <w:spacing w:after="0" w:line="240" w:lineRule="auto"/>
        <w:ind w:firstLine="709"/>
        <w:jc w:val="both"/>
        <w:rPr>
          <w:rFonts w:ascii="Times New Roman" w:hAnsi="Times New Roman"/>
          <w:bCs/>
          <w:color w:val="000000"/>
          <w:sz w:val="16"/>
          <w:szCs w:val="16"/>
        </w:rPr>
      </w:pPr>
      <w:r w:rsidRPr="00844AAD">
        <w:rPr>
          <w:rFonts w:ascii="Times New Roman" w:hAnsi="Times New Roman"/>
          <w:color w:val="000000"/>
          <w:sz w:val="16"/>
          <w:szCs w:val="16"/>
        </w:rPr>
        <w:t xml:space="preserve">1.8. В пунктах 2, 3 статьи 30.3 </w:t>
      </w:r>
      <w:r w:rsidRPr="00844AAD">
        <w:rPr>
          <w:rFonts w:ascii="Times New Roman" w:hAnsi="Times New Roman"/>
          <w:bCs/>
          <w:color w:val="000000"/>
          <w:sz w:val="16"/>
          <w:szCs w:val="16"/>
        </w:rPr>
        <w:t>слова «и запросов» исключить.</w:t>
      </w:r>
    </w:p>
    <w:p w:rsidR="00844AAD" w:rsidRPr="00844AAD" w:rsidRDefault="00844AAD" w:rsidP="00844AAD">
      <w:pPr>
        <w:spacing w:after="0" w:line="240" w:lineRule="auto"/>
        <w:ind w:firstLine="709"/>
        <w:jc w:val="both"/>
        <w:rPr>
          <w:rFonts w:ascii="Times New Roman" w:hAnsi="Times New Roman"/>
          <w:color w:val="000000"/>
          <w:sz w:val="16"/>
          <w:szCs w:val="16"/>
        </w:rPr>
      </w:pPr>
      <w:r w:rsidRPr="00844AAD">
        <w:rPr>
          <w:rFonts w:ascii="Times New Roman" w:hAnsi="Times New Roman"/>
          <w:color w:val="000000"/>
          <w:sz w:val="16"/>
          <w:szCs w:val="16"/>
        </w:rPr>
        <w:t>1.9. В пункте 7 статьи 21, в пункте 3 статьи 23, в пункте 1.2 статьи 24, в абзаце тринадцатом статьи 25, в пункте 3 статьи 28 после слов «Об общих принципах организации местного самоуправления» дополнить словами «в Российской Федерации».</w:t>
      </w:r>
    </w:p>
    <w:p w:rsidR="00844AAD" w:rsidRPr="00844AAD" w:rsidRDefault="00844AAD" w:rsidP="00844AAD">
      <w:pPr>
        <w:spacing w:after="0" w:line="240" w:lineRule="auto"/>
        <w:ind w:firstLine="708"/>
        <w:jc w:val="both"/>
        <w:rPr>
          <w:rFonts w:ascii="Times New Roman" w:hAnsi="Times New Roman"/>
          <w:color w:val="000000"/>
          <w:sz w:val="16"/>
          <w:szCs w:val="16"/>
        </w:rPr>
      </w:pPr>
      <w:r w:rsidRPr="00844AAD">
        <w:rPr>
          <w:rFonts w:ascii="Times New Roman" w:hAnsi="Times New Roman"/>
          <w:color w:val="000000"/>
          <w:sz w:val="16"/>
          <w:szCs w:val="16"/>
        </w:rPr>
        <w:t xml:space="preserve">2. Направить настоящее решение о </w:t>
      </w:r>
      <w:r w:rsidRPr="00844AAD">
        <w:rPr>
          <w:rFonts w:ascii="Times New Roman" w:hAnsi="Times New Roman"/>
          <w:bCs/>
          <w:color w:val="000000"/>
          <w:kern w:val="28"/>
          <w:sz w:val="16"/>
          <w:szCs w:val="16"/>
        </w:rPr>
        <w:t xml:space="preserve">внесении изменений в Устав </w:t>
      </w:r>
      <w:r w:rsidRPr="00844AAD">
        <w:rPr>
          <w:rFonts w:ascii="Times New Roman" w:hAnsi="Times New Roman"/>
          <w:color w:val="000000"/>
          <w:sz w:val="16"/>
          <w:szCs w:val="16"/>
        </w:rPr>
        <w:t>муниципального образования «</w:t>
      </w:r>
      <w:proofErr w:type="spellStart"/>
      <w:r w:rsidRPr="00844AAD">
        <w:rPr>
          <w:rFonts w:ascii="Times New Roman" w:hAnsi="Times New Roman"/>
          <w:bCs/>
          <w:color w:val="000000"/>
          <w:sz w:val="16"/>
          <w:szCs w:val="16"/>
        </w:rPr>
        <w:t>Валдгеймское</w:t>
      </w:r>
      <w:proofErr w:type="spellEnd"/>
      <w:r w:rsidRPr="00844AAD">
        <w:rPr>
          <w:rFonts w:ascii="Times New Roman" w:hAnsi="Times New Roman"/>
          <w:bCs/>
          <w:color w:val="000000"/>
          <w:sz w:val="16"/>
          <w:szCs w:val="16"/>
        </w:rPr>
        <w:t xml:space="preserve"> сельское поселение» Биробиджанского муниципального района</w:t>
      </w:r>
      <w:r w:rsidRPr="00844AAD">
        <w:rPr>
          <w:rFonts w:ascii="Times New Roman" w:hAnsi="Times New Roman"/>
          <w:color w:val="000000"/>
          <w:sz w:val="16"/>
          <w:szCs w:val="16"/>
        </w:rPr>
        <w:t xml:space="preserve"> Еврейской автономной области в территориальный орган Минюста России для государственной регистрации.</w:t>
      </w:r>
    </w:p>
    <w:p w:rsidR="00844AAD" w:rsidRPr="00844AAD" w:rsidRDefault="00844AAD" w:rsidP="00844AAD">
      <w:pPr>
        <w:autoSpaceDE w:val="0"/>
        <w:autoSpaceDN w:val="0"/>
        <w:adjustRightInd w:val="0"/>
        <w:spacing w:after="0" w:line="240" w:lineRule="auto"/>
        <w:ind w:firstLine="709"/>
        <w:jc w:val="both"/>
        <w:rPr>
          <w:rFonts w:ascii="Times New Roman" w:hAnsi="Times New Roman"/>
          <w:color w:val="000000"/>
          <w:sz w:val="16"/>
          <w:szCs w:val="16"/>
        </w:rPr>
      </w:pPr>
      <w:r w:rsidRPr="00844AAD">
        <w:rPr>
          <w:rFonts w:ascii="Times New Roman" w:hAnsi="Times New Roman"/>
          <w:color w:val="000000"/>
          <w:sz w:val="16"/>
          <w:szCs w:val="16"/>
        </w:rPr>
        <w:t xml:space="preserve">3. Опубликовать зарегистрированное решение о </w:t>
      </w:r>
      <w:r w:rsidRPr="00844AAD">
        <w:rPr>
          <w:rFonts w:ascii="Times New Roman" w:hAnsi="Times New Roman"/>
          <w:bCs/>
          <w:color w:val="000000"/>
          <w:kern w:val="28"/>
          <w:sz w:val="16"/>
          <w:szCs w:val="16"/>
        </w:rPr>
        <w:t xml:space="preserve">внесении изменений в Устав </w:t>
      </w:r>
      <w:r w:rsidRPr="00844AAD">
        <w:rPr>
          <w:rFonts w:ascii="Times New Roman" w:hAnsi="Times New Roman"/>
          <w:color w:val="000000"/>
          <w:sz w:val="16"/>
          <w:szCs w:val="16"/>
        </w:rPr>
        <w:t>муниципального образования «</w:t>
      </w:r>
      <w:proofErr w:type="spellStart"/>
      <w:r w:rsidRPr="00844AAD">
        <w:rPr>
          <w:rFonts w:ascii="Times New Roman" w:hAnsi="Times New Roman"/>
          <w:bCs/>
          <w:color w:val="000000"/>
          <w:sz w:val="16"/>
          <w:szCs w:val="16"/>
        </w:rPr>
        <w:t>Валдгеймское</w:t>
      </w:r>
      <w:proofErr w:type="spellEnd"/>
      <w:r w:rsidRPr="00844AAD">
        <w:rPr>
          <w:rFonts w:ascii="Times New Roman" w:hAnsi="Times New Roman"/>
          <w:bCs/>
          <w:color w:val="000000"/>
          <w:sz w:val="16"/>
          <w:szCs w:val="16"/>
        </w:rPr>
        <w:t xml:space="preserve"> сельское поселение» Биробиджанского муниципального района</w:t>
      </w:r>
      <w:r w:rsidRPr="00844AAD">
        <w:rPr>
          <w:rFonts w:ascii="Times New Roman" w:hAnsi="Times New Roman"/>
          <w:color w:val="000000"/>
          <w:sz w:val="16"/>
          <w:szCs w:val="16"/>
        </w:rPr>
        <w:t xml:space="preserve"> Еврейской автономной области в печатном средстве массовой информации «Информационный бюллетень </w:t>
      </w:r>
      <w:proofErr w:type="spellStart"/>
      <w:r w:rsidRPr="00844AAD">
        <w:rPr>
          <w:rFonts w:ascii="Times New Roman" w:hAnsi="Times New Roman"/>
          <w:color w:val="000000"/>
          <w:sz w:val="16"/>
          <w:szCs w:val="16"/>
        </w:rPr>
        <w:t>Валдгеймского</w:t>
      </w:r>
      <w:proofErr w:type="spellEnd"/>
      <w:r w:rsidRPr="00844AAD">
        <w:rPr>
          <w:rFonts w:ascii="Times New Roman" w:hAnsi="Times New Roman"/>
          <w:color w:val="000000"/>
          <w:sz w:val="16"/>
          <w:szCs w:val="16"/>
        </w:rPr>
        <w:t xml:space="preserve"> сельского поселения Биробиджанского муниципального района Еврейской автономной области» и на портале Министерства юстиции Российской Федерации «Нормативные правовые акты в Российской Федерации».</w:t>
      </w:r>
    </w:p>
    <w:p w:rsidR="00844AAD" w:rsidRPr="00844AAD" w:rsidRDefault="00844AAD" w:rsidP="00844AAD">
      <w:pPr>
        <w:autoSpaceDE w:val="0"/>
        <w:autoSpaceDN w:val="0"/>
        <w:adjustRightInd w:val="0"/>
        <w:spacing w:after="0" w:line="240" w:lineRule="auto"/>
        <w:ind w:firstLine="709"/>
        <w:jc w:val="both"/>
        <w:rPr>
          <w:rFonts w:ascii="Times New Roman" w:hAnsi="Times New Roman"/>
          <w:color w:val="000000"/>
          <w:sz w:val="16"/>
          <w:szCs w:val="16"/>
        </w:rPr>
      </w:pPr>
      <w:r w:rsidRPr="00844AAD">
        <w:rPr>
          <w:rFonts w:ascii="Times New Roman" w:hAnsi="Times New Roman"/>
          <w:color w:val="000000"/>
          <w:sz w:val="16"/>
          <w:szCs w:val="16"/>
        </w:rPr>
        <w:t>4. Настоящее решение вступает в силу после дня его официального опубликования.</w:t>
      </w:r>
    </w:p>
    <w:p w:rsidR="00844AAD" w:rsidRPr="00844AAD" w:rsidRDefault="00844AAD" w:rsidP="00844AAD">
      <w:pPr>
        <w:spacing w:after="0" w:line="240" w:lineRule="auto"/>
        <w:ind w:firstLine="567"/>
        <w:jc w:val="right"/>
        <w:rPr>
          <w:rFonts w:ascii="Times New Roman" w:hAnsi="Times New Roman"/>
          <w:color w:val="000000"/>
          <w:sz w:val="16"/>
          <w:szCs w:val="16"/>
        </w:rPr>
      </w:pPr>
    </w:p>
    <w:p w:rsidR="00844AAD" w:rsidRPr="00844AAD" w:rsidRDefault="00844AAD" w:rsidP="00844AAD">
      <w:pPr>
        <w:spacing w:after="0" w:line="240" w:lineRule="auto"/>
        <w:ind w:firstLine="567"/>
        <w:jc w:val="right"/>
        <w:rPr>
          <w:rFonts w:ascii="Times New Roman" w:hAnsi="Times New Roman"/>
          <w:sz w:val="16"/>
          <w:szCs w:val="16"/>
        </w:rPr>
      </w:pPr>
    </w:p>
    <w:p w:rsidR="00844AAD" w:rsidRPr="00844AAD" w:rsidRDefault="00844AAD" w:rsidP="00844AAD">
      <w:pPr>
        <w:spacing w:after="0" w:line="240" w:lineRule="auto"/>
        <w:jc w:val="both"/>
        <w:rPr>
          <w:rFonts w:ascii="Times New Roman" w:hAnsi="Times New Roman"/>
          <w:sz w:val="16"/>
          <w:szCs w:val="16"/>
        </w:rPr>
      </w:pPr>
      <w:r w:rsidRPr="00844AAD">
        <w:rPr>
          <w:rFonts w:ascii="Times New Roman" w:hAnsi="Times New Roman"/>
          <w:sz w:val="16"/>
          <w:szCs w:val="16"/>
        </w:rPr>
        <w:t>Глава сельского поселения,</w:t>
      </w:r>
    </w:p>
    <w:p w:rsidR="00EB19E5" w:rsidRDefault="00844AAD" w:rsidP="00844AAD">
      <w:pPr>
        <w:spacing w:after="0" w:line="240" w:lineRule="auto"/>
        <w:jc w:val="both"/>
        <w:rPr>
          <w:rFonts w:ascii="Times New Roman" w:hAnsi="Times New Roman"/>
          <w:sz w:val="16"/>
          <w:szCs w:val="16"/>
        </w:rPr>
      </w:pPr>
      <w:r w:rsidRPr="00844AAD">
        <w:rPr>
          <w:rFonts w:ascii="Times New Roman" w:hAnsi="Times New Roman"/>
          <w:sz w:val="16"/>
          <w:szCs w:val="16"/>
        </w:rPr>
        <w:t xml:space="preserve">Председатель Собрания депутатов                                                        </w:t>
      </w:r>
      <w:r>
        <w:rPr>
          <w:rFonts w:ascii="Times New Roman" w:hAnsi="Times New Roman"/>
          <w:sz w:val="16"/>
          <w:szCs w:val="16"/>
        </w:rPr>
        <w:t xml:space="preserve">                                                                   </w:t>
      </w:r>
      <w:r w:rsidRPr="00844AAD">
        <w:rPr>
          <w:rFonts w:ascii="Times New Roman" w:hAnsi="Times New Roman"/>
          <w:sz w:val="16"/>
          <w:szCs w:val="16"/>
        </w:rPr>
        <w:t xml:space="preserve">   В.А. Брусиловский</w:t>
      </w:r>
    </w:p>
    <w:p w:rsidR="00EB19E5" w:rsidRDefault="00EB19E5" w:rsidP="00844AAD">
      <w:pPr>
        <w:spacing w:after="0" w:line="240" w:lineRule="auto"/>
        <w:jc w:val="both"/>
        <w:rPr>
          <w:rFonts w:ascii="Times New Roman" w:hAnsi="Times New Roman"/>
          <w:sz w:val="16"/>
          <w:szCs w:val="16"/>
        </w:rPr>
      </w:pPr>
    </w:p>
    <w:p w:rsidR="00EB19E5" w:rsidRPr="00EB19E5" w:rsidRDefault="00EB19E5" w:rsidP="00EB19E5">
      <w:pPr>
        <w:pStyle w:val="a3"/>
        <w:widowControl w:val="0"/>
        <w:rPr>
          <w:sz w:val="16"/>
          <w:szCs w:val="16"/>
        </w:rPr>
      </w:pPr>
      <w:r w:rsidRPr="00EB19E5">
        <w:rPr>
          <w:sz w:val="16"/>
          <w:szCs w:val="16"/>
        </w:rPr>
        <w:t>Муниципальное образование «</w:t>
      </w:r>
      <w:proofErr w:type="spellStart"/>
      <w:r w:rsidRPr="00EB19E5">
        <w:rPr>
          <w:sz w:val="16"/>
          <w:szCs w:val="16"/>
        </w:rPr>
        <w:t>Валдгеймское</w:t>
      </w:r>
      <w:proofErr w:type="spellEnd"/>
      <w:r w:rsidRPr="00EB19E5">
        <w:rPr>
          <w:sz w:val="16"/>
          <w:szCs w:val="16"/>
        </w:rPr>
        <w:t xml:space="preserve"> сельское поселение»</w:t>
      </w:r>
    </w:p>
    <w:p w:rsidR="00EB19E5" w:rsidRPr="00EB19E5" w:rsidRDefault="00EB19E5" w:rsidP="00EB19E5">
      <w:pPr>
        <w:pStyle w:val="a3"/>
        <w:widowControl w:val="0"/>
        <w:rPr>
          <w:sz w:val="16"/>
          <w:szCs w:val="16"/>
        </w:rPr>
      </w:pPr>
      <w:r w:rsidRPr="00EB19E5">
        <w:rPr>
          <w:sz w:val="16"/>
          <w:szCs w:val="16"/>
        </w:rPr>
        <w:t xml:space="preserve">Биробиджанского муниципального района </w:t>
      </w:r>
    </w:p>
    <w:p w:rsidR="00EB19E5" w:rsidRPr="00EB19E5" w:rsidRDefault="00EB19E5" w:rsidP="00EB19E5">
      <w:pPr>
        <w:spacing w:after="0" w:line="240" w:lineRule="auto"/>
        <w:jc w:val="center"/>
        <w:rPr>
          <w:rFonts w:ascii="Times New Roman" w:hAnsi="Times New Roman"/>
          <w:sz w:val="16"/>
          <w:szCs w:val="16"/>
        </w:rPr>
      </w:pPr>
      <w:r w:rsidRPr="00EB19E5">
        <w:rPr>
          <w:rFonts w:ascii="Times New Roman" w:hAnsi="Times New Roman"/>
          <w:sz w:val="16"/>
          <w:szCs w:val="16"/>
        </w:rPr>
        <w:t>Еврейской автономной области</w:t>
      </w:r>
    </w:p>
    <w:p w:rsidR="00EB19E5" w:rsidRPr="00EB19E5" w:rsidRDefault="00EB19E5" w:rsidP="00EB19E5">
      <w:pPr>
        <w:spacing w:after="0" w:line="240" w:lineRule="auto"/>
        <w:jc w:val="center"/>
        <w:rPr>
          <w:rFonts w:ascii="Times New Roman" w:hAnsi="Times New Roman"/>
          <w:sz w:val="16"/>
          <w:szCs w:val="16"/>
        </w:rPr>
      </w:pPr>
    </w:p>
    <w:p w:rsidR="00EB19E5" w:rsidRPr="00EB19E5" w:rsidRDefault="00EB19E5" w:rsidP="00EB19E5">
      <w:pPr>
        <w:spacing w:after="0" w:line="240" w:lineRule="auto"/>
        <w:jc w:val="center"/>
        <w:rPr>
          <w:rFonts w:ascii="Times New Roman" w:hAnsi="Times New Roman"/>
          <w:sz w:val="16"/>
          <w:szCs w:val="16"/>
        </w:rPr>
      </w:pPr>
      <w:r w:rsidRPr="00EB19E5">
        <w:rPr>
          <w:rFonts w:ascii="Times New Roman" w:hAnsi="Times New Roman"/>
          <w:sz w:val="16"/>
          <w:szCs w:val="16"/>
        </w:rPr>
        <w:t>АДМИНИСТРАЦИЯ СЕЛЬСКОГО ПОСЕЛЕНИЯ</w:t>
      </w:r>
    </w:p>
    <w:p w:rsidR="00EB19E5" w:rsidRPr="00EB19E5" w:rsidRDefault="00EB19E5" w:rsidP="00EB19E5">
      <w:pPr>
        <w:spacing w:after="0" w:line="240" w:lineRule="auto"/>
        <w:jc w:val="center"/>
        <w:rPr>
          <w:rFonts w:ascii="Times New Roman" w:hAnsi="Times New Roman"/>
          <w:sz w:val="16"/>
          <w:szCs w:val="16"/>
        </w:rPr>
      </w:pPr>
      <w:r w:rsidRPr="00EB19E5">
        <w:rPr>
          <w:rFonts w:ascii="Times New Roman" w:hAnsi="Times New Roman"/>
          <w:sz w:val="16"/>
          <w:szCs w:val="16"/>
        </w:rPr>
        <w:t>ПОСТАНОВЛЕНИЕ</w:t>
      </w:r>
    </w:p>
    <w:p w:rsidR="00EB19E5" w:rsidRPr="00EB19E5" w:rsidRDefault="00EB19E5" w:rsidP="00EB19E5">
      <w:pPr>
        <w:spacing w:after="0" w:line="240" w:lineRule="auto"/>
        <w:jc w:val="center"/>
        <w:rPr>
          <w:rFonts w:ascii="Times New Roman" w:hAnsi="Times New Roman"/>
          <w:sz w:val="16"/>
          <w:szCs w:val="16"/>
        </w:rPr>
      </w:pPr>
      <w:r w:rsidRPr="00EB19E5">
        <w:rPr>
          <w:rFonts w:ascii="Times New Roman" w:hAnsi="Times New Roman"/>
          <w:sz w:val="16"/>
          <w:szCs w:val="16"/>
        </w:rPr>
        <w:t xml:space="preserve">От 10.02.2022                                                 </w:t>
      </w:r>
      <w:r>
        <w:rPr>
          <w:rFonts w:ascii="Times New Roman" w:hAnsi="Times New Roman"/>
          <w:sz w:val="16"/>
          <w:szCs w:val="16"/>
        </w:rPr>
        <w:t xml:space="preserve">                                                                           </w:t>
      </w:r>
      <w:r w:rsidRPr="00EB19E5">
        <w:rPr>
          <w:rFonts w:ascii="Times New Roman" w:hAnsi="Times New Roman"/>
          <w:sz w:val="16"/>
          <w:szCs w:val="16"/>
        </w:rPr>
        <w:t xml:space="preserve">                                                         №  5     </w:t>
      </w:r>
    </w:p>
    <w:p w:rsidR="00EB19E5" w:rsidRPr="00EB19E5" w:rsidRDefault="00EB19E5" w:rsidP="00EB19E5">
      <w:pPr>
        <w:spacing w:after="0" w:line="240" w:lineRule="auto"/>
        <w:jc w:val="center"/>
        <w:rPr>
          <w:rFonts w:ascii="Times New Roman" w:hAnsi="Times New Roman"/>
          <w:sz w:val="16"/>
          <w:szCs w:val="16"/>
        </w:rPr>
      </w:pPr>
      <w:r w:rsidRPr="00EB19E5">
        <w:rPr>
          <w:rFonts w:ascii="Times New Roman" w:hAnsi="Times New Roman"/>
          <w:sz w:val="16"/>
          <w:szCs w:val="16"/>
        </w:rPr>
        <w:t xml:space="preserve">с. </w:t>
      </w:r>
      <w:proofErr w:type="spellStart"/>
      <w:r w:rsidRPr="00EB19E5">
        <w:rPr>
          <w:rFonts w:ascii="Times New Roman" w:hAnsi="Times New Roman"/>
          <w:sz w:val="16"/>
          <w:szCs w:val="16"/>
        </w:rPr>
        <w:t>Валдгейм</w:t>
      </w:r>
      <w:proofErr w:type="spellEnd"/>
    </w:p>
    <w:p w:rsidR="00EB19E5" w:rsidRPr="00EB19E5" w:rsidRDefault="00EB19E5" w:rsidP="00EB19E5">
      <w:pPr>
        <w:spacing w:after="0" w:line="240" w:lineRule="auto"/>
        <w:jc w:val="center"/>
        <w:rPr>
          <w:rFonts w:ascii="Times New Roman" w:hAnsi="Times New Roman"/>
          <w:sz w:val="16"/>
          <w:szCs w:val="16"/>
        </w:rPr>
      </w:pPr>
    </w:p>
    <w:p w:rsidR="00EB19E5" w:rsidRPr="00EB19E5" w:rsidRDefault="00EB19E5" w:rsidP="00EB19E5">
      <w:pPr>
        <w:pStyle w:val="Heading"/>
        <w:jc w:val="both"/>
        <w:rPr>
          <w:rFonts w:ascii="Times New Roman" w:hAnsi="Times New Roman" w:cs="Times New Roman"/>
          <w:b w:val="0"/>
          <w:color w:val="000000"/>
          <w:sz w:val="16"/>
          <w:szCs w:val="16"/>
        </w:rPr>
      </w:pPr>
      <w:r w:rsidRPr="00EB19E5">
        <w:rPr>
          <w:rFonts w:ascii="Times New Roman" w:hAnsi="Times New Roman" w:cs="Times New Roman"/>
          <w:b w:val="0"/>
          <w:color w:val="000000"/>
          <w:sz w:val="16"/>
          <w:szCs w:val="16"/>
        </w:rPr>
        <w:t xml:space="preserve">Об утверждении программы оздоровления муниципальных финансов </w:t>
      </w:r>
      <w:proofErr w:type="spellStart"/>
      <w:r w:rsidRPr="00EB19E5">
        <w:rPr>
          <w:rFonts w:ascii="Times New Roman" w:hAnsi="Times New Roman" w:cs="Times New Roman"/>
          <w:b w:val="0"/>
          <w:color w:val="000000"/>
          <w:sz w:val="16"/>
          <w:szCs w:val="16"/>
        </w:rPr>
        <w:t>Валдгеймского</w:t>
      </w:r>
      <w:proofErr w:type="spellEnd"/>
      <w:r w:rsidRPr="00EB19E5">
        <w:rPr>
          <w:rFonts w:ascii="Times New Roman" w:hAnsi="Times New Roman" w:cs="Times New Roman"/>
          <w:b w:val="0"/>
          <w:color w:val="000000"/>
          <w:sz w:val="16"/>
          <w:szCs w:val="16"/>
        </w:rPr>
        <w:t xml:space="preserve"> сельского поселения на 2022 год и плановый период 2023 и 2024 годов </w:t>
      </w:r>
    </w:p>
    <w:p w:rsidR="00EB19E5" w:rsidRPr="00EB19E5" w:rsidRDefault="00EB19E5" w:rsidP="00EB19E5">
      <w:pPr>
        <w:spacing w:after="0" w:line="240" w:lineRule="auto"/>
        <w:ind w:firstLine="225"/>
        <w:jc w:val="both"/>
        <w:rPr>
          <w:rFonts w:ascii="Times New Roman" w:hAnsi="Times New Roman"/>
          <w:color w:val="000000"/>
          <w:sz w:val="16"/>
          <w:szCs w:val="16"/>
        </w:rPr>
      </w:pPr>
    </w:p>
    <w:p w:rsidR="00EB19E5" w:rsidRPr="00EB19E5" w:rsidRDefault="00EB19E5" w:rsidP="00EB19E5">
      <w:pPr>
        <w:spacing w:after="0" w:line="240" w:lineRule="auto"/>
        <w:ind w:firstLine="284"/>
        <w:jc w:val="both"/>
        <w:rPr>
          <w:rFonts w:ascii="Times New Roman" w:hAnsi="Times New Roman"/>
          <w:color w:val="000000"/>
          <w:sz w:val="16"/>
          <w:szCs w:val="16"/>
        </w:rPr>
      </w:pPr>
      <w:r w:rsidRPr="00EB19E5">
        <w:rPr>
          <w:rFonts w:ascii="Times New Roman" w:hAnsi="Times New Roman"/>
          <w:color w:val="000000"/>
          <w:sz w:val="16"/>
          <w:szCs w:val="16"/>
        </w:rPr>
        <w:t xml:space="preserve">В целях создания условий для результативного управления муниципальными финансами </w:t>
      </w:r>
      <w:proofErr w:type="spellStart"/>
      <w:r w:rsidRPr="00EB19E5">
        <w:rPr>
          <w:rFonts w:ascii="Times New Roman" w:hAnsi="Times New Roman"/>
          <w:color w:val="000000"/>
          <w:sz w:val="16"/>
          <w:szCs w:val="16"/>
        </w:rPr>
        <w:t>Валдгеймского</w:t>
      </w:r>
      <w:proofErr w:type="spellEnd"/>
      <w:r w:rsidRPr="00EB19E5">
        <w:rPr>
          <w:rFonts w:ascii="Times New Roman" w:hAnsi="Times New Roman"/>
          <w:color w:val="000000"/>
          <w:sz w:val="16"/>
          <w:szCs w:val="16"/>
        </w:rPr>
        <w:t xml:space="preserve"> сельского поселения и эффективного использования бюджетных средств, при реализации приоритетов и целей социально-экономического развития </w:t>
      </w:r>
      <w:proofErr w:type="spellStart"/>
      <w:r w:rsidRPr="00EB19E5">
        <w:rPr>
          <w:rFonts w:ascii="Times New Roman" w:hAnsi="Times New Roman"/>
          <w:color w:val="000000"/>
          <w:sz w:val="16"/>
          <w:szCs w:val="16"/>
        </w:rPr>
        <w:t>Валдгеймского</w:t>
      </w:r>
      <w:proofErr w:type="spellEnd"/>
      <w:r w:rsidRPr="00EB19E5">
        <w:rPr>
          <w:rFonts w:ascii="Times New Roman" w:hAnsi="Times New Roman"/>
          <w:color w:val="000000"/>
          <w:sz w:val="16"/>
          <w:szCs w:val="16"/>
        </w:rPr>
        <w:t xml:space="preserve"> сельского поселения, на основании Устава, администрация сельского поселения </w:t>
      </w:r>
    </w:p>
    <w:p w:rsidR="00EB19E5" w:rsidRPr="00EB19E5" w:rsidRDefault="00EB19E5" w:rsidP="00EB19E5">
      <w:pPr>
        <w:spacing w:after="0" w:line="240" w:lineRule="auto"/>
        <w:ind w:firstLine="284"/>
        <w:jc w:val="both"/>
        <w:rPr>
          <w:rFonts w:ascii="Times New Roman" w:hAnsi="Times New Roman"/>
          <w:color w:val="000000"/>
          <w:sz w:val="16"/>
          <w:szCs w:val="16"/>
        </w:rPr>
      </w:pPr>
      <w:r w:rsidRPr="00EB19E5">
        <w:rPr>
          <w:rFonts w:ascii="Times New Roman" w:hAnsi="Times New Roman"/>
          <w:color w:val="000000"/>
          <w:sz w:val="16"/>
          <w:szCs w:val="16"/>
        </w:rPr>
        <w:t xml:space="preserve">ПОСТАНОВЛЯЕТ: </w:t>
      </w:r>
    </w:p>
    <w:p w:rsidR="00EB19E5" w:rsidRPr="00EB19E5" w:rsidRDefault="00EB19E5" w:rsidP="00EB19E5">
      <w:pPr>
        <w:spacing w:after="0" w:line="240" w:lineRule="auto"/>
        <w:ind w:firstLine="284"/>
        <w:jc w:val="both"/>
        <w:rPr>
          <w:rFonts w:ascii="Times New Roman" w:hAnsi="Times New Roman"/>
          <w:color w:val="000000"/>
          <w:sz w:val="16"/>
          <w:szCs w:val="16"/>
        </w:rPr>
      </w:pPr>
      <w:r w:rsidRPr="00EB19E5">
        <w:rPr>
          <w:rFonts w:ascii="Times New Roman" w:hAnsi="Times New Roman"/>
          <w:color w:val="000000"/>
          <w:sz w:val="16"/>
          <w:szCs w:val="16"/>
        </w:rPr>
        <w:t xml:space="preserve">1. Утвердить программу оздоровления муниципальных финансов </w:t>
      </w:r>
      <w:proofErr w:type="spellStart"/>
      <w:r w:rsidRPr="00EB19E5">
        <w:rPr>
          <w:rFonts w:ascii="Times New Roman" w:hAnsi="Times New Roman"/>
          <w:color w:val="000000"/>
          <w:sz w:val="16"/>
          <w:szCs w:val="16"/>
        </w:rPr>
        <w:t>Валдгеймского</w:t>
      </w:r>
      <w:proofErr w:type="spellEnd"/>
      <w:r w:rsidRPr="00EB19E5">
        <w:rPr>
          <w:rFonts w:ascii="Times New Roman" w:hAnsi="Times New Roman"/>
          <w:color w:val="000000"/>
          <w:sz w:val="16"/>
          <w:szCs w:val="16"/>
        </w:rPr>
        <w:t xml:space="preserve"> сельского поселения на 2022 и плановый период 2023 и 2024 годов (далее - Программа).</w:t>
      </w:r>
    </w:p>
    <w:p w:rsidR="00EB19E5" w:rsidRPr="00EB19E5" w:rsidRDefault="00EB19E5" w:rsidP="00EB19E5">
      <w:pPr>
        <w:spacing w:after="0" w:line="240" w:lineRule="auto"/>
        <w:ind w:firstLine="284"/>
        <w:jc w:val="both"/>
        <w:rPr>
          <w:rFonts w:ascii="Times New Roman" w:hAnsi="Times New Roman"/>
          <w:color w:val="000000"/>
          <w:sz w:val="16"/>
          <w:szCs w:val="16"/>
        </w:rPr>
      </w:pPr>
      <w:r w:rsidRPr="00EB19E5">
        <w:rPr>
          <w:rFonts w:ascii="Times New Roman" w:hAnsi="Times New Roman"/>
          <w:color w:val="000000"/>
          <w:sz w:val="16"/>
          <w:szCs w:val="16"/>
        </w:rPr>
        <w:t xml:space="preserve">2.    Создать комиссию по осуществлению контроля над реализацией программы оздоровления муниципальных финансов </w:t>
      </w:r>
      <w:proofErr w:type="spellStart"/>
      <w:r w:rsidRPr="00EB19E5">
        <w:rPr>
          <w:rFonts w:ascii="Times New Roman" w:hAnsi="Times New Roman"/>
          <w:color w:val="000000"/>
          <w:sz w:val="16"/>
          <w:szCs w:val="16"/>
        </w:rPr>
        <w:t>Валдгеймского</w:t>
      </w:r>
      <w:proofErr w:type="spellEnd"/>
      <w:r w:rsidRPr="00EB19E5">
        <w:rPr>
          <w:rFonts w:ascii="Times New Roman" w:hAnsi="Times New Roman"/>
          <w:color w:val="000000"/>
          <w:sz w:val="16"/>
          <w:szCs w:val="16"/>
        </w:rPr>
        <w:t xml:space="preserve"> сельского поселения.</w:t>
      </w:r>
    </w:p>
    <w:p w:rsidR="00EB19E5" w:rsidRPr="00EB19E5" w:rsidRDefault="00EB19E5" w:rsidP="00EB19E5">
      <w:pPr>
        <w:spacing w:after="0" w:line="240" w:lineRule="auto"/>
        <w:ind w:firstLine="284"/>
        <w:jc w:val="both"/>
        <w:rPr>
          <w:rFonts w:ascii="Times New Roman" w:hAnsi="Times New Roman"/>
          <w:color w:val="000000"/>
          <w:sz w:val="16"/>
          <w:szCs w:val="16"/>
        </w:rPr>
      </w:pPr>
      <w:r w:rsidRPr="00EB19E5">
        <w:rPr>
          <w:rFonts w:ascii="Times New Roman" w:hAnsi="Times New Roman"/>
          <w:color w:val="000000"/>
          <w:sz w:val="16"/>
          <w:szCs w:val="16"/>
        </w:rPr>
        <w:t xml:space="preserve">3.   Признать утратившим силу постановление от 08.04.2019 № 34 «Об утверждении программы оздоровления муниципальных финансов </w:t>
      </w:r>
      <w:proofErr w:type="spellStart"/>
      <w:r w:rsidRPr="00EB19E5">
        <w:rPr>
          <w:rFonts w:ascii="Times New Roman" w:hAnsi="Times New Roman"/>
          <w:color w:val="000000"/>
          <w:sz w:val="16"/>
          <w:szCs w:val="16"/>
        </w:rPr>
        <w:t>Валдгеймского</w:t>
      </w:r>
      <w:proofErr w:type="spellEnd"/>
      <w:r w:rsidRPr="00EB19E5">
        <w:rPr>
          <w:rFonts w:ascii="Times New Roman" w:hAnsi="Times New Roman"/>
          <w:color w:val="000000"/>
          <w:sz w:val="16"/>
          <w:szCs w:val="16"/>
        </w:rPr>
        <w:t xml:space="preserve"> сельского поселения на 2019 год и плановый период 2020 и 2021 годов»</w:t>
      </w:r>
    </w:p>
    <w:p w:rsidR="00EB19E5" w:rsidRPr="00EB19E5" w:rsidRDefault="00EB19E5" w:rsidP="00EB19E5">
      <w:pPr>
        <w:pStyle w:val="a8"/>
        <w:spacing w:after="0"/>
        <w:ind w:firstLine="284"/>
        <w:jc w:val="both"/>
        <w:rPr>
          <w:sz w:val="16"/>
          <w:szCs w:val="16"/>
        </w:rPr>
      </w:pPr>
      <w:r w:rsidRPr="00EB19E5">
        <w:rPr>
          <w:sz w:val="16"/>
          <w:szCs w:val="16"/>
        </w:rPr>
        <w:t xml:space="preserve">3. Настоящее постановление опубликовать в «Межмуниципальном информационном бюллетене» Биробиджанского муниципального района и разместить на официальном сайте </w:t>
      </w:r>
      <w:proofErr w:type="spellStart"/>
      <w:r w:rsidRPr="00EB19E5">
        <w:rPr>
          <w:sz w:val="16"/>
          <w:szCs w:val="16"/>
        </w:rPr>
        <w:t>Валдгеймского</w:t>
      </w:r>
      <w:proofErr w:type="spellEnd"/>
      <w:r w:rsidRPr="00EB19E5">
        <w:rPr>
          <w:sz w:val="16"/>
          <w:szCs w:val="16"/>
        </w:rPr>
        <w:t xml:space="preserve"> сельского поселения. </w:t>
      </w:r>
    </w:p>
    <w:p w:rsidR="00EB19E5" w:rsidRPr="00EB19E5" w:rsidRDefault="00EB19E5" w:rsidP="00EB19E5">
      <w:pPr>
        <w:pStyle w:val="a8"/>
        <w:spacing w:after="0"/>
        <w:ind w:firstLine="284"/>
        <w:jc w:val="both"/>
        <w:rPr>
          <w:sz w:val="16"/>
          <w:szCs w:val="16"/>
        </w:rPr>
      </w:pPr>
      <w:r w:rsidRPr="00EB19E5">
        <w:rPr>
          <w:color w:val="000000"/>
          <w:sz w:val="16"/>
          <w:szCs w:val="16"/>
        </w:rPr>
        <w:lastRenderedPageBreak/>
        <w:t xml:space="preserve">4. Ежеквартально, не позднее 20 числа месяца, следующего за отчетным кварталом, представлять главе администрации </w:t>
      </w:r>
      <w:proofErr w:type="spellStart"/>
      <w:r w:rsidRPr="00EB19E5">
        <w:rPr>
          <w:color w:val="000000"/>
          <w:sz w:val="16"/>
          <w:szCs w:val="16"/>
        </w:rPr>
        <w:t>Валдгеймского</w:t>
      </w:r>
      <w:proofErr w:type="spellEnd"/>
      <w:r w:rsidRPr="00EB19E5">
        <w:rPr>
          <w:color w:val="000000"/>
          <w:sz w:val="16"/>
          <w:szCs w:val="16"/>
        </w:rPr>
        <w:t xml:space="preserve"> сельского поселения информацию о реализации Программы и размещать </w:t>
      </w:r>
      <w:r w:rsidRPr="00EB19E5">
        <w:rPr>
          <w:sz w:val="16"/>
          <w:szCs w:val="16"/>
        </w:rPr>
        <w:t xml:space="preserve">в «Межмуниципальном информационном бюллетене» Биробиджанского муниципального района и на официальном сайте </w:t>
      </w:r>
      <w:proofErr w:type="spellStart"/>
      <w:r w:rsidRPr="00EB19E5">
        <w:rPr>
          <w:sz w:val="16"/>
          <w:szCs w:val="16"/>
        </w:rPr>
        <w:t>Валдгеймского</w:t>
      </w:r>
      <w:proofErr w:type="spellEnd"/>
      <w:r w:rsidRPr="00EB19E5">
        <w:rPr>
          <w:sz w:val="16"/>
          <w:szCs w:val="16"/>
        </w:rPr>
        <w:t xml:space="preserve"> сельского поселения. </w:t>
      </w:r>
    </w:p>
    <w:p w:rsidR="00EB19E5" w:rsidRPr="00EB19E5" w:rsidRDefault="00EB19E5" w:rsidP="00EB19E5">
      <w:pPr>
        <w:spacing w:after="0" w:line="240" w:lineRule="auto"/>
        <w:ind w:firstLine="284"/>
        <w:jc w:val="both"/>
        <w:rPr>
          <w:rFonts w:ascii="Times New Roman" w:hAnsi="Times New Roman"/>
          <w:color w:val="000000"/>
          <w:sz w:val="16"/>
          <w:szCs w:val="16"/>
        </w:rPr>
      </w:pPr>
      <w:r w:rsidRPr="00EB19E5">
        <w:rPr>
          <w:rFonts w:ascii="Times New Roman" w:hAnsi="Times New Roman"/>
          <w:color w:val="000000"/>
          <w:sz w:val="16"/>
          <w:szCs w:val="16"/>
        </w:rPr>
        <w:t xml:space="preserve">5. Контроль над исполнением настоящего постановления возложить на  Главу администрации </w:t>
      </w:r>
      <w:proofErr w:type="spellStart"/>
      <w:r w:rsidRPr="00EB19E5">
        <w:rPr>
          <w:rFonts w:ascii="Times New Roman" w:hAnsi="Times New Roman"/>
          <w:color w:val="000000"/>
          <w:sz w:val="16"/>
          <w:szCs w:val="16"/>
        </w:rPr>
        <w:t>Валдгеймского</w:t>
      </w:r>
      <w:proofErr w:type="spellEnd"/>
      <w:r w:rsidRPr="00EB19E5">
        <w:rPr>
          <w:rFonts w:ascii="Times New Roman" w:hAnsi="Times New Roman"/>
          <w:color w:val="000000"/>
          <w:sz w:val="16"/>
          <w:szCs w:val="16"/>
        </w:rPr>
        <w:t xml:space="preserve"> сельского постановления  Брусиловского В.А.</w:t>
      </w:r>
    </w:p>
    <w:p w:rsidR="00EB19E5" w:rsidRPr="00EB19E5" w:rsidRDefault="00EB19E5" w:rsidP="00EB19E5">
      <w:pPr>
        <w:spacing w:after="0" w:line="240" w:lineRule="auto"/>
        <w:ind w:firstLine="284"/>
        <w:jc w:val="both"/>
        <w:rPr>
          <w:rFonts w:ascii="Times New Roman" w:hAnsi="Times New Roman"/>
          <w:color w:val="000000"/>
          <w:sz w:val="16"/>
          <w:szCs w:val="16"/>
        </w:rPr>
      </w:pPr>
      <w:r w:rsidRPr="00EB19E5">
        <w:rPr>
          <w:rFonts w:ascii="Times New Roman" w:hAnsi="Times New Roman"/>
          <w:color w:val="000000"/>
          <w:sz w:val="16"/>
          <w:szCs w:val="16"/>
        </w:rPr>
        <w:t>6. Настоящее постановление вступает в силу после его официального опубликования и распространяется на правоотношения, возникшие с 1 января 2022 года.</w:t>
      </w:r>
    </w:p>
    <w:p w:rsidR="00EB19E5" w:rsidRPr="00EB19E5" w:rsidRDefault="00EB19E5" w:rsidP="00EB19E5">
      <w:pPr>
        <w:spacing w:after="0" w:line="240" w:lineRule="auto"/>
        <w:jc w:val="both"/>
        <w:rPr>
          <w:rFonts w:ascii="Times New Roman" w:hAnsi="Times New Roman"/>
          <w:color w:val="000000"/>
          <w:sz w:val="16"/>
          <w:szCs w:val="16"/>
        </w:rPr>
      </w:pPr>
    </w:p>
    <w:p w:rsidR="00EB19E5" w:rsidRPr="00EB19E5" w:rsidRDefault="00EB19E5" w:rsidP="00EB19E5">
      <w:pPr>
        <w:spacing w:after="0" w:line="240" w:lineRule="auto"/>
        <w:jc w:val="both"/>
        <w:rPr>
          <w:rFonts w:ascii="Times New Roman" w:hAnsi="Times New Roman"/>
          <w:color w:val="000000"/>
          <w:sz w:val="16"/>
          <w:szCs w:val="16"/>
        </w:rPr>
      </w:pPr>
    </w:p>
    <w:p w:rsidR="00EB19E5" w:rsidRPr="00EB19E5" w:rsidRDefault="00EB19E5" w:rsidP="00EB19E5">
      <w:pPr>
        <w:spacing w:after="0" w:line="240" w:lineRule="auto"/>
        <w:jc w:val="both"/>
        <w:rPr>
          <w:rFonts w:ascii="Times New Roman" w:hAnsi="Times New Roman"/>
          <w:color w:val="000000"/>
          <w:sz w:val="16"/>
          <w:szCs w:val="16"/>
        </w:rPr>
      </w:pPr>
      <w:r w:rsidRPr="00EB19E5">
        <w:rPr>
          <w:rFonts w:ascii="Times New Roman" w:hAnsi="Times New Roman"/>
          <w:color w:val="000000"/>
          <w:sz w:val="16"/>
          <w:szCs w:val="16"/>
        </w:rPr>
        <w:t>Глава администрации</w:t>
      </w:r>
    </w:p>
    <w:p w:rsidR="00EB19E5" w:rsidRPr="00EB19E5" w:rsidRDefault="00EB19E5" w:rsidP="00EB19E5">
      <w:pPr>
        <w:spacing w:after="0" w:line="240" w:lineRule="auto"/>
        <w:jc w:val="both"/>
        <w:rPr>
          <w:rFonts w:ascii="Times New Roman" w:hAnsi="Times New Roman"/>
          <w:color w:val="000000"/>
          <w:sz w:val="16"/>
          <w:szCs w:val="16"/>
        </w:rPr>
      </w:pPr>
      <w:r w:rsidRPr="00EB19E5">
        <w:rPr>
          <w:rFonts w:ascii="Times New Roman" w:hAnsi="Times New Roman"/>
          <w:color w:val="000000"/>
          <w:sz w:val="16"/>
          <w:szCs w:val="16"/>
        </w:rPr>
        <w:t xml:space="preserve">сельского поселения                                                                              </w:t>
      </w:r>
      <w:r>
        <w:rPr>
          <w:rFonts w:ascii="Times New Roman" w:hAnsi="Times New Roman"/>
          <w:color w:val="000000"/>
          <w:sz w:val="16"/>
          <w:szCs w:val="16"/>
        </w:rPr>
        <w:t xml:space="preserve">                                                                        </w:t>
      </w:r>
      <w:r w:rsidRPr="00EB19E5">
        <w:rPr>
          <w:rFonts w:ascii="Times New Roman" w:hAnsi="Times New Roman"/>
          <w:color w:val="000000"/>
          <w:sz w:val="16"/>
          <w:szCs w:val="16"/>
        </w:rPr>
        <w:t>В.А. Брусиловский</w:t>
      </w:r>
    </w:p>
    <w:p w:rsidR="00EB19E5" w:rsidRPr="00EB19E5" w:rsidRDefault="00EB19E5" w:rsidP="00EB19E5">
      <w:pPr>
        <w:spacing w:after="0" w:line="240" w:lineRule="auto"/>
        <w:jc w:val="both"/>
        <w:rPr>
          <w:rFonts w:ascii="Times New Roman" w:hAnsi="Times New Roman"/>
          <w:color w:val="000000"/>
          <w:sz w:val="16"/>
          <w:szCs w:val="16"/>
        </w:rPr>
      </w:pPr>
    </w:p>
    <w:p w:rsidR="00EB19E5" w:rsidRPr="00EB19E5" w:rsidRDefault="00EB19E5" w:rsidP="00EB19E5">
      <w:pPr>
        <w:spacing w:after="0" w:line="240" w:lineRule="auto"/>
        <w:ind w:left="6379"/>
        <w:rPr>
          <w:rFonts w:ascii="Times New Roman" w:hAnsi="Times New Roman"/>
          <w:color w:val="000000"/>
          <w:sz w:val="16"/>
          <w:szCs w:val="16"/>
        </w:rPr>
      </w:pPr>
      <w:r w:rsidRPr="00EB19E5">
        <w:rPr>
          <w:rFonts w:ascii="Times New Roman" w:hAnsi="Times New Roman"/>
          <w:color w:val="000000"/>
          <w:sz w:val="16"/>
          <w:szCs w:val="16"/>
        </w:rPr>
        <w:t>УТВЕРЖДЕНА</w:t>
      </w:r>
    </w:p>
    <w:p w:rsidR="00EB19E5" w:rsidRPr="00EB19E5" w:rsidRDefault="00EB19E5" w:rsidP="00EB19E5">
      <w:pPr>
        <w:spacing w:after="0" w:line="240" w:lineRule="auto"/>
        <w:ind w:left="6379"/>
        <w:rPr>
          <w:rFonts w:ascii="Times New Roman" w:hAnsi="Times New Roman"/>
          <w:color w:val="000000"/>
          <w:sz w:val="16"/>
          <w:szCs w:val="16"/>
        </w:rPr>
      </w:pPr>
      <w:r w:rsidRPr="00EB19E5">
        <w:rPr>
          <w:rFonts w:ascii="Times New Roman" w:hAnsi="Times New Roman"/>
          <w:color w:val="000000"/>
          <w:sz w:val="16"/>
          <w:szCs w:val="16"/>
        </w:rPr>
        <w:t>Постановлением администрации</w:t>
      </w:r>
    </w:p>
    <w:p w:rsidR="00EB19E5" w:rsidRPr="00EB19E5" w:rsidRDefault="00EB19E5" w:rsidP="00EB19E5">
      <w:pPr>
        <w:spacing w:after="0" w:line="240" w:lineRule="auto"/>
        <w:ind w:left="6379"/>
        <w:rPr>
          <w:rFonts w:ascii="Times New Roman" w:hAnsi="Times New Roman"/>
          <w:color w:val="000000"/>
          <w:sz w:val="16"/>
          <w:szCs w:val="16"/>
        </w:rPr>
      </w:pPr>
      <w:r w:rsidRPr="00EB19E5">
        <w:rPr>
          <w:rFonts w:ascii="Times New Roman" w:hAnsi="Times New Roman"/>
          <w:color w:val="000000"/>
          <w:sz w:val="16"/>
          <w:szCs w:val="16"/>
        </w:rPr>
        <w:t>сельского поселения</w:t>
      </w:r>
    </w:p>
    <w:p w:rsidR="00EB19E5" w:rsidRPr="00EB19E5" w:rsidRDefault="00EB19E5" w:rsidP="00EB19E5">
      <w:pPr>
        <w:spacing w:after="0" w:line="240" w:lineRule="auto"/>
        <w:ind w:left="6379"/>
        <w:rPr>
          <w:rFonts w:ascii="Times New Roman" w:hAnsi="Times New Roman"/>
          <w:color w:val="000000"/>
          <w:sz w:val="16"/>
          <w:szCs w:val="16"/>
        </w:rPr>
      </w:pPr>
      <w:r w:rsidRPr="00EB19E5">
        <w:rPr>
          <w:rFonts w:ascii="Times New Roman" w:hAnsi="Times New Roman"/>
          <w:color w:val="000000"/>
          <w:sz w:val="16"/>
          <w:szCs w:val="16"/>
        </w:rPr>
        <w:t>от 10.02.2022  № 5</w:t>
      </w:r>
    </w:p>
    <w:p w:rsidR="00EB19E5" w:rsidRPr="00EB19E5" w:rsidRDefault="00EB19E5" w:rsidP="00EB19E5">
      <w:pPr>
        <w:spacing w:after="0" w:line="240" w:lineRule="auto"/>
        <w:jc w:val="both"/>
        <w:rPr>
          <w:rFonts w:ascii="Times New Roman" w:hAnsi="Times New Roman"/>
          <w:color w:val="000000"/>
          <w:sz w:val="16"/>
          <w:szCs w:val="16"/>
        </w:rPr>
      </w:pPr>
    </w:p>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Программа</w:t>
      </w:r>
    </w:p>
    <w:p w:rsidR="00EB19E5" w:rsidRPr="00EB19E5" w:rsidRDefault="00EB19E5" w:rsidP="00EB19E5">
      <w:pPr>
        <w:pStyle w:val="Heading"/>
        <w:jc w:val="center"/>
        <w:rPr>
          <w:rFonts w:ascii="Times New Roman" w:hAnsi="Times New Roman" w:cs="Times New Roman"/>
          <w:b w:val="0"/>
          <w:color w:val="000000"/>
          <w:sz w:val="16"/>
          <w:szCs w:val="16"/>
        </w:rPr>
      </w:pPr>
      <w:r w:rsidRPr="00EB19E5">
        <w:rPr>
          <w:rFonts w:ascii="Times New Roman" w:hAnsi="Times New Roman" w:cs="Times New Roman"/>
          <w:b w:val="0"/>
          <w:color w:val="000000"/>
          <w:sz w:val="16"/>
          <w:szCs w:val="16"/>
        </w:rPr>
        <w:t>оздоровления муниципальных финансов</w:t>
      </w:r>
      <w:r w:rsidRPr="00EB19E5">
        <w:rPr>
          <w:rFonts w:ascii="Times New Roman" w:hAnsi="Times New Roman" w:cs="Times New Roman"/>
          <w:color w:val="000000"/>
          <w:sz w:val="16"/>
          <w:szCs w:val="16"/>
        </w:rPr>
        <w:t xml:space="preserve"> </w:t>
      </w:r>
      <w:proofErr w:type="spellStart"/>
      <w:r w:rsidRPr="00EB19E5">
        <w:rPr>
          <w:rFonts w:ascii="Times New Roman" w:hAnsi="Times New Roman" w:cs="Times New Roman"/>
          <w:b w:val="0"/>
          <w:color w:val="000000"/>
          <w:sz w:val="16"/>
          <w:szCs w:val="16"/>
        </w:rPr>
        <w:t>Валдгеймского</w:t>
      </w:r>
      <w:proofErr w:type="spellEnd"/>
      <w:r w:rsidRPr="00EB19E5">
        <w:rPr>
          <w:rFonts w:ascii="Times New Roman" w:hAnsi="Times New Roman" w:cs="Times New Roman"/>
          <w:b w:val="0"/>
          <w:color w:val="000000"/>
          <w:sz w:val="16"/>
          <w:szCs w:val="16"/>
        </w:rPr>
        <w:t xml:space="preserve"> сельского поселения</w:t>
      </w:r>
    </w:p>
    <w:p w:rsidR="00EB19E5" w:rsidRPr="00EB19E5" w:rsidRDefault="00EB19E5" w:rsidP="00EB19E5">
      <w:pPr>
        <w:pStyle w:val="Heading"/>
        <w:jc w:val="center"/>
        <w:rPr>
          <w:rFonts w:ascii="Times New Roman" w:hAnsi="Times New Roman" w:cs="Times New Roman"/>
          <w:b w:val="0"/>
          <w:color w:val="000000"/>
          <w:sz w:val="16"/>
          <w:szCs w:val="16"/>
        </w:rPr>
      </w:pPr>
      <w:r w:rsidRPr="00EB19E5">
        <w:rPr>
          <w:rFonts w:ascii="Times New Roman" w:hAnsi="Times New Roman" w:cs="Times New Roman"/>
          <w:b w:val="0"/>
          <w:color w:val="000000"/>
          <w:sz w:val="16"/>
          <w:szCs w:val="16"/>
        </w:rPr>
        <w:t>на 2022 год и плановый период 2023 и 2024 годов</w:t>
      </w:r>
    </w:p>
    <w:p w:rsidR="00EB19E5" w:rsidRPr="00EB19E5" w:rsidRDefault="00EB19E5" w:rsidP="00EB19E5">
      <w:pPr>
        <w:spacing w:after="0" w:line="240" w:lineRule="auto"/>
        <w:jc w:val="both"/>
        <w:rPr>
          <w:rFonts w:ascii="Times New Roman" w:hAnsi="Times New Roman"/>
          <w:color w:val="000000"/>
          <w:sz w:val="16"/>
          <w:szCs w:val="16"/>
        </w:rPr>
      </w:pPr>
    </w:p>
    <w:p w:rsidR="00EB19E5" w:rsidRPr="00EB19E5" w:rsidRDefault="00EB19E5" w:rsidP="00EB19E5">
      <w:pPr>
        <w:tabs>
          <w:tab w:val="left" w:pos="284"/>
        </w:tabs>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I. Общие положения.</w:t>
      </w:r>
    </w:p>
    <w:p w:rsidR="00EB19E5" w:rsidRPr="00EB19E5" w:rsidRDefault="00EB19E5" w:rsidP="00983B71">
      <w:pPr>
        <w:tabs>
          <w:tab w:val="left" w:pos="284"/>
        </w:tabs>
        <w:spacing w:after="0" w:line="240" w:lineRule="auto"/>
        <w:ind w:firstLine="284"/>
        <w:jc w:val="both"/>
        <w:rPr>
          <w:rFonts w:ascii="Times New Roman" w:hAnsi="Times New Roman"/>
          <w:color w:val="000000"/>
          <w:sz w:val="16"/>
          <w:szCs w:val="16"/>
        </w:rPr>
      </w:pPr>
      <w:r w:rsidRPr="00EB19E5">
        <w:rPr>
          <w:rFonts w:ascii="Times New Roman" w:hAnsi="Times New Roman"/>
          <w:color w:val="000000"/>
          <w:sz w:val="16"/>
          <w:szCs w:val="16"/>
        </w:rPr>
        <w:t xml:space="preserve">1. Программа оздоровления муниципальных финансов </w:t>
      </w:r>
      <w:proofErr w:type="spellStart"/>
      <w:r w:rsidRPr="00EB19E5">
        <w:rPr>
          <w:rFonts w:ascii="Times New Roman" w:hAnsi="Times New Roman"/>
          <w:color w:val="000000"/>
          <w:sz w:val="16"/>
          <w:szCs w:val="16"/>
        </w:rPr>
        <w:t>Валдгеймского</w:t>
      </w:r>
      <w:proofErr w:type="spellEnd"/>
      <w:r w:rsidRPr="00EB19E5">
        <w:rPr>
          <w:rFonts w:ascii="Times New Roman" w:hAnsi="Times New Roman"/>
          <w:color w:val="000000"/>
          <w:sz w:val="16"/>
          <w:szCs w:val="16"/>
        </w:rPr>
        <w:t xml:space="preserve"> сельского поселения на 2022 год и плановый период 2023 и 2024 годов (далее – Программа) разработана в целях формирования бюджетной политики, ориентированной на создание условий эффективного управления муниципальными финансами </w:t>
      </w:r>
      <w:proofErr w:type="spellStart"/>
      <w:r w:rsidRPr="00EB19E5">
        <w:rPr>
          <w:rFonts w:ascii="Times New Roman" w:hAnsi="Times New Roman"/>
          <w:color w:val="000000"/>
          <w:sz w:val="16"/>
          <w:szCs w:val="16"/>
        </w:rPr>
        <w:t>Валдгеймского</w:t>
      </w:r>
      <w:proofErr w:type="spellEnd"/>
      <w:r w:rsidRPr="00EB19E5">
        <w:rPr>
          <w:rFonts w:ascii="Times New Roman" w:hAnsi="Times New Roman"/>
          <w:color w:val="000000"/>
          <w:sz w:val="16"/>
          <w:szCs w:val="16"/>
        </w:rPr>
        <w:t xml:space="preserve"> сельского поселения и укрепление устойчивости бюджетной системы сельского поселения.</w:t>
      </w:r>
    </w:p>
    <w:p w:rsidR="00EB19E5" w:rsidRPr="00EB19E5" w:rsidRDefault="00EB19E5" w:rsidP="00983B71">
      <w:pPr>
        <w:tabs>
          <w:tab w:val="left" w:pos="284"/>
        </w:tabs>
        <w:spacing w:after="0" w:line="240" w:lineRule="auto"/>
        <w:ind w:firstLine="284"/>
        <w:jc w:val="both"/>
        <w:rPr>
          <w:rFonts w:ascii="Times New Roman" w:hAnsi="Times New Roman"/>
          <w:color w:val="000000"/>
          <w:sz w:val="16"/>
          <w:szCs w:val="16"/>
        </w:rPr>
      </w:pPr>
      <w:r w:rsidRPr="00EB19E5">
        <w:rPr>
          <w:rFonts w:ascii="Times New Roman" w:hAnsi="Times New Roman"/>
          <w:color w:val="000000"/>
          <w:sz w:val="16"/>
          <w:szCs w:val="16"/>
        </w:rPr>
        <w:t xml:space="preserve">2. </w:t>
      </w:r>
      <w:proofErr w:type="gramStart"/>
      <w:r w:rsidRPr="00EB19E5">
        <w:rPr>
          <w:rFonts w:ascii="Times New Roman" w:hAnsi="Times New Roman"/>
          <w:color w:val="000000"/>
          <w:sz w:val="16"/>
          <w:szCs w:val="16"/>
        </w:rPr>
        <w:t xml:space="preserve">Программа определяет основные направления деятельности </w:t>
      </w:r>
      <w:proofErr w:type="spellStart"/>
      <w:r w:rsidRPr="00EB19E5">
        <w:rPr>
          <w:rFonts w:ascii="Times New Roman" w:hAnsi="Times New Roman"/>
          <w:color w:val="000000"/>
          <w:sz w:val="16"/>
          <w:szCs w:val="16"/>
        </w:rPr>
        <w:t>Валдгеймского</w:t>
      </w:r>
      <w:proofErr w:type="spellEnd"/>
      <w:r w:rsidRPr="00EB19E5">
        <w:rPr>
          <w:rFonts w:ascii="Times New Roman" w:hAnsi="Times New Roman"/>
          <w:color w:val="000000"/>
          <w:sz w:val="16"/>
          <w:szCs w:val="16"/>
        </w:rPr>
        <w:t xml:space="preserve"> сельского поселения в сфере оптимизации расходов бюджета </w:t>
      </w:r>
      <w:proofErr w:type="spellStart"/>
      <w:r w:rsidRPr="00EB19E5">
        <w:rPr>
          <w:rFonts w:ascii="Times New Roman" w:hAnsi="Times New Roman"/>
          <w:color w:val="000000"/>
          <w:sz w:val="16"/>
          <w:szCs w:val="16"/>
        </w:rPr>
        <w:t>Валдгеймского</w:t>
      </w:r>
      <w:proofErr w:type="spellEnd"/>
      <w:r w:rsidRPr="00EB19E5">
        <w:rPr>
          <w:rFonts w:ascii="Times New Roman" w:hAnsi="Times New Roman"/>
          <w:color w:val="000000"/>
          <w:sz w:val="16"/>
          <w:szCs w:val="16"/>
        </w:rPr>
        <w:t xml:space="preserve"> сельского поселения, погашения просроченных расходных обязательств и социально-экономического развития  </w:t>
      </w:r>
      <w:proofErr w:type="spellStart"/>
      <w:r w:rsidRPr="00EB19E5">
        <w:rPr>
          <w:rFonts w:ascii="Times New Roman" w:hAnsi="Times New Roman"/>
          <w:color w:val="000000"/>
          <w:sz w:val="16"/>
          <w:szCs w:val="16"/>
        </w:rPr>
        <w:t>Валдгеймского</w:t>
      </w:r>
      <w:proofErr w:type="spellEnd"/>
      <w:r w:rsidRPr="00EB19E5">
        <w:rPr>
          <w:rFonts w:ascii="Times New Roman" w:hAnsi="Times New Roman"/>
          <w:color w:val="000000"/>
          <w:sz w:val="16"/>
          <w:szCs w:val="16"/>
        </w:rPr>
        <w:t xml:space="preserve"> сельского поселения в финансовой и бюджетной сферах на период 2022 - 2024 годы.</w:t>
      </w:r>
      <w:proofErr w:type="gramEnd"/>
    </w:p>
    <w:p w:rsidR="00EB19E5" w:rsidRPr="00EB19E5" w:rsidRDefault="00EB19E5" w:rsidP="00EB19E5">
      <w:pPr>
        <w:tabs>
          <w:tab w:val="left" w:pos="284"/>
        </w:tabs>
        <w:spacing w:after="0" w:line="240" w:lineRule="auto"/>
        <w:ind w:firstLine="709"/>
        <w:jc w:val="both"/>
        <w:rPr>
          <w:rFonts w:ascii="Times New Roman" w:hAnsi="Times New Roman"/>
          <w:color w:val="000000"/>
          <w:sz w:val="16"/>
          <w:szCs w:val="16"/>
        </w:rPr>
      </w:pPr>
    </w:p>
    <w:p w:rsidR="00EB19E5" w:rsidRPr="00EB19E5" w:rsidRDefault="00EB19E5" w:rsidP="00EB19E5">
      <w:pPr>
        <w:tabs>
          <w:tab w:val="left" w:pos="284"/>
        </w:tabs>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II. Цели и задачи Программы.</w:t>
      </w:r>
    </w:p>
    <w:p w:rsidR="00EB19E5" w:rsidRPr="00EB19E5" w:rsidRDefault="00EB19E5" w:rsidP="00983B71">
      <w:pPr>
        <w:tabs>
          <w:tab w:val="left" w:pos="284"/>
        </w:tabs>
        <w:spacing w:after="0" w:line="240" w:lineRule="auto"/>
        <w:ind w:firstLine="284"/>
        <w:jc w:val="both"/>
        <w:rPr>
          <w:rFonts w:ascii="Times New Roman" w:hAnsi="Times New Roman"/>
          <w:color w:val="000000"/>
          <w:sz w:val="16"/>
          <w:szCs w:val="16"/>
        </w:rPr>
      </w:pPr>
      <w:r w:rsidRPr="00EB19E5">
        <w:rPr>
          <w:rFonts w:ascii="Times New Roman" w:hAnsi="Times New Roman"/>
          <w:sz w:val="16"/>
          <w:szCs w:val="16"/>
        </w:rPr>
        <w:t>1</w:t>
      </w:r>
      <w:r w:rsidRPr="00EB19E5">
        <w:rPr>
          <w:rFonts w:ascii="Times New Roman" w:hAnsi="Times New Roman"/>
          <w:color w:val="000000"/>
          <w:sz w:val="16"/>
          <w:szCs w:val="16"/>
        </w:rPr>
        <w:t xml:space="preserve">. </w:t>
      </w:r>
      <w:proofErr w:type="gramStart"/>
      <w:r w:rsidRPr="00EB19E5">
        <w:rPr>
          <w:rFonts w:ascii="Times New Roman" w:hAnsi="Times New Roman"/>
          <w:color w:val="000000"/>
          <w:sz w:val="16"/>
          <w:szCs w:val="16"/>
        </w:rPr>
        <w:t xml:space="preserve">Цель Программы - улучшение состояния бюджетной системы, оздоровление муниципальных финансов </w:t>
      </w:r>
      <w:proofErr w:type="spellStart"/>
      <w:r w:rsidRPr="00EB19E5">
        <w:rPr>
          <w:rFonts w:ascii="Times New Roman" w:hAnsi="Times New Roman"/>
          <w:color w:val="000000"/>
          <w:sz w:val="16"/>
          <w:szCs w:val="16"/>
        </w:rPr>
        <w:t>Валдгеймского</w:t>
      </w:r>
      <w:proofErr w:type="spellEnd"/>
      <w:r w:rsidRPr="00EB19E5">
        <w:rPr>
          <w:rFonts w:ascii="Times New Roman" w:hAnsi="Times New Roman"/>
          <w:color w:val="000000"/>
          <w:sz w:val="16"/>
          <w:szCs w:val="16"/>
        </w:rPr>
        <w:t xml:space="preserve"> сельского поселения и социально-экономическое развитие </w:t>
      </w:r>
      <w:proofErr w:type="spellStart"/>
      <w:r w:rsidRPr="00EB19E5">
        <w:rPr>
          <w:rFonts w:ascii="Times New Roman" w:hAnsi="Times New Roman"/>
          <w:color w:val="000000"/>
          <w:sz w:val="16"/>
          <w:szCs w:val="16"/>
        </w:rPr>
        <w:t>Валдгеймского</w:t>
      </w:r>
      <w:proofErr w:type="spellEnd"/>
      <w:r w:rsidRPr="00EB19E5">
        <w:rPr>
          <w:rFonts w:ascii="Times New Roman" w:hAnsi="Times New Roman"/>
          <w:color w:val="000000"/>
          <w:sz w:val="16"/>
          <w:szCs w:val="16"/>
        </w:rPr>
        <w:t xml:space="preserve"> сельского поселения в финансовой и бюджетной сферах.</w:t>
      </w:r>
      <w:proofErr w:type="gramEnd"/>
    </w:p>
    <w:p w:rsidR="00EB19E5" w:rsidRPr="00EB19E5" w:rsidRDefault="00EB19E5" w:rsidP="00983B71">
      <w:pPr>
        <w:tabs>
          <w:tab w:val="left" w:pos="284"/>
        </w:tabs>
        <w:spacing w:after="0" w:line="240" w:lineRule="auto"/>
        <w:ind w:firstLine="284"/>
        <w:jc w:val="both"/>
        <w:rPr>
          <w:rFonts w:ascii="Times New Roman" w:hAnsi="Times New Roman"/>
          <w:color w:val="000000"/>
          <w:sz w:val="16"/>
          <w:szCs w:val="16"/>
        </w:rPr>
      </w:pPr>
      <w:r w:rsidRPr="00EB19E5">
        <w:rPr>
          <w:rFonts w:ascii="Times New Roman" w:hAnsi="Times New Roman"/>
          <w:color w:val="000000"/>
          <w:sz w:val="16"/>
          <w:szCs w:val="16"/>
        </w:rPr>
        <w:t>2. Достижение поставленной цели будет осуществляться посредством решения следующих задач Программы:</w:t>
      </w:r>
    </w:p>
    <w:p w:rsidR="00EB19E5" w:rsidRPr="00EB19E5" w:rsidRDefault="00EB19E5" w:rsidP="00983B71">
      <w:pPr>
        <w:tabs>
          <w:tab w:val="left" w:pos="284"/>
        </w:tabs>
        <w:spacing w:after="0" w:line="240" w:lineRule="auto"/>
        <w:ind w:firstLine="284"/>
        <w:jc w:val="both"/>
        <w:rPr>
          <w:rFonts w:ascii="Times New Roman" w:hAnsi="Times New Roman"/>
          <w:color w:val="000000"/>
          <w:sz w:val="16"/>
          <w:szCs w:val="16"/>
        </w:rPr>
      </w:pPr>
      <w:r w:rsidRPr="00EB19E5">
        <w:rPr>
          <w:rFonts w:ascii="Times New Roman" w:hAnsi="Times New Roman"/>
          <w:color w:val="000000"/>
          <w:sz w:val="16"/>
          <w:szCs w:val="16"/>
        </w:rPr>
        <w:t xml:space="preserve">1) обеспечение сбалансированности бюджета </w:t>
      </w:r>
      <w:proofErr w:type="spellStart"/>
      <w:r w:rsidRPr="00EB19E5">
        <w:rPr>
          <w:rFonts w:ascii="Times New Roman" w:hAnsi="Times New Roman"/>
          <w:color w:val="000000"/>
          <w:sz w:val="16"/>
          <w:szCs w:val="16"/>
        </w:rPr>
        <w:t>Валдгеймского</w:t>
      </w:r>
      <w:proofErr w:type="spellEnd"/>
      <w:r w:rsidRPr="00EB19E5">
        <w:rPr>
          <w:rFonts w:ascii="Times New Roman" w:hAnsi="Times New Roman"/>
          <w:color w:val="000000"/>
          <w:sz w:val="16"/>
          <w:szCs w:val="16"/>
        </w:rPr>
        <w:t xml:space="preserve"> сельского поселения;</w:t>
      </w:r>
    </w:p>
    <w:p w:rsidR="00EB19E5" w:rsidRPr="00EB19E5" w:rsidRDefault="00EB19E5" w:rsidP="00983B71">
      <w:pPr>
        <w:tabs>
          <w:tab w:val="left" w:pos="284"/>
        </w:tabs>
        <w:spacing w:after="0" w:line="240" w:lineRule="auto"/>
        <w:ind w:firstLine="284"/>
        <w:jc w:val="both"/>
        <w:rPr>
          <w:rFonts w:ascii="Times New Roman" w:hAnsi="Times New Roman"/>
          <w:color w:val="000000"/>
          <w:sz w:val="16"/>
          <w:szCs w:val="16"/>
        </w:rPr>
      </w:pPr>
      <w:r w:rsidRPr="00EB19E5">
        <w:rPr>
          <w:rFonts w:ascii="Times New Roman" w:hAnsi="Times New Roman"/>
          <w:color w:val="000000"/>
          <w:sz w:val="16"/>
          <w:szCs w:val="16"/>
        </w:rPr>
        <w:t xml:space="preserve">2) сокращение неэффективных расходов бюджета </w:t>
      </w:r>
      <w:proofErr w:type="spellStart"/>
      <w:r w:rsidRPr="00EB19E5">
        <w:rPr>
          <w:rFonts w:ascii="Times New Roman" w:hAnsi="Times New Roman"/>
          <w:color w:val="000000"/>
          <w:sz w:val="16"/>
          <w:szCs w:val="16"/>
        </w:rPr>
        <w:t>Валдгеймского</w:t>
      </w:r>
      <w:proofErr w:type="spellEnd"/>
      <w:r w:rsidRPr="00EB19E5">
        <w:rPr>
          <w:rFonts w:ascii="Times New Roman" w:hAnsi="Times New Roman"/>
          <w:color w:val="000000"/>
          <w:sz w:val="16"/>
          <w:szCs w:val="16"/>
        </w:rPr>
        <w:t xml:space="preserve"> сельского поселения;</w:t>
      </w:r>
    </w:p>
    <w:p w:rsidR="00EB19E5" w:rsidRPr="00EB19E5" w:rsidRDefault="00EB19E5" w:rsidP="00983B71">
      <w:pPr>
        <w:tabs>
          <w:tab w:val="left" w:pos="284"/>
        </w:tabs>
        <w:spacing w:after="0" w:line="240" w:lineRule="auto"/>
        <w:ind w:firstLine="284"/>
        <w:jc w:val="both"/>
        <w:rPr>
          <w:rFonts w:ascii="Times New Roman" w:hAnsi="Times New Roman"/>
          <w:color w:val="000000"/>
          <w:sz w:val="16"/>
          <w:szCs w:val="16"/>
        </w:rPr>
      </w:pPr>
      <w:r w:rsidRPr="00EB19E5">
        <w:rPr>
          <w:rFonts w:ascii="Times New Roman" w:hAnsi="Times New Roman"/>
          <w:color w:val="000000"/>
          <w:sz w:val="16"/>
          <w:szCs w:val="16"/>
        </w:rPr>
        <w:t xml:space="preserve">3) правильное и своевременное определение приоритетов в расходах из бюджета </w:t>
      </w:r>
      <w:proofErr w:type="spellStart"/>
      <w:r w:rsidRPr="00EB19E5">
        <w:rPr>
          <w:rFonts w:ascii="Times New Roman" w:hAnsi="Times New Roman"/>
          <w:color w:val="000000"/>
          <w:sz w:val="16"/>
          <w:szCs w:val="16"/>
        </w:rPr>
        <w:t>Валдгеймского</w:t>
      </w:r>
      <w:proofErr w:type="spellEnd"/>
      <w:r w:rsidRPr="00EB19E5">
        <w:rPr>
          <w:rFonts w:ascii="Times New Roman" w:hAnsi="Times New Roman"/>
          <w:color w:val="000000"/>
          <w:sz w:val="16"/>
          <w:szCs w:val="16"/>
        </w:rPr>
        <w:t xml:space="preserve"> сельского поселения;</w:t>
      </w:r>
    </w:p>
    <w:p w:rsidR="00EB19E5" w:rsidRPr="00EB19E5" w:rsidRDefault="00EB19E5" w:rsidP="00983B71">
      <w:pPr>
        <w:tabs>
          <w:tab w:val="left" w:pos="284"/>
        </w:tabs>
        <w:spacing w:after="0" w:line="240" w:lineRule="auto"/>
        <w:ind w:firstLine="284"/>
        <w:jc w:val="both"/>
        <w:rPr>
          <w:rFonts w:ascii="Times New Roman" w:hAnsi="Times New Roman"/>
          <w:color w:val="000000"/>
          <w:sz w:val="16"/>
          <w:szCs w:val="16"/>
        </w:rPr>
      </w:pPr>
      <w:r w:rsidRPr="00EB19E5">
        <w:rPr>
          <w:rFonts w:ascii="Times New Roman" w:hAnsi="Times New Roman"/>
          <w:color w:val="000000"/>
          <w:sz w:val="16"/>
          <w:szCs w:val="16"/>
        </w:rPr>
        <w:t xml:space="preserve">4) сокращение долговой нагрузки на бюджет </w:t>
      </w:r>
      <w:proofErr w:type="spellStart"/>
      <w:r w:rsidRPr="00EB19E5">
        <w:rPr>
          <w:rFonts w:ascii="Times New Roman" w:hAnsi="Times New Roman"/>
          <w:color w:val="000000"/>
          <w:sz w:val="16"/>
          <w:szCs w:val="16"/>
        </w:rPr>
        <w:t>Валдгеймского</w:t>
      </w:r>
      <w:proofErr w:type="spellEnd"/>
      <w:r w:rsidRPr="00EB19E5">
        <w:rPr>
          <w:rFonts w:ascii="Times New Roman" w:hAnsi="Times New Roman"/>
          <w:color w:val="000000"/>
          <w:sz w:val="16"/>
          <w:szCs w:val="16"/>
        </w:rPr>
        <w:t xml:space="preserve"> сельского поселения.</w:t>
      </w:r>
    </w:p>
    <w:p w:rsidR="00EB19E5" w:rsidRPr="00EB19E5" w:rsidRDefault="00EB19E5" w:rsidP="00EB19E5">
      <w:pPr>
        <w:tabs>
          <w:tab w:val="left" w:pos="284"/>
        </w:tabs>
        <w:spacing w:after="0" w:line="240" w:lineRule="auto"/>
        <w:jc w:val="center"/>
        <w:rPr>
          <w:rFonts w:ascii="Times New Roman" w:hAnsi="Times New Roman"/>
          <w:color w:val="000000"/>
          <w:sz w:val="16"/>
          <w:szCs w:val="16"/>
        </w:rPr>
      </w:pPr>
    </w:p>
    <w:p w:rsidR="00EB19E5" w:rsidRPr="00EB19E5" w:rsidRDefault="00EB19E5" w:rsidP="00EB19E5">
      <w:pPr>
        <w:tabs>
          <w:tab w:val="left" w:pos="284"/>
        </w:tabs>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III. Способы и инструменты решения задач Программы.</w:t>
      </w:r>
    </w:p>
    <w:p w:rsidR="00EB19E5" w:rsidRPr="00EB19E5" w:rsidRDefault="00EB19E5" w:rsidP="00983B71">
      <w:pPr>
        <w:tabs>
          <w:tab w:val="left" w:pos="284"/>
        </w:tabs>
        <w:spacing w:after="0" w:line="240" w:lineRule="auto"/>
        <w:ind w:firstLine="284"/>
        <w:jc w:val="both"/>
        <w:rPr>
          <w:rFonts w:ascii="Times New Roman" w:hAnsi="Times New Roman"/>
          <w:color w:val="000000"/>
          <w:sz w:val="16"/>
          <w:szCs w:val="16"/>
        </w:rPr>
      </w:pPr>
      <w:r w:rsidRPr="00EB19E5">
        <w:rPr>
          <w:rFonts w:ascii="Times New Roman" w:hAnsi="Times New Roman"/>
          <w:color w:val="000000"/>
          <w:sz w:val="16"/>
          <w:szCs w:val="16"/>
        </w:rPr>
        <w:t>Реализация Программы будет осуществляться по следующим направлениям:</w:t>
      </w:r>
    </w:p>
    <w:p w:rsidR="00EB19E5" w:rsidRPr="00EB19E5" w:rsidRDefault="00EB19E5" w:rsidP="00983B71">
      <w:pPr>
        <w:tabs>
          <w:tab w:val="left" w:pos="284"/>
        </w:tabs>
        <w:spacing w:after="0" w:line="240" w:lineRule="auto"/>
        <w:ind w:firstLine="284"/>
        <w:jc w:val="both"/>
        <w:rPr>
          <w:rFonts w:ascii="Times New Roman" w:hAnsi="Times New Roman"/>
          <w:color w:val="000000"/>
          <w:sz w:val="16"/>
          <w:szCs w:val="16"/>
        </w:rPr>
      </w:pPr>
      <w:r w:rsidRPr="00EB19E5">
        <w:rPr>
          <w:rFonts w:ascii="Times New Roman" w:hAnsi="Times New Roman"/>
          <w:color w:val="000000"/>
          <w:sz w:val="16"/>
          <w:szCs w:val="16"/>
        </w:rPr>
        <w:t xml:space="preserve">1. Мероприятия по увеличению поступлений доходов в бюджет </w:t>
      </w:r>
      <w:proofErr w:type="spellStart"/>
      <w:r w:rsidRPr="00EB19E5">
        <w:rPr>
          <w:rFonts w:ascii="Times New Roman" w:hAnsi="Times New Roman"/>
          <w:color w:val="000000"/>
          <w:sz w:val="16"/>
          <w:szCs w:val="16"/>
        </w:rPr>
        <w:t>Валдгеймского</w:t>
      </w:r>
      <w:proofErr w:type="spellEnd"/>
      <w:r w:rsidRPr="00EB19E5">
        <w:rPr>
          <w:rFonts w:ascii="Times New Roman" w:hAnsi="Times New Roman"/>
          <w:color w:val="000000"/>
          <w:sz w:val="16"/>
          <w:szCs w:val="16"/>
        </w:rPr>
        <w:t xml:space="preserve"> сельского поселения:</w:t>
      </w:r>
    </w:p>
    <w:p w:rsidR="00EB19E5" w:rsidRPr="00EB19E5" w:rsidRDefault="00EB19E5" w:rsidP="00983B71">
      <w:pPr>
        <w:tabs>
          <w:tab w:val="left" w:pos="284"/>
        </w:tabs>
        <w:spacing w:after="0" w:line="240" w:lineRule="auto"/>
        <w:ind w:firstLine="284"/>
        <w:jc w:val="both"/>
        <w:rPr>
          <w:rFonts w:ascii="Times New Roman" w:hAnsi="Times New Roman"/>
          <w:color w:val="000000"/>
          <w:sz w:val="16"/>
          <w:szCs w:val="16"/>
        </w:rPr>
      </w:pPr>
      <w:r w:rsidRPr="00EB19E5">
        <w:rPr>
          <w:rFonts w:ascii="Times New Roman" w:hAnsi="Times New Roman"/>
          <w:color w:val="000000"/>
          <w:sz w:val="16"/>
          <w:szCs w:val="16"/>
        </w:rPr>
        <w:t xml:space="preserve">1.1. Расширение налогооблагаемой базы и повышение ставок; </w:t>
      </w:r>
    </w:p>
    <w:p w:rsidR="00EB19E5" w:rsidRPr="00EB19E5" w:rsidRDefault="00EB19E5" w:rsidP="00983B71">
      <w:pPr>
        <w:tabs>
          <w:tab w:val="left" w:pos="284"/>
        </w:tabs>
        <w:spacing w:after="0" w:line="240" w:lineRule="auto"/>
        <w:ind w:firstLine="284"/>
        <w:jc w:val="both"/>
        <w:rPr>
          <w:rFonts w:ascii="Times New Roman" w:hAnsi="Times New Roman"/>
          <w:color w:val="000000"/>
          <w:sz w:val="16"/>
          <w:szCs w:val="16"/>
        </w:rPr>
      </w:pPr>
      <w:r w:rsidRPr="00EB19E5">
        <w:rPr>
          <w:rFonts w:ascii="Times New Roman" w:hAnsi="Times New Roman"/>
          <w:color w:val="000000"/>
          <w:sz w:val="16"/>
          <w:szCs w:val="16"/>
        </w:rPr>
        <w:t xml:space="preserve">1.2. Повышение уровня собираемости доходов, сокращение задолженности в бюджет </w:t>
      </w:r>
      <w:proofErr w:type="spellStart"/>
      <w:r w:rsidRPr="00EB19E5">
        <w:rPr>
          <w:rFonts w:ascii="Times New Roman" w:hAnsi="Times New Roman"/>
          <w:color w:val="000000"/>
          <w:sz w:val="16"/>
          <w:szCs w:val="16"/>
        </w:rPr>
        <w:t>Валдгеймского</w:t>
      </w:r>
      <w:proofErr w:type="spellEnd"/>
      <w:r w:rsidRPr="00EB19E5">
        <w:rPr>
          <w:rFonts w:ascii="Times New Roman" w:hAnsi="Times New Roman"/>
          <w:color w:val="000000"/>
          <w:sz w:val="16"/>
          <w:szCs w:val="16"/>
        </w:rPr>
        <w:t xml:space="preserve"> сельского поселения; </w:t>
      </w:r>
    </w:p>
    <w:p w:rsidR="00EB19E5" w:rsidRPr="00EB19E5" w:rsidRDefault="00EB19E5" w:rsidP="00983B71">
      <w:pPr>
        <w:tabs>
          <w:tab w:val="left" w:pos="284"/>
        </w:tabs>
        <w:spacing w:after="0" w:line="240" w:lineRule="auto"/>
        <w:ind w:firstLine="284"/>
        <w:jc w:val="both"/>
        <w:rPr>
          <w:rFonts w:ascii="Times New Roman" w:hAnsi="Times New Roman"/>
          <w:color w:val="000000"/>
          <w:sz w:val="16"/>
          <w:szCs w:val="16"/>
        </w:rPr>
      </w:pPr>
      <w:r w:rsidRPr="00EB19E5">
        <w:rPr>
          <w:rFonts w:ascii="Times New Roman" w:hAnsi="Times New Roman"/>
          <w:color w:val="000000"/>
          <w:sz w:val="16"/>
          <w:szCs w:val="16"/>
        </w:rPr>
        <w:t xml:space="preserve">1.3. Эффективное использование муниципального имущества. </w:t>
      </w:r>
    </w:p>
    <w:p w:rsidR="00EB19E5" w:rsidRPr="00EB19E5" w:rsidRDefault="00EB19E5" w:rsidP="00983B71">
      <w:pPr>
        <w:tabs>
          <w:tab w:val="left" w:pos="284"/>
        </w:tabs>
        <w:spacing w:after="0" w:line="240" w:lineRule="auto"/>
        <w:ind w:firstLine="284"/>
        <w:jc w:val="both"/>
        <w:rPr>
          <w:rFonts w:ascii="Times New Roman" w:hAnsi="Times New Roman"/>
          <w:color w:val="000000"/>
          <w:sz w:val="16"/>
          <w:szCs w:val="16"/>
        </w:rPr>
      </w:pPr>
      <w:r w:rsidRPr="00EB19E5">
        <w:rPr>
          <w:rFonts w:ascii="Times New Roman" w:hAnsi="Times New Roman"/>
          <w:color w:val="000000"/>
          <w:sz w:val="16"/>
          <w:szCs w:val="16"/>
        </w:rPr>
        <w:t xml:space="preserve">2. Мероприятия по оптимизации расходов бюджета </w:t>
      </w:r>
      <w:proofErr w:type="spellStart"/>
      <w:r w:rsidRPr="00EB19E5">
        <w:rPr>
          <w:rFonts w:ascii="Times New Roman" w:hAnsi="Times New Roman"/>
          <w:color w:val="000000"/>
          <w:sz w:val="16"/>
          <w:szCs w:val="16"/>
        </w:rPr>
        <w:t>Валдгеймского</w:t>
      </w:r>
      <w:proofErr w:type="spellEnd"/>
      <w:r w:rsidRPr="00EB19E5">
        <w:rPr>
          <w:rFonts w:ascii="Times New Roman" w:hAnsi="Times New Roman"/>
          <w:color w:val="000000"/>
          <w:sz w:val="16"/>
          <w:szCs w:val="16"/>
        </w:rPr>
        <w:t xml:space="preserve"> сельского поселения:</w:t>
      </w:r>
    </w:p>
    <w:p w:rsidR="00EB19E5" w:rsidRPr="00EB19E5" w:rsidRDefault="00EB19E5" w:rsidP="00983B71">
      <w:pPr>
        <w:tabs>
          <w:tab w:val="left" w:pos="284"/>
        </w:tabs>
        <w:spacing w:after="0" w:line="240" w:lineRule="auto"/>
        <w:ind w:firstLine="284"/>
        <w:jc w:val="both"/>
        <w:rPr>
          <w:rFonts w:ascii="Times New Roman" w:hAnsi="Times New Roman"/>
          <w:color w:val="000000"/>
          <w:sz w:val="16"/>
          <w:szCs w:val="16"/>
        </w:rPr>
      </w:pPr>
      <w:r w:rsidRPr="00EB19E5">
        <w:rPr>
          <w:rFonts w:ascii="Times New Roman" w:hAnsi="Times New Roman"/>
          <w:color w:val="000000"/>
          <w:sz w:val="16"/>
          <w:szCs w:val="16"/>
        </w:rPr>
        <w:t>2.1. Соблюдение норматива расходов на содержание органов местного самоуправления;</w:t>
      </w:r>
    </w:p>
    <w:p w:rsidR="00EB19E5" w:rsidRPr="00EB19E5" w:rsidRDefault="00EB19E5" w:rsidP="00983B71">
      <w:pPr>
        <w:tabs>
          <w:tab w:val="left" w:pos="284"/>
        </w:tabs>
        <w:spacing w:after="0" w:line="240" w:lineRule="auto"/>
        <w:ind w:firstLine="284"/>
        <w:jc w:val="both"/>
        <w:rPr>
          <w:rFonts w:ascii="Times New Roman" w:hAnsi="Times New Roman"/>
          <w:color w:val="000000"/>
          <w:sz w:val="16"/>
          <w:szCs w:val="16"/>
        </w:rPr>
      </w:pPr>
      <w:r w:rsidRPr="00EB19E5">
        <w:rPr>
          <w:rFonts w:ascii="Times New Roman" w:hAnsi="Times New Roman"/>
          <w:color w:val="000000"/>
          <w:sz w:val="16"/>
          <w:szCs w:val="16"/>
        </w:rPr>
        <w:t>2.2. Оптимизация численности работников органов местного самоуправления;</w:t>
      </w:r>
    </w:p>
    <w:p w:rsidR="00EB19E5" w:rsidRPr="00EB19E5" w:rsidRDefault="00EB19E5" w:rsidP="00983B71">
      <w:pPr>
        <w:tabs>
          <w:tab w:val="left" w:pos="284"/>
        </w:tabs>
        <w:spacing w:after="0" w:line="240" w:lineRule="auto"/>
        <w:ind w:firstLine="284"/>
        <w:jc w:val="both"/>
        <w:rPr>
          <w:rFonts w:ascii="Times New Roman" w:hAnsi="Times New Roman"/>
          <w:color w:val="000000"/>
          <w:sz w:val="16"/>
          <w:szCs w:val="16"/>
        </w:rPr>
      </w:pPr>
      <w:r w:rsidRPr="00EB19E5">
        <w:rPr>
          <w:rFonts w:ascii="Times New Roman" w:hAnsi="Times New Roman"/>
          <w:color w:val="000000"/>
          <w:sz w:val="16"/>
          <w:szCs w:val="16"/>
        </w:rPr>
        <w:t>2.3. Не превышение целевых показателей заработной платы, установленных «дорожными картами» в отраслях социальной сферы;</w:t>
      </w:r>
    </w:p>
    <w:p w:rsidR="00EB19E5" w:rsidRPr="00EB19E5" w:rsidRDefault="00EB19E5" w:rsidP="00983B71">
      <w:pPr>
        <w:tabs>
          <w:tab w:val="left" w:pos="284"/>
        </w:tabs>
        <w:spacing w:after="0" w:line="240" w:lineRule="auto"/>
        <w:ind w:firstLine="284"/>
        <w:jc w:val="both"/>
        <w:rPr>
          <w:rFonts w:ascii="Times New Roman" w:hAnsi="Times New Roman"/>
          <w:color w:val="000000"/>
          <w:sz w:val="16"/>
          <w:szCs w:val="16"/>
        </w:rPr>
      </w:pPr>
      <w:r w:rsidRPr="00EB19E5">
        <w:rPr>
          <w:rFonts w:ascii="Times New Roman" w:hAnsi="Times New Roman"/>
          <w:color w:val="000000"/>
          <w:sz w:val="16"/>
          <w:szCs w:val="16"/>
        </w:rPr>
        <w:t>2.4. Оптимизация численности в муниципальном казенном учреждении;</w:t>
      </w:r>
    </w:p>
    <w:p w:rsidR="00EB19E5" w:rsidRPr="00EB19E5" w:rsidRDefault="00EB19E5" w:rsidP="00983B71">
      <w:pPr>
        <w:tabs>
          <w:tab w:val="left" w:pos="284"/>
        </w:tabs>
        <w:spacing w:after="0" w:line="240" w:lineRule="auto"/>
        <w:ind w:firstLine="284"/>
        <w:jc w:val="both"/>
        <w:rPr>
          <w:rFonts w:ascii="Times New Roman" w:hAnsi="Times New Roman"/>
          <w:color w:val="000000"/>
          <w:sz w:val="16"/>
          <w:szCs w:val="16"/>
        </w:rPr>
      </w:pPr>
      <w:r w:rsidRPr="00EB19E5">
        <w:rPr>
          <w:rFonts w:ascii="Times New Roman" w:hAnsi="Times New Roman"/>
          <w:color w:val="000000"/>
          <w:sz w:val="16"/>
          <w:szCs w:val="16"/>
        </w:rPr>
        <w:t>2.5. Совершенствование системы проведения закупок;</w:t>
      </w:r>
    </w:p>
    <w:p w:rsidR="00EB19E5" w:rsidRPr="00EB19E5" w:rsidRDefault="00EB19E5" w:rsidP="00983B71">
      <w:pPr>
        <w:tabs>
          <w:tab w:val="left" w:pos="284"/>
        </w:tabs>
        <w:spacing w:after="0" w:line="240" w:lineRule="auto"/>
        <w:ind w:firstLine="284"/>
        <w:jc w:val="both"/>
        <w:rPr>
          <w:rFonts w:ascii="Times New Roman" w:hAnsi="Times New Roman"/>
          <w:color w:val="000000"/>
          <w:sz w:val="16"/>
          <w:szCs w:val="16"/>
        </w:rPr>
      </w:pPr>
      <w:r w:rsidRPr="00EB19E5">
        <w:rPr>
          <w:rFonts w:ascii="Times New Roman" w:hAnsi="Times New Roman"/>
          <w:color w:val="000000"/>
          <w:sz w:val="16"/>
          <w:szCs w:val="16"/>
        </w:rPr>
        <w:t>2.6. Планирование бюджета в рамках муниципальных программ</w:t>
      </w:r>
      <w:proofErr w:type="gramStart"/>
      <w:r w:rsidRPr="00EB19E5">
        <w:rPr>
          <w:rFonts w:ascii="Times New Roman" w:hAnsi="Times New Roman"/>
          <w:color w:val="000000"/>
          <w:sz w:val="16"/>
          <w:szCs w:val="16"/>
        </w:rPr>
        <w:t xml:space="preserve"> .</w:t>
      </w:r>
      <w:proofErr w:type="gramEnd"/>
    </w:p>
    <w:p w:rsidR="00EB19E5" w:rsidRPr="00EB19E5" w:rsidRDefault="00EB19E5" w:rsidP="00EB19E5">
      <w:pPr>
        <w:tabs>
          <w:tab w:val="left" w:pos="284"/>
        </w:tabs>
        <w:spacing w:after="0" w:line="240" w:lineRule="auto"/>
        <w:ind w:firstLine="225"/>
        <w:jc w:val="both"/>
        <w:rPr>
          <w:rFonts w:ascii="Times New Roman" w:hAnsi="Times New Roman"/>
          <w:color w:val="000000"/>
          <w:sz w:val="16"/>
          <w:szCs w:val="16"/>
        </w:rPr>
      </w:pPr>
    </w:p>
    <w:p w:rsidR="00EB19E5" w:rsidRPr="00EB19E5" w:rsidRDefault="00EB19E5" w:rsidP="00EB19E5">
      <w:pPr>
        <w:tabs>
          <w:tab w:val="left" w:pos="284"/>
        </w:tabs>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IV. Ожидаемые результаты реализации Программы.</w:t>
      </w:r>
    </w:p>
    <w:p w:rsidR="00EB19E5" w:rsidRPr="00EB19E5" w:rsidRDefault="00EB19E5" w:rsidP="00983B71">
      <w:pPr>
        <w:tabs>
          <w:tab w:val="left" w:pos="284"/>
        </w:tabs>
        <w:spacing w:after="0" w:line="240" w:lineRule="auto"/>
        <w:ind w:firstLine="284"/>
        <w:jc w:val="both"/>
        <w:rPr>
          <w:rFonts w:ascii="Times New Roman" w:hAnsi="Times New Roman"/>
          <w:color w:val="000000"/>
          <w:sz w:val="16"/>
          <w:szCs w:val="16"/>
        </w:rPr>
      </w:pPr>
      <w:r w:rsidRPr="00EB19E5">
        <w:rPr>
          <w:rFonts w:ascii="Times New Roman" w:hAnsi="Times New Roman"/>
          <w:color w:val="000000"/>
          <w:sz w:val="16"/>
          <w:szCs w:val="16"/>
        </w:rPr>
        <w:t>Реализация Программы позволит:</w:t>
      </w:r>
    </w:p>
    <w:p w:rsidR="00EB19E5" w:rsidRPr="00EB19E5" w:rsidRDefault="00EB19E5" w:rsidP="00983B71">
      <w:pPr>
        <w:tabs>
          <w:tab w:val="left" w:pos="284"/>
        </w:tabs>
        <w:spacing w:after="0" w:line="240" w:lineRule="auto"/>
        <w:ind w:firstLine="284"/>
        <w:jc w:val="both"/>
        <w:rPr>
          <w:rFonts w:ascii="Times New Roman" w:hAnsi="Times New Roman"/>
          <w:color w:val="000000"/>
          <w:sz w:val="16"/>
          <w:szCs w:val="16"/>
        </w:rPr>
      </w:pPr>
      <w:r w:rsidRPr="00EB19E5">
        <w:rPr>
          <w:rFonts w:ascii="Times New Roman" w:hAnsi="Times New Roman"/>
          <w:color w:val="000000"/>
          <w:sz w:val="16"/>
          <w:szCs w:val="16"/>
        </w:rPr>
        <w:t xml:space="preserve">1. Оздоровить муниципальные финансы </w:t>
      </w:r>
      <w:proofErr w:type="spellStart"/>
      <w:r w:rsidRPr="00EB19E5">
        <w:rPr>
          <w:rFonts w:ascii="Times New Roman" w:hAnsi="Times New Roman"/>
          <w:color w:val="000000"/>
          <w:sz w:val="16"/>
          <w:szCs w:val="16"/>
        </w:rPr>
        <w:t>Валдгеймского</w:t>
      </w:r>
      <w:proofErr w:type="spellEnd"/>
      <w:r w:rsidRPr="00EB19E5">
        <w:rPr>
          <w:rFonts w:ascii="Times New Roman" w:hAnsi="Times New Roman"/>
          <w:color w:val="000000"/>
          <w:sz w:val="16"/>
          <w:szCs w:val="16"/>
        </w:rPr>
        <w:t xml:space="preserve"> сельского поселения; </w:t>
      </w:r>
    </w:p>
    <w:p w:rsidR="00EB19E5" w:rsidRPr="00EB19E5" w:rsidRDefault="00EB19E5" w:rsidP="00983B71">
      <w:pPr>
        <w:tabs>
          <w:tab w:val="left" w:pos="284"/>
        </w:tabs>
        <w:spacing w:after="0" w:line="240" w:lineRule="auto"/>
        <w:ind w:firstLine="284"/>
        <w:jc w:val="both"/>
        <w:rPr>
          <w:rFonts w:ascii="Times New Roman" w:hAnsi="Times New Roman"/>
          <w:color w:val="000000"/>
          <w:sz w:val="16"/>
          <w:szCs w:val="16"/>
        </w:rPr>
      </w:pPr>
      <w:r w:rsidRPr="00EB19E5">
        <w:rPr>
          <w:rFonts w:ascii="Times New Roman" w:hAnsi="Times New Roman"/>
          <w:color w:val="000000"/>
          <w:sz w:val="16"/>
          <w:szCs w:val="16"/>
        </w:rPr>
        <w:t xml:space="preserve">2. Укрепить устойчивость бюджетной системы </w:t>
      </w:r>
      <w:proofErr w:type="spellStart"/>
      <w:r w:rsidRPr="00EB19E5">
        <w:rPr>
          <w:rFonts w:ascii="Times New Roman" w:hAnsi="Times New Roman"/>
          <w:color w:val="000000"/>
          <w:sz w:val="16"/>
          <w:szCs w:val="16"/>
        </w:rPr>
        <w:t>Валдгеймского</w:t>
      </w:r>
      <w:proofErr w:type="spellEnd"/>
      <w:r w:rsidRPr="00EB19E5">
        <w:rPr>
          <w:rFonts w:ascii="Times New Roman" w:hAnsi="Times New Roman"/>
          <w:color w:val="000000"/>
          <w:sz w:val="16"/>
          <w:szCs w:val="16"/>
        </w:rPr>
        <w:t xml:space="preserve"> сельского поселения;</w:t>
      </w:r>
    </w:p>
    <w:p w:rsidR="00EB19E5" w:rsidRPr="00EB19E5" w:rsidRDefault="00EB19E5" w:rsidP="00983B71">
      <w:pPr>
        <w:tabs>
          <w:tab w:val="left" w:pos="284"/>
        </w:tabs>
        <w:spacing w:after="0" w:line="240" w:lineRule="auto"/>
        <w:ind w:firstLine="284"/>
        <w:jc w:val="both"/>
        <w:rPr>
          <w:rFonts w:ascii="Times New Roman" w:hAnsi="Times New Roman"/>
          <w:color w:val="000000"/>
          <w:sz w:val="16"/>
          <w:szCs w:val="16"/>
        </w:rPr>
      </w:pPr>
      <w:r w:rsidRPr="00EB19E5">
        <w:rPr>
          <w:rFonts w:ascii="Times New Roman" w:hAnsi="Times New Roman"/>
          <w:color w:val="000000"/>
          <w:sz w:val="16"/>
          <w:szCs w:val="16"/>
        </w:rPr>
        <w:t>3. Повысить качество управления муниципальными финансами, эффективность и результативность бюджетных расходов;</w:t>
      </w:r>
    </w:p>
    <w:p w:rsidR="00EB19E5" w:rsidRPr="00EB19E5" w:rsidRDefault="00EB19E5" w:rsidP="00983B71">
      <w:pPr>
        <w:tabs>
          <w:tab w:val="left" w:pos="284"/>
        </w:tabs>
        <w:spacing w:after="0" w:line="240" w:lineRule="auto"/>
        <w:ind w:firstLine="284"/>
        <w:jc w:val="both"/>
        <w:rPr>
          <w:rFonts w:ascii="Times New Roman" w:hAnsi="Times New Roman"/>
          <w:color w:val="000000"/>
          <w:sz w:val="16"/>
          <w:szCs w:val="16"/>
        </w:rPr>
      </w:pPr>
      <w:r w:rsidRPr="00EB19E5">
        <w:rPr>
          <w:rFonts w:ascii="Times New Roman" w:hAnsi="Times New Roman"/>
          <w:color w:val="000000"/>
          <w:sz w:val="16"/>
          <w:szCs w:val="16"/>
        </w:rPr>
        <w:t xml:space="preserve">4. По максимуму уменьшить и в дальнейшем не допускать увеличения просроченной кредиторской задолженности в бюджете </w:t>
      </w:r>
      <w:proofErr w:type="spellStart"/>
      <w:r w:rsidRPr="00EB19E5">
        <w:rPr>
          <w:rFonts w:ascii="Times New Roman" w:hAnsi="Times New Roman"/>
          <w:color w:val="000000"/>
          <w:sz w:val="16"/>
          <w:szCs w:val="16"/>
        </w:rPr>
        <w:t>Валдгеймского</w:t>
      </w:r>
      <w:proofErr w:type="spellEnd"/>
      <w:r w:rsidRPr="00EB19E5">
        <w:rPr>
          <w:rFonts w:ascii="Times New Roman" w:hAnsi="Times New Roman"/>
          <w:color w:val="000000"/>
          <w:sz w:val="16"/>
          <w:szCs w:val="16"/>
        </w:rPr>
        <w:t xml:space="preserve"> сельского поселения.</w:t>
      </w:r>
    </w:p>
    <w:p w:rsidR="00EB19E5" w:rsidRPr="00EB19E5" w:rsidRDefault="00EB19E5" w:rsidP="00EB19E5">
      <w:pPr>
        <w:tabs>
          <w:tab w:val="left" w:pos="284"/>
        </w:tabs>
        <w:spacing w:after="0" w:line="240" w:lineRule="auto"/>
        <w:rPr>
          <w:rFonts w:ascii="Times New Roman" w:hAnsi="Times New Roman"/>
          <w:sz w:val="16"/>
          <w:szCs w:val="16"/>
        </w:rPr>
      </w:pPr>
    </w:p>
    <w:p w:rsidR="00EB19E5" w:rsidRPr="00EB19E5" w:rsidRDefault="00EB19E5" w:rsidP="00EB19E5">
      <w:pPr>
        <w:spacing w:after="0" w:line="240" w:lineRule="auto"/>
        <w:rPr>
          <w:rFonts w:ascii="Times New Roman" w:hAnsi="Times New Roman"/>
          <w:sz w:val="16"/>
          <w:szCs w:val="16"/>
        </w:rPr>
        <w:sectPr w:rsidR="00EB19E5" w:rsidRPr="00EB19E5" w:rsidSect="00796855">
          <w:pgSz w:w="11906" w:h="16838"/>
          <w:pgMar w:top="851" w:right="1418" w:bottom="851" w:left="851" w:header="709" w:footer="709" w:gutter="0"/>
          <w:cols w:space="708"/>
          <w:docGrid w:linePitch="360"/>
        </w:sectPr>
      </w:pPr>
    </w:p>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lastRenderedPageBreak/>
        <w:t>План мероприятий по реализации</w:t>
      </w:r>
    </w:p>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 xml:space="preserve">Программы оздоровления муниципальных  финансов </w:t>
      </w:r>
      <w:proofErr w:type="spellStart"/>
      <w:r w:rsidRPr="00EB19E5">
        <w:rPr>
          <w:rFonts w:ascii="Times New Roman" w:hAnsi="Times New Roman"/>
          <w:color w:val="000000"/>
          <w:sz w:val="16"/>
          <w:szCs w:val="16"/>
        </w:rPr>
        <w:t>Валдгеймского</w:t>
      </w:r>
      <w:proofErr w:type="spellEnd"/>
      <w:r w:rsidRPr="00EB19E5">
        <w:rPr>
          <w:rFonts w:ascii="Times New Roman" w:hAnsi="Times New Roman"/>
          <w:color w:val="000000"/>
          <w:sz w:val="16"/>
          <w:szCs w:val="16"/>
        </w:rPr>
        <w:t xml:space="preserve"> сельского поселения на 2022 год и на плановый период 2023 -2024 годы</w:t>
      </w:r>
    </w:p>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 xml:space="preserve"> </w:t>
      </w:r>
    </w:p>
    <w:tbl>
      <w:tblPr>
        <w:tblW w:w="10349" w:type="dxa"/>
        <w:tblInd w:w="-321" w:type="dxa"/>
        <w:tblLayout w:type="fixed"/>
        <w:tblCellMar>
          <w:left w:w="105" w:type="dxa"/>
          <w:right w:w="105" w:type="dxa"/>
        </w:tblCellMar>
        <w:tblLook w:val="0000"/>
      </w:tblPr>
      <w:tblGrid>
        <w:gridCol w:w="426"/>
        <w:gridCol w:w="3119"/>
        <w:gridCol w:w="1418"/>
        <w:gridCol w:w="587"/>
        <w:gridCol w:w="17"/>
        <w:gridCol w:w="813"/>
        <w:gridCol w:w="151"/>
        <w:gridCol w:w="1266"/>
        <w:gridCol w:w="1276"/>
        <w:gridCol w:w="1276"/>
      </w:tblGrid>
      <w:tr w:rsidR="00EB19E5" w:rsidRPr="00EB19E5" w:rsidTr="00983B71">
        <w:tblPrEx>
          <w:tblCellMar>
            <w:top w:w="0" w:type="dxa"/>
            <w:bottom w:w="0" w:type="dxa"/>
          </w:tblCellMar>
        </w:tblPrEx>
        <w:tc>
          <w:tcPr>
            <w:tcW w:w="426" w:type="dxa"/>
            <w:vMerge w:val="restart"/>
            <w:tcBorders>
              <w:top w:val="single" w:sz="2" w:space="0" w:color="auto"/>
              <w:left w:val="single" w:sz="2" w:space="0" w:color="auto"/>
              <w:right w:val="single" w:sz="2" w:space="0" w:color="auto"/>
            </w:tcBorders>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 xml:space="preserve">№ </w:t>
            </w:r>
            <w:proofErr w:type="spellStart"/>
            <w:proofErr w:type="gramStart"/>
            <w:r w:rsidRPr="00EB19E5">
              <w:rPr>
                <w:rFonts w:ascii="Times New Roman" w:hAnsi="Times New Roman"/>
                <w:color w:val="000000"/>
                <w:sz w:val="16"/>
                <w:szCs w:val="16"/>
              </w:rPr>
              <w:t>п</w:t>
            </w:r>
            <w:proofErr w:type="spellEnd"/>
            <w:proofErr w:type="gramEnd"/>
            <w:r w:rsidRPr="00EB19E5">
              <w:rPr>
                <w:rFonts w:ascii="Times New Roman" w:hAnsi="Times New Roman"/>
                <w:color w:val="000000"/>
                <w:sz w:val="16"/>
                <w:szCs w:val="16"/>
              </w:rPr>
              <w:t>/</w:t>
            </w:r>
            <w:proofErr w:type="spellStart"/>
            <w:r w:rsidRPr="00EB19E5">
              <w:rPr>
                <w:rFonts w:ascii="Times New Roman" w:hAnsi="Times New Roman"/>
                <w:color w:val="000000"/>
                <w:sz w:val="16"/>
                <w:szCs w:val="16"/>
              </w:rPr>
              <w:t>п</w:t>
            </w:r>
            <w:proofErr w:type="spellEnd"/>
            <w:r w:rsidRPr="00EB19E5">
              <w:rPr>
                <w:rFonts w:ascii="Times New Roman" w:hAnsi="Times New Roman"/>
                <w:color w:val="000000"/>
                <w:sz w:val="16"/>
                <w:szCs w:val="16"/>
              </w:rPr>
              <w:t xml:space="preserve"> </w:t>
            </w:r>
          </w:p>
        </w:tc>
        <w:tc>
          <w:tcPr>
            <w:tcW w:w="3119" w:type="dxa"/>
            <w:vMerge w:val="restart"/>
            <w:tcBorders>
              <w:top w:val="single" w:sz="2" w:space="0" w:color="auto"/>
              <w:left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Наименование мероприятия</w:t>
            </w:r>
          </w:p>
        </w:tc>
        <w:tc>
          <w:tcPr>
            <w:tcW w:w="1418" w:type="dxa"/>
            <w:vMerge w:val="restart"/>
            <w:tcBorders>
              <w:top w:val="single" w:sz="2" w:space="0" w:color="auto"/>
              <w:left w:val="single" w:sz="2" w:space="0" w:color="auto"/>
              <w:right w:val="single" w:sz="2" w:space="0" w:color="auto"/>
            </w:tcBorders>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 xml:space="preserve"> Ответственные исполнители за реализацию мероприятий </w:t>
            </w:r>
          </w:p>
        </w:tc>
        <w:tc>
          <w:tcPr>
            <w:tcW w:w="1417" w:type="dxa"/>
            <w:gridSpan w:val="3"/>
            <w:vMerge w:val="restart"/>
            <w:tcBorders>
              <w:top w:val="single" w:sz="2" w:space="0" w:color="auto"/>
              <w:left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Срок исполнения</w:t>
            </w:r>
          </w:p>
        </w:tc>
        <w:tc>
          <w:tcPr>
            <w:tcW w:w="3969" w:type="dxa"/>
            <w:gridSpan w:val="4"/>
            <w:tcBorders>
              <w:top w:val="single" w:sz="2" w:space="0" w:color="auto"/>
              <w:left w:val="nil"/>
              <w:bottom w:val="single" w:sz="2" w:space="0" w:color="auto"/>
              <w:right w:val="single" w:sz="2" w:space="0" w:color="auto"/>
            </w:tcBorders>
          </w:tcPr>
          <w:p w:rsidR="00EB19E5" w:rsidRPr="00EB19E5" w:rsidRDefault="00EB19E5" w:rsidP="00EB19E5">
            <w:pPr>
              <w:spacing w:after="0" w:line="240" w:lineRule="auto"/>
              <w:jc w:val="center"/>
              <w:rPr>
                <w:rFonts w:ascii="Times New Roman" w:hAnsi="Times New Roman"/>
                <w:color w:val="000000"/>
                <w:sz w:val="16"/>
                <w:szCs w:val="16"/>
              </w:rPr>
            </w:pPr>
          </w:p>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 xml:space="preserve">Значение целевого показателя </w:t>
            </w:r>
          </w:p>
        </w:tc>
      </w:tr>
      <w:tr w:rsidR="00EB19E5" w:rsidRPr="00EB19E5" w:rsidTr="00983B71">
        <w:tblPrEx>
          <w:tblCellMar>
            <w:top w:w="0" w:type="dxa"/>
            <w:bottom w:w="0" w:type="dxa"/>
          </w:tblCellMar>
        </w:tblPrEx>
        <w:tc>
          <w:tcPr>
            <w:tcW w:w="426" w:type="dxa"/>
            <w:vMerge/>
            <w:tcBorders>
              <w:left w:val="single" w:sz="2" w:space="0" w:color="auto"/>
              <w:bottom w:val="single" w:sz="2" w:space="0" w:color="auto"/>
              <w:right w:val="single" w:sz="2" w:space="0" w:color="auto"/>
            </w:tcBorders>
          </w:tcPr>
          <w:p w:rsidR="00EB19E5" w:rsidRPr="00EB19E5" w:rsidRDefault="00EB19E5" w:rsidP="00EB19E5">
            <w:pPr>
              <w:spacing w:after="0" w:line="240" w:lineRule="auto"/>
              <w:rPr>
                <w:rFonts w:ascii="Times New Roman" w:hAnsi="Times New Roman"/>
                <w:color w:val="000000"/>
                <w:sz w:val="16"/>
                <w:szCs w:val="16"/>
              </w:rPr>
            </w:pPr>
          </w:p>
        </w:tc>
        <w:tc>
          <w:tcPr>
            <w:tcW w:w="3119" w:type="dxa"/>
            <w:vMerge/>
            <w:tcBorders>
              <w:left w:val="single" w:sz="2" w:space="0" w:color="auto"/>
              <w:bottom w:val="single" w:sz="2" w:space="0" w:color="auto"/>
              <w:right w:val="single" w:sz="2" w:space="0" w:color="auto"/>
            </w:tcBorders>
          </w:tcPr>
          <w:p w:rsidR="00EB19E5" w:rsidRPr="00EB19E5" w:rsidRDefault="00EB19E5" w:rsidP="00EB19E5">
            <w:pPr>
              <w:spacing w:after="0" w:line="240" w:lineRule="auto"/>
              <w:rPr>
                <w:rFonts w:ascii="Times New Roman" w:hAnsi="Times New Roman"/>
                <w:color w:val="000000"/>
                <w:sz w:val="16"/>
                <w:szCs w:val="16"/>
              </w:rPr>
            </w:pPr>
          </w:p>
        </w:tc>
        <w:tc>
          <w:tcPr>
            <w:tcW w:w="1418" w:type="dxa"/>
            <w:vMerge/>
            <w:tcBorders>
              <w:left w:val="single" w:sz="2" w:space="0" w:color="auto"/>
              <w:bottom w:val="single" w:sz="2" w:space="0" w:color="auto"/>
              <w:right w:val="single" w:sz="2" w:space="0" w:color="auto"/>
            </w:tcBorders>
          </w:tcPr>
          <w:p w:rsidR="00EB19E5" w:rsidRPr="00EB19E5" w:rsidRDefault="00EB19E5" w:rsidP="00EB19E5">
            <w:pPr>
              <w:spacing w:after="0" w:line="240" w:lineRule="auto"/>
              <w:rPr>
                <w:rFonts w:ascii="Times New Roman" w:hAnsi="Times New Roman"/>
                <w:color w:val="000000"/>
                <w:sz w:val="16"/>
                <w:szCs w:val="16"/>
              </w:rPr>
            </w:pPr>
          </w:p>
        </w:tc>
        <w:tc>
          <w:tcPr>
            <w:tcW w:w="1417" w:type="dxa"/>
            <w:gridSpan w:val="3"/>
            <w:vMerge/>
            <w:tcBorders>
              <w:left w:val="single" w:sz="2" w:space="0" w:color="auto"/>
              <w:bottom w:val="single" w:sz="2" w:space="0" w:color="auto"/>
              <w:right w:val="single" w:sz="2" w:space="0" w:color="auto"/>
            </w:tcBorders>
          </w:tcPr>
          <w:p w:rsidR="00EB19E5" w:rsidRPr="00EB19E5" w:rsidRDefault="00EB19E5" w:rsidP="00EB19E5">
            <w:pPr>
              <w:spacing w:after="0" w:line="240" w:lineRule="auto"/>
              <w:rPr>
                <w:rFonts w:ascii="Times New Roman" w:hAnsi="Times New Roman"/>
                <w:color w:val="000000"/>
                <w:sz w:val="16"/>
                <w:szCs w:val="16"/>
              </w:rPr>
            </w:pPr>
          </w:p>
        </w:tc>
        <w:tc>
          <w:tcPr>
            <w:tcW w:w="1417" w:type="dxa"/>
            <w:gridSpan w:val="2"/>
            <w:tcBorders>
              <w:top w:val="nil"/>
              <w:left w:val="nil"/>
              <w:bottom w:val="single" w:sz="4" w:space="0" w:color="auto"/>
              <w:right w:val="single" w:sz="2" w:space="0" w:color="auto"/>
            </w:tcBorders>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 xml:space="preserve">2022 год </w:t>
            </w:r>
          </w:p>
        </w:tc>
        <w:tc>
          <w:tcPr>
            <w:tcW w:w="1276" w:type="dxa"/>
            <w:tcBorders>
              <w:top w:val="nil"/>
              <w:left w:val="nil"/>
              <w:bottom w:val="single" w:sz="2" w:space="0" w:color="auto"/>
              <w:right w:val="single" w:sz="2" w:space="0" w:color="auto"/>
            </w:tcBorders>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 xml:space="preserve">2023 год </w:t>
            </w:r>
          </w:p>
        </w:tc>
        <w:tc>
          <w:tcPr>
            <w:tcW w:w="1276" w:type="dxa"/>
            <w:tcBorders>
              <w:top w:val="nil"/>
              <w:left w:val="nil"/>
              <w:bottom w:val="single" w:sz="2" w:space="0" w:color="auto"/>
              <w:right w:val="single" w:sz="2" w:space="0" w:color="auto"/>
            </w:tcBorders>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 xml:space="preserve">2024 год </w:t>
            </w:r>
          </w:p>
        </w:tc>
      </w:tr>
      <w:tr w:rsidR="00EB19E5" w:rsidRPr="00EB19E5" w:rsidTr="00983B71">
        <w:tblPrEx>
          <w:tblCellMar>
            <w:top w:w="0" w:type="dxa"/>
            <w:bottom w:w="0" w:type="dxa"/>
          </w:tblCellMar>
        </w:tblPrEx>
        <w:tc>
          <w:tcPr>
            <w:tcW w:w="10349" w:type="dxa"/>
            <w:gridSpan w:val="10"/>
            <w:tcBorders>
              <w:top w:val="nil"/>
              <w:left w:val="single" w:sz="2" w:space="0" w:color="auto"/>
              <w:bottom w:val="single" w:sz="2" w:space="0" w:color="auto"/>
              <w:right w:val="single" w:sz="2" w:space="0" w:color="auto"/>
            </w:tcBorders>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b/>
                <w:bCs/>
                <w:color w:val="000000"/>
                <w:sz w:val="16"/>
                <w:szCs w:val="16"/>
              </w:rPr>
              <w:t>1.</w:t>
            </w:r>
            <w:r w:rsidRPr="00EB19E5">
              <w:rPr>
                <w:rFonts w:ascii="Times New Roman" w:hAnsi="Times New Roman"/>
                <w:color w:val="000000"/>
                <w:sz w:val="16"/>
                <w:szCs w:val="16"/>
              </w:rPr>
              <w:t xml:space="preserve"> </w:t>
            </w:r>
            <w:r w:rsidRPr="00EB19E5">
              <w:rPr>
                <w:rFonts w:ascii="Times New Roman" w:hAnsi="Times New Roman"/>
                <w:b/>
                <w:bCs/>
                <w:color w:val="000000"/>
                <w:sz w:val="16"/>
                <w:szCs w:val="16"/>
              </w:rPr>
              <w:t>Мероприятие по увеличению поступлений доходов в бюджет сельского поселения</w:t>
            </w:r>
            <w:r w:rsidRPr="00EB19E5">
              <w:rPr>
                <w:rFonts w:ascii="Times New Roman" w:hAnsi="Times New Roman"/>
                <w:color w:val="000000"/>
                <w:sz w:val="16"/>
                <w:szCs w:val="16"/>
              </w:rPr>
              <w:t xml:space="preserve"> </w:t>
            </w:r>
          </w:p>
        </w:tc>
      </w:tr>
      <w:tr w:rsidR="00EB19E5" w:rsidRPr="00EB19E5" w:rsidTr="00983B71">
        <w:tblPrEx>
          <w:tblCellMar>
            <w:top w:w="0" w:type="dxa"/>
            <w:bottom w:w="0" w:type="dxa"/>
          </w:tblCellMar>
        </w:tblPrEx>
        <w:trPr>
          <w:trHeight w:val="1101"/>
        </w:trPr>
        <w:tc>
          <w:tcPr>
            <w:tcW w:w="426" w:type="dxa"/>
            <w:tcBorders>
              <w:top w:val="nil"/>
              <w:left w:val="single" w:sz="2" w:space="0" w:color="auto"/>
              <w:bottom w:val="single" w:sz="2" w:space="0" w:color="auto"/>
              <w:right w:val="single" w:sz="2" w:space="0" w:color="auto"/>
            </w:tcBorders>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1.1.</w:t>
            </w:r>
          </w:p>
        </w:tc>
        <w:tc>
          <w:tcPr>
            <w:tcW w:w="3119" w:type="dxa"/>
            <w:tcBorders>
              <w:top w:val="nil"/>
              <w:left w:val="nil"/>
              <w:bottom w:val="single" w:sz="2" w:space="0" w:color="auto"/>
              <w:right w:val="single" w:sz="2" w:space="0" w:color="auto"/>
            </w:tcBorders>
          </w:tcPr>
          <w:p w:rsidR="00EB19E5" w:rsidRPr="00EB19E5" w:rsidRDefault="00EB19E5" w:rsidP="00EB19E5">
            <w:pPr>
              <w:spacing w:after="0" w:line="240" w:lineRule="auto"/>
              <w:jc w:val="both"/>
              <w:rPr>
                <w:rFonts w:ascii="Times New Roman" w:hAnsi="Times New Roman"/>
                <w:color w:val="000000"/>
                <w:sz w:val="16"/>
                <w:szCs w:val="16"/>
              </w:rPr>
            </w:pPr>
            <w:r w:rsidRPr="00EB19E5">
              <w:rPr>
                <w:rFonts w:ascii="Times New Roman" w:hAnsi="Times New Roman"/>
                <w:color w:val="000000"/>
                <w:sz w:val="16"/>
                <w:szCs w:val="16"/>
              </w:rPr>
              <w:t xml:space="preserve">Удержание объема поступлений неналоговых доходов на уровне предыдущего года, в том числе за счет проведения  мероприятий по установлению эффективных ставок арендной платы за сдаваемое в аренду имущество. </w:t>
            </w:r>
          </w:p>
        </w:tc>
        <w:tc>
          <w:tcPr>
            <w:tcW w:w="1418" w:type="dxa"/>
            <w:tcBorders>
              <w:top w:val="nil"/>
              <w:left w:val="nil"/>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Старший специалист 3 разряда по управлению муниципальным имуществом</w:t>
            </w:r>
          </w:p>
        </w:tc>
        <w:tc>
          <w:tcPr>
            <w:tcW w:w="1417" w:type="dxa"/>
            <w:gridSpan w:val="3"/>
            <w:tcBorders>
              <w:top w:val="nil"/>
              <w:left w:val="nil"/>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ежегодно</w:t>
            </w:r>
          </w:p>
        </w:tc>
        <w:tc>
          <w:tcPr>
            <w:tcW w:w="1417" w:type="dxa"/>
            <w:gridSpan w:val="2"/>
            <w:tcBorders>
              <w:top w:val="nil"/>
              <w:left w:val="nil"/>
              <w:bottom w:val="single" w:sz="2" w:space="0" w:color="auto"/>
              <w:right w:val="single" w:sz="2" w:space="0" w:color="auto"/>
            </w:tcBorders>
            <w:vAlign w:val="center"/>
          </w:tcPr>
          <w:p w:rsidR="00EB19E5" w:rsidRPr="00EB19E5" w:rsidRDefault="00EB19E5" w:rsidP="00EB19E5">
            <w:pPr>
              <w:spacing w:after="0" w:line="240" w:lineRule="auto"/>
              <w:ind w:left="-105"/>
              <w:jc w:val="center"/>
              <w:rPr>
                <w:rFonts w:ascii="Times New Roman" w:hAnsi="Times New Roman"/>
                <w:color w:val="000000"/>
                <w:sz w:val="16"/>
                <w:szCs w:val="16"/>
              </w:rPr>
            </w:pPr>
            <w:r w:rsidRPr="00EB19E5">
              <w:rPr>
                <w:rFonts w:ascii="Times New Roman" w:hAnsi="Times New Roman"/>
                <w:color w:val="000000"/>
                <w:sz w:val="16"/>
                <w:szCs w:val="16"/>
              </w:rPr>
              <w:t xml:space="preserve">306,0 тыс. </w:t>
            </w:r>
            <w:proofErr w:type="spellStart"/>
            <w:r w:rsidRPr="00EB19E5">
              <w:rPr>
                <w:rFonts w:ascii="Times New Roman" w:hAnsi="Times New Roman"/>
                <w:color w:val="000000"/>
                <w:sz w:val="16"/>
                <w:szCs w:val="16"/>
              </w:rPr>
              <w:t>руб</w:t>
            </w:r>
            <w:proofErr w:type="spellEnd"/>
          </w:p>
        </w:tc>
        <w:tc>
          <w:tcPr>
            <w:tcW w:w="1276" w:type="dxa"/>
            <w:tcBorders>
              <w:top w:val="nil"/>
              <w:left w:val="nil"/>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sz w:val="16"/>
                <w:szCs w:val="16"/>
              </w:rPr>
            </w:pPr>
            <w:r w:rsidRPr="00EB19E5">
              <w:rPr>
                <w:rFonts w:ascii="Times New Roman" w:hAnsi="Times New Roman"/>
                <w:color w:val="000000"/>
                <w:sz w:val="16"/>
                <w:szCs w:val="16"/>
              </w:rPr>
              <w:t xml:space="preserve">306,0 тыс. </w:t>
            </w:r>
            <w:proofErr w:type="spellStart"/>
            <w:r w:rsidRPr="00EB19E5">
              <w:rPr>
                <w:rFonts w:ascii="Times New Roman" w:hAnsi="Times New Roman"/>
                <w:color w:val="000000"/>
                <w:sz w:val="16"/>
                <w:szCs w:val="16"/>
              </w:rPr>
              <w:t>руб</w:t>
            </w:r>
            <w:proofErr w:type="spellEnd"/>
          </w:p>
        </w:tc>
        <w:tc>
          <w:tcPr>
            <w:tcW w:w="1276" w:type="dxa"/>
            <w:tcBorders>
              <w:top w:val="nil"/>
              <w:left w:val="nil"/>
              <w:bottom w:val="single" w:sz="2" w:space="0" w:color="auto"/>
              <w:right w:val="single" w:sz="2" w:space="0" w:color="auto"/>
            </w:tcBorders>
            <w:vAlign w:val="center"/>
          </w:tcPr>
          <w:p w:rsidR="00EB19E5" w:rsidRPr="00EB19E5" w:rsidRDefault="00EB19E5" w:rsidP="00EB19E5">
            <w:pPr>
              <w:spacing w:after="0" w:line="240" w:lineRule="auto"/>
              <w:ind w:right="37"/>
              <w:jc w:val="center"/>
              <w:rPr>
                <w:rFonts w:ascii="Times New Roman" w:hAnsi="Times New Roman"/>
                <w:sz w:val="16"/>
                <w:szCs w:val="16"/>
              </w:rPr>
            </w:pPr>
            <w:r w:rsidRPr="00EB19E5">
              <w:rPr>
                <w:rFonts w:ascii="Times New Roman" w:hAnsi="Times New Roman"/>
                <w:color w:val="000000"/>
                <w:sz w:val="16"/>
                <w:szCs w:val="16"/>
              </w:rPr>
              <w:t xml:space="preserve">306,0 тыс. </w:t>
            </w:r>
            <w:proofErr w:type="spellStart"/>
            <w:r w:rsidRPr="00EB19E5">
              <w:rPr>
                <w:rFonts w:ascii="Times New Roman" w:hAnsi="Times New Roman"/>
                <w:color w:val="000000"/>
                <w:sz w:val="16"/>
                <w:szCs w:val="16"/>
              </w:rPr>
              <w:t>руб</w:t>
            </w:r>
            <w:proofErr w:type="spellEnd"/>
          </w:p>
        </w:tc>
      </w:tr>
      <w:tr w:rsidR="00EB19E5" w:rsidRPr="00EB19E5" w:rsidTr="00983B71">
        <w:tblPrEx>
          <w:tblCellMar>
            <w:top w:w="0" w:type="dxa"/>
            <w:bottom w:w="0" w:type="dxa"/>
          </w:tblCellMar>
        </w:tblPrEx>
        <w:tc>
          <w:tcPr>
            <w:tcW w:w="426" w:type="dxa"/>
            <w:tcBorders>
              <w:top w:val="nil"/>
              <w:left w:val="single" w:sz="2" w:space="0" w:color="auto"/>
              <w:bottom w:val="single" w:sz="2" w:space="0" w:color="auto"/>
              <w:right w:val="single" w:sz="2" w:space="0" w:color="auto"/>
            </w:tcBorders>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1.2.</w:t>
            </w:r>
          </w:p>
        </w:tc>
        <w:tc>
          <w:tcPr>
            <w:tcW w:w="3119" w:type="dxa"/>
            <w:tcBorders>
              <w:top w:val="nil"/>
              <w:left w:val="nil"/>
              <w:bottom w:val="single" w:sz="2" w:space="0" w:color="auto"/>
              <w:right w:val="single" w:sz="2" w:space="0" w:color="auto"/>
            </w:tcBorders>
          </w:tcPr>
          <w:p w:rsidR="00EB19E5" w:rsidRPr="00EB19E5" w:rsidRDefault="00EB19E5" w:rsidP="00EB19E5">
            <w:pPr>
              <w:spacing w:after="0" w:line="240" w:lineRule="auto"/>
              <w:jc w:val="both"/>
              <w:rPr>
                <w:rFonts w:ascii="Times New Roman" w:hAnsi="Times New Roman"/>
                <w:color w:val="000000"/>
                <w:sz w:val="16"/>
                <w:szCs w:val="16"/>
              </w:rPr>
            </w:pPr>
            <w:r w:rsidRPr="00EB19E5">
              <w:rPr>
                <w:rFonts w:ascii="Times New Roman" w:hAnsi="Times New Roman"/>
                <w:color w:val="000000"/>
                <w:sz w:val="16"/>
                <w:szCs w:val="16"/>
              </w:rPr>
              <w:t>Продолжать активную инвентаризацию имущества, находящегося в собственности сельского поселения: - выявление неиспользованного (бесхозного) и установления направления эффективного его использования имущества; выявление неиспользуемых основных фондов муниципального казенного учреждения и принятие соответствующих мер.</w:t>
            </w:r>
          </w:p>
        </w:tc>
        <w:tc>
          <w:tcPr>
            <w:tcW w:w="1418" w:type="dxa"/>
            <w:tcBorders>
              <w:top w:val="nil"/>
              <w:left w:val="nil"/>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Старший специалист 3 разряда по управлению муниципальным имуществом</w:t>
            </w:r>
          </w:p>
        </w:tc>
        <w:tc>
          <w:tcPr>
            <w:tcW w:w="1417" w:type="dxa"/>
            <w:gridSpan w:val="3"/>
            <w:tcBorders>
              <w:top w:val="nil"/>
              <w:left w:val="nil"/>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ежегодно</w:t>
            </w:r>
          </w:p>
        </w:tc>
        <w:tc>
          <w:tcPr>
            <w:tcW w:w="1417" w:type="dxa"/>
            <w:gridSpan w:val="2"/>
            <w:tcBorders>
              <w:top w:val="nil"/>
              <w:left w:val="nil"/>
              <w:bottom w:val="single" w:sz="2" w:space="0" w:color="auto"/>
              <w:right w:val="single" w:sz="2" w:space="0" w:color="auto"/>
            </w:tcBorders>
            <w:vAlign w:val="center"/>
          </w:tcPr>
          <w:p w:rsidR="00EB19E5" w:rsidRPr="00EB19E5" w:rsidRDefault="00EB19E5" w:rsidP="00EB19E5">
            <w:pPr>
              <w:spacing w:after="0" w:line="240" w:lineRule="auto"/>
              <w:ind w:left="-105"/>
              <w:jc w:val="center"/>
              <w:rPr>
                <w:rFonts w:ascii="Times New Roman" w:hAnsi="Times New Roman"/>
                <w:color w:val="000000"/>
                <w:sz w:val="16"/>
                <w:szCs w:val="16"/>
              </w:rPr>
            </w:pPr>
            <w:r w:rsidRPr="00EB19E5">
              <w:rPr>
                <w:rFonts w:ascii="Times New Roman" w:hAnsi="Times New Roman"/>
                <w:color w:val="000000"/>
                <w:sz w:val="16"/>
                <w:szCs w:val="16"/>
              </w:rPr>
              <w:t>5,5 тыс. руб.</w:t>
            </w:r>
          </w:p>
        </w:tc>
        <w:tc>
          <w:tcPr>
            <w:tcW w:w="1276" w:type="dxa"/>
            <w:tcBorders>
              <w:top w:val="nil"/>
              <w:left w:val="nil"/>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5,5 тыс. руб.</w:t>
            </w:r>
          </w:p>
        </w:tc>
        <w:tc>
          <w:tcPr>
            <w:tcW w:w="1276" w:type="dxa"/>
            <w:tcBorders>
              <w:top w:val="nil"/>
              <w:left w:val="nil"/>
              <w:bottom w:val="single" w:sz="2" w:space="0" w:color="auto"/>
              <w:right w:val="single" w:sz="2" w:space="0" w:color="auto"/>
            </w:tcBorders>
            <w:vAlign w:val="center"/>
          </w:tcPr>
          <w:p w:rsidR="00EB19E5" w:rsidRPr="00EB19E5" w:rsidRDefault="00EB19E5" w:rsidP="00EB19E5">
            <w:pPr>
              <w:spacing w:after="0" w:line="240" w:lineRule="auto"/>
              <w:ind w:right="37"/>
              <w:jc w:val="center"/>
              <w:rPr>
                <w:rFonts w:ascii="Times New Roman" w:hAnsi="Times New Roman"/>
                <w:color w:val="000000"/>
                <w:sz w:val="16"/>
                <w:szCs w:val="16"/>
              </w:rPr>
            </w:pPr>
            <w:r w:rsidRPr="00EB19E5">
              <w:rPr>
                <w:rFonts w:ascii="Times New Roman" w:hAnsi="Times New Roman"/>
                <w:color w:val="000000"/>
                <w:sz w:val="16"/>
                <w:szCs w:val="16"/>
              </w:rPr>
              <w:t>5,5 тыс. руб.</w:t>
            </w:r>
          </w:p>
        </w:tc>
      </w:tr>
      <w:tr w:rsidR="00EB19E5" w:rsidRPr="00EB19E5" w:rsidTr="00983B71">
        <w:tblPrEx>
          <w:tblCellMar>
            <w:top w:w="0" w:type="dxa"/>
            <w:bottom w:w="0" w:type="dxa"/>
          </w:tblCellMar>
        </w:tblPrEx>
        <w:tc>
          <w:tcPr>
            <w:tcW w:w="426" w:type="dxa"/>
            <w:tcBorders>
              <w:top w:val="nil"/>
              <w:left w:val="single" w:sz="2" w:space="0" w:color="auto"/>
              <w:bottom w:val="single" w:sz="2" w:space="0" w:color="auto"/>
              <w:right w:val="single" w:sz="2" w:space="0" w:color="auto"/>
            </w:tcBorders>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1.3.</w:t>
            </w:r>
          </w:p>
        </w:tc>
        <w:tc>
          <w:tcPr>
            <w:tcW w:w="3119" w:type="dxa"/>
            <w:tcBorders>
              <w:top w:val="nil"/>
              <w:left w:val="nil"/>
              <w:bottom w:val="single" w:sz="2" w:space="0" w:color="auto"/>
              <w:right w:val="single" w:sz="2" w:space="0" w:color="auto"/>
            </w:tcBorders>
          </w:tcPr>
          <w:p w:rsidR="00EB19E5" w:rsidRPr="00EB19E5" w:rsidRDefault="00EB19E5" w:rsidP="00EB19E5">
            <w:pPr>
              <w:spacing w:after="0" w:line="240" w:lineRule="auto"/>
              <w:jc w:val="both"/>
              <w:rPr>
                <w:rFonts w:ascii="Times New Roman" w:hAnsi="Times New Roman"/>
                <w:color w:val="000000"/>
                <w:sz w:val="16"/>
                <w:szCs w:val="16"/>
              </w:rPr>
            </w:pPr>
            <w:r w:rsidRPr="00EB19E5">
              <w:rPr>
                <w:rFonts w:ascii="Times New Roman" w:hAnsi="Times New Roman"/>
                <w:color w:val="000000"/>
                <w:sz w:val="16"/>
                <w:szCs w:val="16"/>
              </w:rPr>
              <w:t>Вовлечение в налоговый оборот объектов недвижимости, включая земельные участки, в том числе: уточнение сведений об объектах недвижимости; актуализация результатов государственной кадастровой оценки объектов недвижимости; предоставление сведений о земельных участках и иных объектах недвижимости в рамках информационного обмена; проведение муниципального земельного контроля. Выявление собственников земельных участков и другого недвижимого имущества и привлечения их к налогообложению, содействие в оформлении прав собственности на земельные участки и имущество физическими лицами.</w:t>
            </w:r>
          </w:p>
        </w:tc>
        <w:tc>
          <w:tcPr>
            <w:tcW w:w="1418" w:type="dxa"/>
            <w:tcBorders>
              <w:top w:val="nil"/>
              <w:left w:val="nil"/>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Старший специалист 3 разряда по управлению муниципальным имуществом, консультант по предоставлению муниципальных услуг</w:t>
            </w:r>
          </w:p>
        </w:tc>
        <w:tc>
          <w:tcPr>
            <w:tcW w:w="1417" w:type="dxa"/>
            <w:gridSpan w:val="3"/>
            <w:tcBorders>
              <w:top w:val="nil"/>
              <w:left w:val="nil"/>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Ежедневно</w:t>
            </w:r>
          </w:p>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w:t>
            </w:r>
          </w:p>
        </w:tc>
        <w:tc>
          <w:tcPr>
            <w:tcW w:w="1417" w:type="dxa"/>
            <w:gridSpan w:val="2"/>
            <w:tcBorders>
              <w:top w:val="nil"/>
              <w:left w:val="nil"/>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2,0</w:t>
            </w:r>
          </w:p>
        </w:tc>
        <w:tc>
          <w:tcPr>
            <w:tcW w:w="1276" w:type="dxa"/>
            <w:tcBorders>
              <w:top w:val="nil"/>
              <w:left w:val="nil"/>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sz w:val="16"/>
                <w:szCs w:val="16"/>
              </w:rPr>
            </w:pPr>
            <w:r w:rsidRPr="00EB19E5">
              <w:rPr>
                <w:rFonts w:ascii="Times New Roman" w:hAnsi="Times New Roman"/>
                <w:color w:val="000000"/>
                <w:sz w:val="16"/>
                <w:szCs w:val="16"/>
              </w:rPr>
              <w:t>2,0</w:t>
            </w:r>
          </w:p>
        </w:tc>
        <w:tc>
          <w:tcPr>
            <w:tcW w:w="1276" w:type="dxa"/>
            <w:tcBorders>
              <w:top w:val="nil"/>
              <w:left w:val="nil"/>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sz w:val="16"/>
                <w:szCs w:val="16"/>
              </w:rPr>
            </w:pPr>
            <w:r w:rsidRPr="00EB19E5">
              <w:rPr>
                <w:rFonts w:ascii="Times New Roman" w:hAnsi="Times New Roman"/>
                <w:color w:val="000000"/>
                <w:sz w:val="16"/>
                <w:szCs w:val="16"/>
              </w:rPr>
              <w:t>2,0</w:t>
            </w:r>
          </w:p>
        </w:tc>
      </w:tr>
      <w:tr w:rsidR="00EB19E5" w:rsidRPr="00EB19E5" w:rsidTr="00983B71">
        <w:tblPrEx>
          <w:tblCellMar>
            <w:top w:w="0" w:type="dxa"/>
            <w:bottom w:w="0" w:type="dxa"/>
          </w:tblCellMar>
        </w:tblPrEx>
        <w:tc>
          <w:tcPr>
            <w:tcW w:w="6380" w:type="dxa"/>
            <w:gridSpan w:val="6"/>
            <w:tcBorders>
              <w:top w:val="nil"/>
              <w:left w:val="single" w:sz="2" w:space="0" w:color="auto"/>
              <w:bottom w:val="single" w:sz="2" w:space="0" w:color="auto"/>
              <w:right w:val="single" w:sz="2" w:space="0" w:color="auto"/>
            </w:tcBorders>
          </w:tcPr>
          <w:p w:rsidR="00EB19E5" w:rsidRPr="00EB19E5" w:rsidRDefault="00EB19E5" w:rsidP="00EB19E5">
            <w:pPr>
              <w:spacing w:after="0" w:line="240" w:lineRule="auto"/>
              <w:jc w:val="center"/>
              <w:rPr>
                <w:rFonts w:ascii="Times New Roman" w:hAnsi="Times New Roman"/>
                <w:b/>
                <w:color w:val="000000"/>
                <w:sz w:val="16"/>
                <w:szCs w:val="16"/>
              </w:rPr>
            </w:pPr>
            <w:r w:rsidRPr="00EB19E5">
              <w:rPr>
                <w:rFonts w:ascii="Times New Roman" w:hAnsi="Times New Roman"/>
                <w:b/>
                <w:color w:val="000000"/>
                <w:sz w:val="16"/>
                <w:szCs w:val="16"/>
              </w:rPr>
              <w:t>ИТОГО</w:t>
            </w:r>
          </w:p>
        </w:tc>
        <w:tc>
          <w:tcPr>
            <w:tcW w:w="1417" w:type="dxa"/>
            <w:gridSpan w:val="2"/>
            <w:tcBorders>
              <w:top w:val="nil"/>
              <w:left w:val="nil"/>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b/>
                <w:color w:val="000000"/>
                <w:sz w:val="16"/>
                <w:szCs w:val="16"/>
              </w:rPr>
            </w:pPr>
            <w:r w:rsidRPr="00EB19E5">
              <w:rPr>
                <w:rFonts w:ascii="Times New Roman" w:hAnsi="Times New Roman"/>
                <w:b/>
                <w:color w:val="000000"/>
                <w:sz w:val="16"/>
                <w:szCs w:val="16"/>
              </w:rPr>
              <w:t>313,5</w:t>
            </w:r>
          </w:p>
        </w:tc>
        <w:tc>
          <w:tcPr>
            <w:tcW w:w="1276" w:type="dxa"/>
            <w:tcBorders>
              <w:top w:val="nil"/>
              <w:left w:val="nil"/>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b/>
                <w:color w:val="000000"/>
                <w:sz w:val="16"/>
                <w:szCs w:val="16"/>
              </w:rPr>
            </w:pPr>
            <w:r w:rsidRPr="00EB19E5">
              <w:rPr>
                <w:rFonts w:ascii="Times New Roman" w:hAnsi="Times New Roman"/>
                <w:b/>
                <w:color w:val="000000"/>
                <w:sz w:val="16"/>
                <w:szCs w:val="16"/>
              </w:rPr>
              <w:t>313,5</w:t>
            </w:r>
          </w:p>
        </w:tc>
        <w:tc>
          <w:tcPr>
            <w:tcW w:w="1276" w:type="dxa"/>
            <w:tcBorders>
              <w:top w:val="nil"/>
              <w:left w:val="nil"/>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b/>
                <w:color w:val="000000"/>
                <w:sz w:val="16"/>
                <w:szCs w:val="16"/>
              </w:rPr>
            </w:pPr>
            <w:r w:rsidRPr="00EB19E5">
              <w:rPr>
                <w:rFonts w:ascii="Times New Roman" w:hAnsi="Times New Roman"/>
                <w:b/>
                <w:color w:val="000000"/>
                <w:sz w:val="16"/>
                <w:szCs w:val="16"/>
              </w:rPr>
              <w:t>313,5</w:t>
            </w:r>
          </w:p>
        </w:tc>
      </w:tr>
      <w:tr w:rsidR="00EB19E5" w:rsidRPr="00EB19E5" w:rsidTr="00983B71">
        <w:tblPrEx>
          <w:tblCellMar>
            <w:top w:w="0" w:type="dxa"/>
            <w:bottom w:w="0" w:type="dxa"/>
          </w:tblCellMar>
        </w:tblPrEx>
        <w:tc>
          <w:tcPr>
            <w:tcW w:w="10349" w:type="dxa"/>
            <w:gridSpan w:val="10"/>
            <w:tcBorders>
              <w:top w:val="nil"/>
              <w:left w:val="single" w:sz="2" w:space="0" w:color="auto"/>
              <w:bottom w:val="single" w:sz="2" w:space="0" w:color="auto"/>
              <w:right w:val="single" w:sz="2" w:space="0" w:color="auto"/>
            </w:tcBorders>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b/>
                <w:bCs/>
                <w:color w:val="000000"/>
                <w:sz w:val="16"/>
                <w:szCs w:val="16"/>
              </w:rPr>
              <w:t>2. Мероприятия  по оптимизации расходов бюджета сельского поселения</w:t>
            </w:r>
          </w:p>
        </w:tc>
      </w:tr>
      <w:tr w:rsidR="00EB19E5" w:rsidRPr="00EB19E5" w:rsidTr="00983B71">
        <w:tblPrEx>
          <w:tblCellMar>
            <w:top w:w="0" w:type="dxa"/>
            <w:bottom w:w="0" w:type="dxa"/>
          </w:tblCellMar>
        </w:tblPrEx>
        <w:tc>
          <w:tcPr>
            <w:tcW w:w="426" w:type="dxa"/>
            <w:tcBorders>
              <w:top w:val="nil"/>
              <w:left w:val="single" w:sz="2" w:space="0" w:color="auto"/>
              <w:bottom w:val="single" w:sz="2" w:space="0" w:color="auto"/>
              <w:right w:val="single" w:sz="2" w:space="0" w:color="auto"/>
            </w:tcBorders>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2.1.</w:t>
            </w:r>
          </w:p>
        </w:tc>
        <w:tc>
          <w:tcPr>
            <w:tcW w:w="3119" w:type="dxa"/>
            <w:tcBorders>
              <w:top w:val="nil"/>
              <w:left w:val="nil"/>
              <w:bottom w:val="single" w:sz="2" w:space="0" w:color="auto"/>
              <w:right w:val="single" w:sz="2" w:space="0" w:color="auto"/>
            </w:tcBorders>
          </w:tcPr>
          <w:p w:rsidR="00EB19E5" w:rsidRPr="00EB19E5" w:rsidRDefault="00EB19E5" w:rsidP="00EB19E5">
            <w:pPr>
              <w:spacing w:after="0" w:line="240" w:lineRule="auto"/>
              <w:jc w:val="both"/>
              <w:rPr>
                <w:rFonts w:ascii="Times New Roman" w:hAnsi="Times New Roman"/>
                <w:color w:val="000000"/>
                <w:sz w:val="16"/>
                <w:szCs w:val="16"/>
              </w:rPr>
            </w:pPr>
            <w:r w:rsidRPr="00EB19E5">
              <w:rPr>
                <w:rFonts w:ascii="Times New Roman" w:hAnsi="Times New Roman"/>
                <w:color w:val="000000"/>
                <w:sz w:val="16"/>
                <w:szCs w:val="16"/>
              </w:rPr>
              <w:t>Соблюдение установленного норматива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
        </w:tc>
        <w:tc>
          <w:tcPr>
            <w:tcW w:w="2022" w:type="dxa"/>
            <w:gridSpan w:val="3"/>
            <w:tcBorders>
              <w:top w:val="nil"/>
              <w:left w:val="nil"/>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Отдел бюджетного учета и отчетности</w:t>
            </w:r>
          </w:p>
        </w:tc>
        <w:tc>
          <w:tcPr>
            <w:tcW w:w="964" w:type="dxa"/>
            <w:gridSpan w:val="2"/>
            <w:tcBorders>
              <w:top w:val="nil"/>
              <w:left w:val="nil"/>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ежегодно</w:t>
            </w:r>
          </w:p>
        </w:tc>
        <w:tc>
          <w:tcPr>
            <w:tcW w:w="1266" w:type="dxa"/>
            <w:tcBorders>
              <w:top w:val="nil"/>
              <w:left w:val="nil"/>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sz w:val="16"/>
                <w:szCs w:val="16"/>
              </w:rPr>
            </w:pPr>
            <w:r w:rsidRPr="00EB19E5">
              <w:rPr>
                <w:rFonts w:ascii="Times New Roman" w:hAnsi="Times New Roman"/>
                <w:color w:val="000000"/>
                <w:sz w:val="16"/>
                <w:szCs w:val="16"/>
              </w:rPr>
              <w:t>4458,0 тыс. руб.</w:t>
            </w:r>
          </w:p>
        </w:tc>
        <w:tc>
          <w:tcPr>
            <w:tcW w:w="1276" w:type="dxa"/>
            <w:tcBorders>
              <w:top w:val="nil"/>
              <w:left w:val="nil"/>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sz w:val="16"/>
                <w:szCs w:val="16"/>
              </w:rPr>
            </w:pPr>
            <w:r w:rsidRPr="00EB19E5">
              <w:rPr>
                <w:rFonts w:ascii="Times New Roman" w:hAnsi="Times New Roman"/>
                <w:color w:val="000000"/>
                <w:sz w:val="16"/>
                <w:szCs w:val="16"/>
              </w:rPr>
              <w:t>4458,0 тыс. руб.</w:t>
            </w:r>
          </w:p>
        </w:tc>
        <w:tc>
          <w:tcPr>
            <w:tcW w:w="1276" w:type="dxa"/>
            <w:tcBorders>
              <w:top w:val="nil"/>
              <w:left w:val="nil"/>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sz w:val="16"/>
                <w:szCs w:val="16"/>
              </w:rPr>
            </w:pPr>
            <w:r w:rsidRPr="00EB19E5">
              <w:rPr>
                <w:rFonts w:ascii="Times New Roman" w:hAnsi="Times New Roman"/>
                <w:color w:val="000000"/>
                <w:sz w:val="16"/>
                <w:szCs w:val="16"/>
              </w:rPr>
              <w:t>4458,0 тыс. руб.</w:t>
            </w:r>
          </w:p>
        </w:tc>
      </w:tr>
      <w:tr w:rsidR="00EB19E5" w:rsidRPr="00EB19E5" w:rsidTr="00983B71">
        <w:tblPrEx>
          <w:tblCellMar>
            <w:top w:w="0" w:type="dxa"/>
            <w:bottom w:w="0" w:type="dxa"/>
          </w:tblCellMar>
        </w:tblPrEx>
        <w:tc>
          <w:tcPr>
            <w:tcW w:w="426" w:type="dxa"/>
            <w:tcBorders>
              <w:top w:val="nil"/>
              <w:left w:val="single" w:sz="2" w:space="0" w:color="auto"/>
              <w:bottom w:val="single" w:sz="2" w:space="0" w:color="auto"/>
              <w:right w:val="single" w:sz="2" w:space="0" w:color="auto"/>
            </w:tcBorders>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2.2</w:t>
            </w:r>
          </w:p>
        </w:tc>
        <w:tc>
          <w:tcPr>
            <w:tcW w:w="3119" w:type="dxa"/>
            <w:tcBorders>
              <w:top w:val="nil"/>
              <w:left w:val="nil"/>
              <w:bottom w:val="single" w:sz="2" w:space="0" w:color="auto"/>
              <w:right w:val="single" w:sz="2" w:space="0" w:color="auto"/>
            </w:tcBorders>
          </w:tcPr>
          <w:p w:rsidR="00EB19E5" w:rsidRPr="00EB19E5" w:rsidRDefault="00EB19E5" w:rsidP="00EB19E5">
            <w:pPr>
              <w:spacing w:after="0" w:line="240" w:lineRule="auto"/>
              <w:jc w:val="both"/>
              <w:rPr>
                <w:rFonts w:ascii="Times New Roman" w:hAnsi="Times New Roman"/>
                <w:color w:val="000000"/>
                <w:sz w:val="16"/>
                <w:szCs w:val="16"/>
              </w:rPr>
            </w:pPr>
            <w:r w:rsidRPr="00EB19E5">
              <w:rPr>
                <w:rFonts w:ascii="Times New Roman" w:hAnsi="Times New Roman"/>
                <w:color w:val="000000"/>
                <w:sz w:val="16"/>
                <w:szCs w:val="16"/>
              </w:rPr>
              <w:t>Обеспечение достижения и не превышения значений целевых показателей заработной платы уровня, установленного в планах мероприятий ("дорожных картах") по повышению эффективности и качества услуг в поселении в сфере культуры</w:t>
            </w:r>
          </w:p>
        </w:tc>
        <w:tc>
          <w:tcPr>
            <w:tcW w:w="2005" w:type="dxa"/>
            <w:gridSpan w:val="2"/>
            <w:tcBorders>
              <w:top w:val="nil"/>
              <w:left w:val="nil"/>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Отдел бюджетного учета и отчетности</w:t>
            </w:r>
          </w:p>
        </w:tc>
        <w:tc>
          <w:tcPr>
            <w:tcW w:w="981" w:type="dxa"/>
            <w:gridSpan w:val="3"/>
            <w:tcBorders>
              <w:top w:val="nil"/>
              <w:left w:val="nil"/>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ежегодно</w:t>
            </w:r>
          </w:p>
        </w:tc>
        <w:tc>
          <w:tcPr>
            <w:tcW w:w="1266" w:type="dxa"/>
            <w:tcBorders>
              <w:top w:val="nil"/>
              <w:left w:val="nil"/>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sz w:val="16"/>
                <w:szCs w:val="16"/>
              </w:rPr>
            </w:pPr>
            <w:r w:rsidRPr="00EB19E5">
              <w:rPr>
                <w:rFonts w:ascii="Times New Roman" w:hAnsi="Times New Roman"/>
                <w:color w:val="000000"/>
                <w:sz w:val="16"/>
                <w:szCs w:val="16"/>
              </w:rPr>
              <w:t>44,4 тыс. руб.</w:t>
            </w:r>
          </w:p>
        </w:tc>
        <w:tc>
          <w:tcPr>
            <w:tcW w:w="1276" w:type="dxa"/>
            <w:tcBorders>
              <w:top w:val="nil"/>
              <w:left w:val="nil"/>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sz w:val="16"/>
                <w:szCs w:val="16"/>
              </w:rPr>
            </w:pPr>
            <w:r w:rsidRPr="00EB19E5">
              <w:rPr>
                <w:rFonts w:ascii="Times New Roman" w:hAnsi="Times New Roman"/>
                <w:sz w:val="16"/>
                <w:szCs w:val="16"/>
              </w:rPr>
              <w:t>44,4 тыс. руб.</w:t>
            </w:r>
          </w:p>
        </w:tc>
        <w:tc>
          <w:tcPr>
            <w:tcW w:w="1276" w:type="dxa"/>
            <w:tcBorders>
              <w:top w:val="nil"/>
              <w:left w:val="nil"/>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sz w:val="16"/>
                <w:szCs w:val="16"/>
              </w:rPr>
            </w:pPr>
            <w:r w:rsidRPr="00EB19E5">
              <w:rPr>
                <w:rFonts w:ascii="Times New Roman" w:hAnsi="Times New Roman"/>
                <w:sz w:val="16"/>
                <w:szCs w:val="16"/>
              </w:rPr>
              <w:t xml:space="preserve">44,4 тыс. </w:t>
            </w:r>
            <w:proofErr w:type="spellStart"/>
            <w:r w:rsidRPr="00EB19E5">
              <w:rPr>
                <w:rFonts w:ascii="Times New Roman" w:hAnsi="Times New Roman"/>
                <w:sz w:val="16"/>
                <w:szCs w:val="16"/>
              </w:rPr>
              <w:t>руб</w:t>
            </w:r>
            <w:proofErr w:type="spellEnd"/>
          </w:p>
        </w:tc>
      </w:tr>
      <w:tr w:rsidR="00EB19E5" w:rsidRPr="00EB19E5" w:rsidTr="00983B71">
        <w:tblPrEx>
          <w:tblCellMar>
            <w:top w:w="0" w:type="dxa"/>
            <w:bottom w:w="0" w:type="dxa"/>
          </w:tblCellMar>
        </w:tblPrEx>
        <w:tc>
          <w:tcPr>
            <w:tcW w:w="6531" w:type="dxa"/>
            <w:gridSpan w:val="7"/>
            <w:tcBorders>
              <w:top w:val="nil"/>
              <w:left w:val="single" w:sz="2" w:space="0" w:color="auto"/>
              <w:bottom w:val="single" w:sz="2" w:space="0" w:color="auto"/>
              <w:right w:val="single" w:sz="2" w:space="0" w:color="auto"/>
            </w:tcBorders>
          </w:tcPr>
          <w:p w:rsidR="00EB19E5" w:rsidRPr="00EB19E5" w:rsidRDefault="00EB19E5" w:rsidP="00EB19E5">
            <w:pPr>
              <w:spacing w:after="0" w:line="240" w:lineRule="auto"/>
              <w:jc w:val="center"/>
              <w:rPr>
                <w:rFonts w:ascii="Times New Roman" w:hAnsi="Times New Roman"/>
                <w:b/>
                <w:color w:val="000000"/>
                <w:sz w:val="16"/>
                <w:szCs w:val="16"/>
              </w:rPr>
            </w:pPr>
            <w:r w:rsidRPr="00EB19E5">
              <w:rPr>
                <w:rFonts w:ascii="Times New Roman" w:hAnsi="Times New Roman"/>
                <w:b/>
                <w:color w:val="000000"/>
                <w:sz w:val="16"/>
                <w:szCs w:val="16"/>
              </w:rPr>
              <w:t>ИТОГО</w:t>
            </w:r>
          </w:p>
        </w:tc>
        <w:tc>
          <w:tcPr>
            <w:tcW w:w="1266" w:type="dxa"/>
            <w:tcBorders>
              <w:top w:val="nil"/>
              <w:left w:val="nil"/>
              <w:bottom w:val="single" w:sz="2" w:space="0" w:color="auto"/>
              <w:right w:val="single" w:sz="2" w:space="0" w:color="auto"/>
            </w:tcBorders>
          </w:tcPr>
          <w:p w:rsidR="00EB19E5" w:rsidRPr="00EB19E5" w:rsidRDefault="00EB19E5" w:rsidP="00EB19E5">
            <w:pPr>
              <w:spacing w:after="0" w:line="240" w:lineRule="auto"/>
              <w:jc w:val="center"/>
              <w:rPr>
                <w:rFonts w:ascii="Times New Roman" w:hAnsi="Times New Roman"/>
                <w:b/>
                <w:color w:val="000000"/>
                <w:sz w:val="16"/>
                <w:szCs w:val="16"/>
              </w:rPr>
            </w:pPr>
            <w:r w:rsidRPr="00EB19E5">
              <w:rPr>
                <w:rFonts w:ascii="Times New Roman" w:hAnsi="Times New Roman"/>
                <w:b/>
                <w:color w:val="000000"/>
                <w:sz w:val="16"/>
                <w:szCs w:val="16"/>
              </w:rPr>
              <w:t xml:space="preserve">4502,4 </w:t>
            </w:r>
          </w:p>
        </w:tc>
        <w:tc>
          <w:tcPr>
            <w:tcW w:w="1276" w:type="dxa"/>
            <w:tcBorders>
              <w:top w:val="nil"/>
              <w:left w:val="nil"/>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b/>
                <w:color w:val="000000"/>
                <w:sz w:val="16"/>
                <w:szCs w:val="16"/>
              </w:rPr>
            </w:pPr>
            <w:r w:rsidRPr="00EB19E5">
              <w:rPr>
                <w:rFonts w:ascii="Times New Roman" w:hAnsi="Times New Roman"/>
                <w:b/>
                <w:color w:val="000000"/>
                <w:sz w:val="16"/>
                <w:szCs w:val="16"/>
              </w:rPr>
              <w:t>4502,4</w:t>
            </w:r>
          </w:p>
        </w:tc>
        <w:tc>
          <w:tcPr>
            <w:tcW w:w="1276" w:type="dxa"/>
            <w:tcBorders>
              <w:top w:val="nil"/>
              <w:left w:val="nil"/>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b/>
                <w:sz w:val="16"/>
                <w:szCs w:val="16"/>
              </w:rPr>
            </w:pPr>
            <w:r w:rsidRPr="00EB19E5">
              <w:rPr>
                <w:rFonts w:ascii="Times New Roman" w:hAnsi="Times New Roman"/>
                <w:b/>
                <w:sz w:val="16"/>
                <w:szCs w:val="16"/>
              </w:rPr>
              <w:t>4502,4</w:t>
            </w:r>
          </w:p>
        </w:tc>
      </w:tr>
      <w:tr w:rsidR="00EB19E5" w:rsidRPr="00EB19E5" w:rsidTr="00983B71">
        <w:tblPrEx>
          <w:tblCellMar>
            <w:top w:w="0" w:type="dxa"/>
            <w:bottom w:w="0" w:type="dxa"/>
          </w:tblCellMar>
        </w:tblPrEx>
        <w:tc>
          <w:tcPr>
            <w:tcW w:w="10349" w:type="dxa"/>
            <w:gridSpan w:val="10"/>
            <w:tcBorders>
              <w:top w:val="single" w:sz="2" w:space="0" w:color="auto"/>
              <w:left w:val="single" w:sz="2" w:space="0" w:color="auto"/>
              <w:bottom w:val="single" w:sz="2" w:space="0" w:color="auto"/>
              <w:right w:val="single" w:sz="2" w:space="0" w:color="auto"/>
            </w:tcBorders>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b/>
                <w:bCs/>
                <w:color w:val="000000"/>
                <w:sz w:val="16"/>
                <w:szCs w:val="16"/>
              </w:rPr>
              <w:t>3. Мероприятия по совершенствованию проведения  закупок</w:t>
            </w:r>
          </w:p>
        </w:tc>
      </w:tr>
      <w:tr w:rsidR="00EB19E5" w:rsidRPr="00EB19E5" w:rsidTr="00983B71">
        <w:tblPrEx>
          <w:tblCellMar>
            <w:top w:w="0" w:type="dxa"/>
            <w:bottom w:w="0" w:type="dxa"/>
          </w:tblCellMar>
        </w:tblPrEx>
        <w:tc>
          <w:tcPr>
            <w:tcW w:w="426" w:type="dxa"/>
            <w:tcBorders>
              <w:top w:val="single" w:sz="2" w:space="0" w:color="auto"/>
              <w:left w:val="single" w:sz="2" w:space="0" w:color="auto"/>
              <w:bottom w:val="single" w:sz="2" w:space="0" w:color="auto"/>
              <w:right w:val="single" w:sz="2" w:space="0" w:color="auto"/>
            </w:tcBorders>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3.1.</w:t>
            </w:r>
          </w:p>
        </w:tc>
        <w:tc>
          <w:tcPr>
            <w:tcW w:w="3119" w:type="dxa"/>
            <w:tcBorders>
              <w:top w:val="single" w:sz="2" w:space="0" w:color="auto"/>
              <w:left w:val="single" w:sz="2" w:space="0" w:color="auto"/>
              <w:bottom w:val="single" w:sz="2" w:space="0" w:color="auto"/>
              <w:right w:val="single" w:sz="2" w:space="0" w:color="auto"/>
            </w:tcBorders>
          </w:tcPr>
          <w:p w:rsidR="00EB19E5" w:rsidRPr="00EB19E5" w:rsidRDefault="00EB19E5" w:rsidP="00EB19E5">
            <w:pPr>
              <w:spacing w:after="0" w:line="240" w:lineRule="auto"/>
              <w:jc w:val="both"/>
              <w:rPr>
                <w:rFonts w:ascii="Times New Roman" w:hAnsi="Times New Roman"/>
                <w:color w:val="000000"/>
                <w:sz w:val="16"/>
                <w:szCs w:val="16"/>
              </w:rPr>
            </w:pPr>
            <w:r w:rsidRPr="00EB19E5">
              <w:rPr>
                <w:rFonts w:ascii="Times New Roman" w:hAnsi="Times New Roman"/>
                <w:color w:val="000000"/>
                <w:sz w:val="16"/>
                <w:szCs w:val="16"/>
              </w:rPr>
              <w:t xml:space="preserve">Оптимизация расходов на укрепление материально-технической базы бюджетных  учреждений </w:t>
            </w:r>
          </w:p>
        </w:tc>
        <w:tc>
          <w:tcPr>
            <w:tcW w:w="2022" w:type="dxa"/>
            <w:gridSpan w:val="3"/>
            <w:tcBorders>
              <w:top w:val="single" w:sz="2" w:space="0" w:color="auto"/>
              <w:left w:val="single" w:sz="2" w:space="0" w:color="auto"/>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Отдел бюджетного учета и отчетности</w:t>
            </w:r>
          </w:p>
        </w:tc>
        <w:tc>
          <w:tcPr>
            <w:tcW w:w="964" w:type="dxa"/>
            <w:gridSpan w:val="2"/>
            <w:tcBorders>
              <w:top w:val="single" w:sz="2" w:space="0" w:color="auto"/>
              <w:left w:val="single" w:sz="2" w:space="0" w:color="auto"/>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ежегодно</w:t>
            </w:r>
          </w:p>
        </w:tc>
        <w:tc>
          <w:tcPr>
            <w:tcW w:w="1266" w:type="dxa"/>
            <w:tcBorders>
              <w:top w:val="single" w:sz="2" w:space="0" w:color="auto"/>
              <w:left w:val="single" w:sz="2" w:space="0" w:color="auto"/>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Не превышать установленные лимиты потребления электрической и тепловой энергии в натуральном выражении</w:t>
            </w:r>
          </w:p>
        </w:tc>
        <w:tc>
          <w:tcPr>
            <w:tcW w:w="1276" w:type="dxa"/>
            <w:tcBorders>
              <w:top w:val="single" w:sz="2" w:space="0" w:color="auto"/>
              <w:left w:val="single" w:sz="2" w:space="0" w:color="auto"/>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 xml:space="preserve">Проведение мероприятий внутреннего финансового </w:t>
            </w:r>
            <w:proofErr w:type="gramStart"/>
            <w:r w:rsidRPr="00EB19E5">
              <w:rPr>
                <w:rFonts w:ascii="Times New Roman" w:hAnsi="Times New Roman"/>
                <w:color w:val="000000"/>
                <w:sz w:val="16"/>
                <w:szCs w:val="16"/>
              </w:rPr>
              <w:t>контроля за</w:t>
            </w:r>
            <w:proofErr w:type="gramEnd"/>
            <w:r w:rsidRPr="00EB19E5">
              <w:rPr>
                <w:rFonts w:ascii="Times New Roman" w:hAnsi="Times New Roman"/>
                <w:color w:val="000000"/>
                <w:sz w:val="16"/>
                <w:szCs w:val="16"/>
              </w:rPr>
              <w:t xml:space="preserve"> использованием бюджетных средств</w:t>
            </w:r>
          </w:p>
        </w:tc>
        <w:tc>
          <w:tcPr>
            <w:tcW w:w="1276" w:type="dxa"/>
            <w:tcBorders>
              <w:top w:val="single" w:sz="2" w:space="0" w:color="auto"/>
              <w:left w:val="single" w:sz="2" w:space="0" w:color="auto"/>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 xml:space="preserve">Проведение мероприятий внутреннего финансового </w:t>
            </w:r>
            <w:proofErr w:type="gramStart"/>
            <w:r w:rsidRPr="00EB19E5">
              <w:rPr>
                <w:rFonts w:ascii="Times New Roman" w:hAnsi="Times New Roman"/>
                <w:color w:val="000000"/>
                <w:sz w:val="16"/>
                <w:szCs w:val="16"/>
              </w:rPr>
              <w:t>контроля за</w:t>
            </w:r>
            <w:proofErr w:type="gramEnd"/>
            <w:r w:rsidRPr="00EB19E5">
              <w:rPr>
                <w:rFonts w:ascii="Times New Roman" w:hAnsi="Times New Roman"/>
                <w:color w:val="000000"/>
                <w:sz w:val="16"/>
                <w:szCs w:val="16"/>
              </w:rPr>
              <w:t xml:space="preserve"> использованием бюджетных средств</w:t>
            </w:r>
          </w:p>
        </w:tc>
      </w:tr>
      <w:tr w:rsidR="00EB19E5" w:rsidRPr="00EB19E5" w:rsidTr="00983B71">
        <w:tblPrEx>
          <w:tblCellMar>
            <w:top w:w="0" w:type="dxa"/>
            <w:bottom w:w="0" w:type="dxa"/>
          </w:tblCellMar>
        </w:tblPrEx>
        <w:tc>
          <w:tcPr>
            <w:tcW w:w="10349" w:type="dxa"/>
            <w:gridSpan w:val="10"/>
            <w:tcBorders>
              <w:top w:val="single" w:sz="2" w:space="0" w:color="auto"/>
              <w:left w:val="single" w:sz="2" w:space="0" w:color="auto"/>
              <w:bottom w:val="single" w:sz="2" w:space="0" w:color="auto"/>
              <w:right w:val="single" w:sz="2" w:space="0" w:color="auto"/>
            </w:tcBorders>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b/>
                <w:bCs/>
                <w:color w:val="000000"/>
                <w:sz w:val="16"/>
                <w:szCs w:val="16"/>
              </w:rPr>
              <w:t>4. Мероприятия по совершенствованию планирования  бюджета</w:t>
            </w:r>
          </w:p>
        </w:tc>
      </w:tr>
      <w:tr w:rsidR="00EB19E5" w:rsidRPr="00EB19E5" w:rsidTr="00983B71">
        <w:tblPrEx>
          <w:tblCellMar>
            <w:top w:w="0" w:type="dxa"/>
            <w:bottom w:w="0" w:type="dxa"/>
          </w:tblCellMar>
        </w:tblPrEx>
        <w:tc>
          <w:tcPr>
            <w:tcW w:w="426" w:type="dxa"/>
            <w:tcBorders>
              <w:top w:val="single" w:sz="2" w:space="0" w:color="auto"/>
              <w:left w:val="single" w:sz="2" w:space="0" w:color="auto"/>
              <w:bottom w:val="single" w:sz="2" w:space="0" w:color="auto"/>
              <w:right w:val="single" w:sz="2" w:space="0" w:color="auto"/>
            </w:tcBorders>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4.1.</w:t>
            </w:r>
          </w:p>
        </w:tc>
        <w:tc>
          <w:tcPr>
            <w:tcW w:w="3119" w:type="dxa"/>
            <w:tcBorders>
              <w:top w:val="single" w:sz="2" w:space="0" w:color="auto"/>
              <w:left w:val="single" w:sz="2" w:space="0" w:color="auto"/>
              <w:bottom w:val="single" w:sz="2" w:space="0" w:color="auto"/>
              <w:right w:val="single" w:sz="2" w:space="0" w:color="auto"/>
            </w:tcBorders>
          </w:tcPr>
          <w:p w:rsidR="00EB19E5" w:rsidRPr="00EB19E5" w:rsidRDefault="00EB19E5" w:rsidP="00EB19E5">
            <w:pPr>
              <w:spacing w:after="0" w:line="240" w:lineRule="auto"/>
              <w:rPr>
                <w:rFonts w:ascii="Times New Roman" w:hAnsi="Times New Roman"/>
                <w:color w:val="000000"/>
                <w:sz w:val="16"/>
                <w:szCs w:val="16"/>
              </w:rPr>
            </w:pPr>
            <w:r w:rsidRPr="00EB19E5">
              <w:rPr>
                <w:rFonts w:ascii="Times New Roman" w:hAnsi="Times New Roman"/>
                <w:color w:val="000000"/>
                <w:sz w:val="16"/>
                <w:szCs w:val="16"/>
              </w:rPr>
              <w:t>Планирование бюджета в рамках муниципальных программ (увеличение доли программных расходов)</w:t>
            </w:r>
          </w:p>
        </w:tc>
        <w:tc>
          <w:tcPr>
            <w:tcW w:w="2022" w:type="dxa"/>
            <w:gridSpan w:val="3"/>
            <w:tcBorders>
              <w:top w:val="single" w:sz="2" w:space="0" w:color="auto"/>
              <w:left w:val="single" w:sz="2" w:space="0" w:color="auto"/>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Заместитель главы администрации сельского поселения</w:t>
            </w:r>
          </w:p>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Отдел бюджетного учета и отчетности</w:t>
            </w:r>
          </w:p>
        </w:tc>
        <w:tc>
          <w:tcPr>
            <w:tcW w:w="964" w:type="dxa"/>
            <w:gridSpan w:val="2"/>
            <w:tcBorders>
              <w:top w:val="single" w:sz="2" w:space="0" w:color="auto"/>
              <w:left w:val="single" w:sz="2" w:space="0" w:color="auto"/>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ежегодно</w:t>
            </w:r>
          </w:p>
        </w:tc>
        <w:tc>
          <w:tcPr>
            <w:tcW w:w="1266" w:type="dxa"/>
            <w:tcBorders>
              <w:top w:val="single" w:sz="2" w:space="0" w:color="auto"/>
              <w:left w:val="single" w:sz="2" w:space="0" w:color="auto"/>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Увеличение доли программных мероприятий</w:t>
            </w:r>
          </w:p>
        </w:tc>
        <w:tc>
          <w:tcPr>
            <w:tcW w:w="1276" w:type="dxa"/>
            <w:tcBorders>
              <w:top w:val="single" w:sz="2" w:space="0" w:color="auto"/>
              <w:left w:val="single" w:sz="2" w:space="0" w:color="auto"/>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Увеличение доли программных мероприятий</w:t>
            </w:r>
          </w:p>
        </w:tc>
        <w:tc>
          <w:tcPr>
            <w:tcW w:w="1276" w:type="dxa"/>
            <w:tcBorders>
              <w:top w:val="single" w:sz="2" w:space="0" w:color="auto"/>
              <w:left w:val="single" w:sz="2" w:space="0" w:color="auto"/>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Увеличение доли программных мероприятий</w:t>
            </w:r>
          </w:p>
        </w:tc>
      </w:tr>
      <w:tr w:rsidR="00EB19E5" w:rsidRPr="00EB19E5" w:rsidTr="00983B71">
        <w:tblPrEx>
          <w:tblCellMar>
            <w:top w:w="0" w:type="dxa"/>
            <w:bottom w:w="0" w:type="dxa"/>
          </w:tblCellMar>
        </w:tblPrEx>
        <w:tc>
          <w:tcPr>
            <w:tcW w:w="426" w:type="dxa"/>
            <w:tcBorders>
              <w:top w:val="single" w:sz="2" w:space="0" w:color="auto"/>
              <w:left w:val="single" w:sz="2" w:space="0" w:color="auto"/>
              <w:bottom w:val="single" w:sz="2" w:space="0" w:color="auto"/>
              <w:right w:val="single" w:sz="2" w:space="0" w:color="auto"/>
            </w:tcBorders>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4.2.</w:t>
            </w:r>
          </w:p>
        </w:tc>
        <w:tc>
          <w:tcPr>
            <w:tcW w:w="3119" w:type="dxa"/>
            <w:tcBorders>
              <w:top w:val="single" w:sz="2" w:space="0" w:color="auto"/>
              <w:left w:val="single" w:sz="2" w:space="0" w:color="auto"/>
              <w:bottom w:val="single" w:sz="2" w:space="0" w:color="auto"/>
              <w:right w:val="single" w:sz="2" w:space="0" w:color="auto"/>
            </w:tcBorders>
          </w:tcPr>
          <w:p w:rsidR="00EB19E5" w:rsidRPr="00EB19E5" w:rsidRDefault="00EB19E5" w:rsidP="00EB19E5">
            <w:pPr>
              <w:spacing w:after="0" w:line="240" w:lineRule="auto"/>
              <w:rPr>
                <w:rFonts w:ascii="Times New Roman" w:hAnsi="Times New Roman"/>
                <w:color w:val="000000"/>
                <w:sz w:val="16"/>
                <w:szCs w:val="16"/>
              </w:rPr>
            </w:pPr>
            <w:r w:rsidRPr="00EB19E5">
              <w:rPr>
                <w:rFonts w:ascii="Times New Roman" w:hAnsi="Times New Roman"/>
                <w:color w:val="000000"/>
                <w:sz w:val="16"/>
                <w:szCs w:val="16"/>
              </w:rPr>
              <w:t xml:space="preserve">Повышение эффективности реализации муниципальных программ. </w:t>
            </w:r>
            <w:r w:rsidRPr="00EB19E5">
              <w:rPr>
                <w:rFonts w:ascii="Times New Roman" w:hAnsi="Times New Roman"/>
                <w:color w:val="000000"/>
                <w:sz w:val="16"/>
                <w:szCs w:val="16"/>
              </w:rPr>
              <w:lastRenderedPageBreak/>
              <w:t>Формирование сводного годового доклада о ходе реализации и оценке эффективности муниципальных программ.</w:t>
            </w:r>
          </w:p>
        </w:tc>
        <w:tc>
          <w:tcPr>
            <w:tcW w:w="2022" w:type="dxa"/>
            <w:gridSpan w:val="3"/>
            <w:tcBorders>
              <w:top w:val="single" w:sz="2" w:space="0" w:color="auto"/>
              <w:left w:val="single" w:sz="2" w:space="0" w:color="auto"/>
              <w:bottom w:val="single" w:sz="2" w:space="0" w:color="auto"/>
              <w:right w:val="single" w:sz="2" w:space="0" w:color="auto"/>
            </w:tcBorders>
          </w:tcPr>
          <w:p w:rsidR="00EB19E5" w:rsidRPr="00EB19E5" w:rsidRDefault="00EB19E5" w:rsidP="00EB19E5">
            <w:pPr>
              <w:spacing w:after="0" w:line="240" w:lineRule="auto"/>
              <w:jc w:val="both"/>
              <w:rPr>
                <w:rFonts w:ascii="Times New Roman" w:hAnsi="Times New Roman"/>
                <w:color w:val="000000"/>
                <w:sz w:val="16"/>
                <w:szCs w:val="16"/>
              </w:rPr>
            </w:pPr>
            <w:r w:rsidRPr="00EB19E5">
              <w:rPr>
                <w:rFonts w:ascii="Times New Roman" w:hAnsi="Times New Roman"/>
                <w:color w:val="000000"/>
                <w:sz w:val="16"/>
                <w:szCs w:val="16"/>
              </w:rPr>
              <w:lastRenderedPageBreak/>
              <w:t xml:space="preserve">Заместитель главы администрации сельского </w:t>
            </w:r>
            <w:r w:rsidRPr="00EB19E5">
              <w:rPr>
                <w:rFonts w:ascii="Times New Roman" w:hAnsi="Times New Roman"/>
                <w:color w:val="000000"/>
                <w:sz w:val="16"/>
                <w:szCs w:val="16"/>
              </w:rPr>
              <w:lastRenderedPageBreak/>
              <w:t>поселения,</w:t>
            </w:r>
          </w:p>
          <w:p w:rsidR="00EB19E5" w:rsidRPr="00EB19E5" w:rsidRDefault="00EB19E5" w:rsidP="00EB19E5">
            <w:pPr>
              <w:spacing w:after="0" w:line="240" w:lineRule="auto"/>
              <w:jc w:val="both"/>
              <w:rPr>
                <w:rFonts w:ascii="Times New Roman" w:hAnsi="Times New Roman"/>
                <w:color w:val="000000"/>
                <w:sz w:val="16"/>
                <w:szCs w:val="16"/>
              </w:rPr>
            </w:pPr>
            <w:r w:rsidRPr="00EB19E5">
              <w:rPr>
                <w:rFonts w:ascii="Times New Roman" w:hAnsi="Times New Roman"/>
                <w:color w:val="000000"/>
                <w:sz w:val="16"/>
                <w:szCs w:val="16"/>
              </w:rPr>
              <w:t>Отдел бюджетного учета и отчетности</w:t>
            </w:r>
          </w:p>
        </w:tc>
        <w:tc>
          <w:tcPr>
            <w:tcW w:w="964" w:type="dxa"/>
            <w:gridSpan w:val="2"/>
            <w:tcBorders>
              <w:top w:val="single" w:sz="2" w:space="0" w:color="auto"/>
              <w:left w:val="single" w:sz="2" w:space="0" w:color="auto"/>
              <w:bottom w:val="single" w:sz="2" w:space="0" w:color="auto"/>
              <w:right w:val="single" w:sz="2" w:space="0" w:color="auto"/>
            </w:tcBorders>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lastRenderedPageBreak/>
              <w:t>ежегодно</w:t>
            </w:r>
          </w:p>
        </w:tc>
        <w:tc>
          <w:tcPr>
            <w:tcW w:w="1266" w:type="dxa"/>
            <w:tcBorders>
              <w:top w:val="single" w:sz="2" w:space="0" w:color="auto"/>
              <w:left w:val="single" w:sz="2" w:space="0" w:color="auto"/>
              <w:bottom w:val="single" w:sz="2" w:space="0" w:color="auto"/>
              <w:right w:val="single" w:sz="2" w:space="0" w:color="auto"/>
            </w:tcBorders>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 xml:space="preserve">до 10 февраля года, </w:t>
            </w:r>
            <w:r w:rsidRPr="00EB19E5">
              <w:rPr>
                <w:rFonts w:ascii="Times New Roman" w:hAnsi="Times New Roman"/>
                <w:color w:val="000000"/>
                <w:sz w:val="16"/>
                <w:szCs w:val="16"/>
              </w:rPr>
              <w:lastRenderedPageBreak/>
              <w:t xml:space="preserve">следующего за </w:t>
            </w:r>
            <w:proofErr w:type="gramStart"/>
            <w:r w:rsidRPr="00EB19E5">
              <w:rPr>
                <w:rFonts w:ascii="Times New Roman" w:hAnsi="Times New Roman"/>
                <w:color w:val="000000"/>
                <w:sz w:val="16"/>
                <w:szCs w:val="16"/>
              </w:rPr>
              <w:t>отчетным</w:t>
            </w:r>
            <w:proofErr w:type="gramEnd"/>
            <w:r w:rsidRPr="00EB19E5">
              <w:rPr>
                <w:rFonts w:ascii="Times New Roman" w:hAnsi="Times New Roman"/>
                <w:color w:val="000000"/>
                <w:sz w:val="16"/>
                <w:szCs w:val="16"/>
              </w:rPr>
              <w:t xml:space="preserve"> Заместитель главы администрации </w:t>
            </w:r>
          </w:p>
          <w:p w:rsidR="00EB19E5" w:rsidRPr="00EB19E5" w:rsidRDefault="00EB19E5" w:rsidP="00EB19E5">
            <w:pPr>
              <w:spacing w:after="0" w:line="240" w:lineRule="auto"/>
              <w:jc w:val="center"/>
              <w:rPr>
                <w:rFonts w:ascii="Times New Roman" w:hAnsi="Times New Roman"/>
                <w:color w:val="000000"/>
                <w:sz w:val="16"/>
                <w:szCs w:val="16"/>
              </w:rPr>
            </w:pPr>
            <w:proofErr w:type="gramStart"/>
            <w:r w:rsidRPr="00EB19E5">
              <w:rPr>
                <w:rFonts w:ascii="Times New Roman" w:hAnsi="Times New Roman"/>
                <w:color w:val="000000"/>
                <w:sz w:val="16"/>
                <w:szCs w:val="16"/>
              </w:rPr>
              <w:t>предоставляет итоговый отчет</w:t>
            </w:r>
            <w:proofErr w:type="gramEnd"/>
            <w:r w:rsidRPr="00EB19E5">
              <w:rPr>
                <w:rFonts w:ascii="Times New Roman" w:hAnsi="Times New Roman"/>
                <w:color w:val="000000"/>
                <w:sz w:val="16"/>
                <w:szCs w:val="16"/>
              </w:rPr>
              <w:t>,  Отдел бюджетного учета и отчетности в срок до 20 апреля готовит сводное заключение по итогам прошедшего финансового года</w:t>
            </w:r>
          </w:p>
        </w:tc>
        <w:tc>
          <w:tcPr>
            <w:tcW w:w="1276" w:type="dxa"/>
            <w:tcBorders>
              <w:top w:val="single" w:sz="2" w:space="0" w:color="auto"/>
              <w:left w:val="single" w:sz="2" w:space="0" w:color="auto"/>
              <w:bottom w:val="single" w:sz="2" w:space="0" w:color="auto"/>
              <w:right w:val="single" w:sz="2" w:space="0" w:color="auto"/>
            </w:tcBorders>
          </w:tcPr>
          <w:p w:rsidR="00EB19E5" w:rsidRPr="00EB19E5" w:rsidRDefault="00EB19E5" w:rsidP="00EB19E5">
            <w:pPr>
              <w:spacing w:after="0" w:line="240" w:lineRule="auto"/>
              <w:jc w:val="center"/>
              <w:rPr>
                <w:rFonts w:ascii="Times New Roman" w:hAnsi="Times New Roman"/>
                <w:color w:val="000000"/>
                <w:sz w:val="16"/>
                <w:szCs w:val="16"/>
              </w:rPr>
            </w:pPr>
            <w:proofErr w:type="gramStart"/>
            <w:r w:rsidRPr="00EB19E5">
              <w:rPr>
                <w:rFonts w:ascii="Times New Roman" w:hAnsi="Times New Roman"/>
                <w:color w:val="000000"/>
                <w:sz w:val="16"/>
                <w:szCs w:val="16"/>
              </w:rPr>
              <w:lastRenderedPageBreak/>
              <w:t xml:space="preserve">до 10 февраля года, </w:t>
            </w:r>
            <w:r w:rsidRPr="00EB19E5">
              <w:rPr>
                <w:rFonts w:ascii="Times New Roman" w:hAnsi="Times New Roman"/>
                <w:color w:val="000000"/>
                <w:sz w:val="16"/>
                <w:szCs w:val="16"/>
              </w:rPr>
              <w:lastRenderedPageBreak/>
              <w:t>следующего за отчетным Заместитель главы администрации предоставляет итоговый отчет,  Отдел бюджетного учета и отчетности в срок до 20 апреля готовит сводное заключение по итогам прошедшего финансового года</w:t>
            </w:r>
            <w:proofErr w:type="gramEnd"/>
          </w:p>
        </w:tc>
        <w:tc>
          <w:tcPr>
            <w:tcW w:w="1276" w:type="dxa"/>
            <w:tcBorders>
              <w:top w:val="single" w:sz="2" w:space="0" w:color="auto"/>
              <w:left w:val="single" w:sz="2" w:space="0" w:color="auto"/>
              <w:bottom w:val="single" w:sz="2" w:space="0" w:color="auto"/>
              <w:right w:val="single" w:sz="2" w:space="0" w:color="auto"/>
            </w:tcBorders>
          </w:tcPr>
          <w:p w:rsidR="00EB19E5" w:rsidRPr="00EB19E5" w:rsidRDefault="00EB19E5" w:rsidP="00EB19E5">
            <w:pPr>
              <w:spacing w:after="0" w:line="240" w:lineRule="auto"/>
              <w:jc w:val="center"/>
              <w:rPr>
                <w:rFonts w:ascii="Times New Roman" w:hAnsi="Times New Roman"/>
                <w:color w:val="000000"/>
                <w:sz w:val="16"/>
                <w:szCs w:val="16"/>
              </w:rPr>
            </w:pPr>
            <w:proofErr w:type="gramStart"/>
            <w:r w:rsidRPr="00EB19E5">
              <w:rPr>
                <w:rFonts w:ascii="Times New Roman" w:hAnsi="Times New Roman"/>
                <w:color w:val="000000"/>
                <w:sz w:val="16"/>
                <w:szCs w:val="16"/>
              </w:rPr>
              <w:lastRenderedPageBreak/>
              <w:t xml:space="preserve">до 10 февраля года, </w:t>
            </w:r>
            <w:r w:rsidRPr="00EB19E5">
              <w:rPr>
                <w:rFonts w:ascii="Times New Roman" w:hAnsi="Times New Roman"/>
                <w:color w:val="000000"/>
                <w:sz w:val="16"/>
                <w:szCs w:val="16"/>
              </w:rPr>
              <w:lastRenderedPageBreak/>
              <w:t>следующего за отчетным Заместитель главы администрации предоставляет итоговый отчет,  Отдел бюджетного учета и отчетности в срок до 20 апреля готовит сводное заключение по итогам прошедшего финансового года</w:t>
            </w:r>
            <w:proofErr w:type="gramEnd"/>
          </w:p>
        </w:tc>
      </w:tr>
      <w:tr w:rsidR="00EB19E5" w:rsidRPr="00EB19E5" w:rsidTr="00983B71">
        <w:tblPrEx>
          <w:tblCellMar>
            <w:top w:w="0" w:type="dxa"/>
            <w:bottom w:w="0" w:type="dxa"/>
          </w:tblCellMar>
        </w:tblPrEx>
        <w:tc>
          <w:tcPr>
            <w:tcW w:w="10349" w:type="dxa"/>
            <w:gridSpan w:val="10"/>
            <w:tcBorders>
              <w:top w:val="single" w:sz="2" w:space="0" w:color="auto"/>
              <w:left w:val="single" w:sz="2" w:space="0" w:color="auto"/>
              <w:bottom w:val="single" w:sz="2" w:space="0" w:color="auto"/>
              <w:right w:val="single" w:sz="2" w:space="0" w:color="auto"/>
            </w:tcBorders>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b/>
                <w:bCs/>
                <w:color w:val="000000"/>
                <w:sz w:val="16"/>
                <w:szCs w:val="16"/>
              </w:rPr>
              <w:lastRenderedPageBreak/>
              <w:t>5. Мероприятия по снижению объема муниципального долга</w:t>
            </w:r>
          </w:p>
        </w:tc>
      </w:tr>
      <w:tr w:rsidR="00EB19E5" w:rsidRPr="00EB19E5" w:rsidTr="00983B71">
        <w:tblPrEx>
          <w:tblCellMar>
            <w:top w:w="0" w:type="dxa"/>
            <w:bottom w:w="0" w:type="dxa"/>
          </w:tblCellMar>
        </w:tblPrEx>
        <w:tc>
          <w:tcPr>
            <w:tcW w:w="426" w:type="dxa"/>
            <w:tcBorders>
              <w:top w:val="single" w:sz="2" w:space="0" w:color="auto"/>
              <w:left w:val="single" w:sz="2" w:space="0" w:color="auto"/>
              <w:bottom w:val="single" w:sz="2" w:space="0" w:color="auto"/>
              <w:right w:val="single" w:sz="2" w:space="0" w:color="auto"/>
            </w:tcBorders>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5.1.</w:t>
            </w:r>
          </w:p>
        </w:tc>
        <w:tc>
          <w:tcPr>
            <w:tcW w:w="3119" w:type="dxa"/>
            <w:tcBorders>
              <w:top w:val="single" w:sz="2" w:space="0" w:color="auto"/>
              <w:left w:val="single" w:sz="2" w:space="0" w:color="auto"/>
              <w:bottom w:val="single" w:sz="2" w:space="0" w:color="auto"/>
              <w:right w:val="single" w:sz="2" w:space="0" w:color="auto"/>
            </w:tcBorders>
          </w:tcPr>
          <w:p w:rsidR="00EB19E5" w:rsidRPr="00EB19E5" w:rsidRDefault="00EB19E5" w:rsidP="00EB19E5">
            <w:pPr>
              <w:spacing w:after="0" w:line="240" w:lineRule="auto"/>
              <w:rPr>
                <w:rFonts w:ascii="Times New Roman" w:hAnsi="Times New Roman"/>
                <w:color w:val="000000"/>
                <w:sz w:val="16"/>
                <w:szCs w:val="16"/>
              </w:rPr>
            </w:pPr>
            <w:r w:rsidRPr="00EB19E5">
              <w:rPr>
                <w:rFonts w:ascii="Times New Roman" w:hAnsi="Times New Roman"/>
                <w:color w:val="000000"/>
                <w:sz w:val="16"/>
                <w:szCs w:val="16"/>
              </w:rPr>
              <w:t>Проверка обоснованности возникновения и достоверности отражения в годовой отчетности кредиторской задолженности, в том числе просроченной</w:t>
            </w:r>
          </w:p>
        </w:tc>
        <w:tc>
          <w:tcPr>
            <w:tcW w:w="2022" w:type="dxa"/>
            <w:gridSpan w:val="3"/>
            <w:tcBorders>
              <w:top w:val="single" w:sz="2" w:space="0" w:color="auto"/>
              <w:left w:val="single" w:sz="2" w:space="0" w:color="auto"/>
              <w:bottom w:val="single" w:sz="2" w:space="0" w:color="auto"/>
              <w:right w:val="single" w:sz="2" w:space="0" w:color="auto"/>
            </w:tcBorders>
          </w:tcPr>
          <w:p w:rsidR="00EB19E5" w:rsidRPr="00EB19E5" w:rsidRDefault="00EB19E5" w:rsidP="00EB19E5">
            <w:pPr>
              <w:spacing w:after="0" w:line="240" w:lineRule="auto"/>
              <w:jc w:val="both"/>
              <w:rPr>
                <w:rFonts w:ascii="Times New Roman" w:hAnsi="Times New Roman"/>
                <w:color w:val="000000"/>
                <w:sz w:val="16"/>
                <w:szCs w:val="16"/>
              </w:rPr>
            </w:pPr>
            <w:r w:rsidRPr="00EB19E5">
              <w:rPr>
                <w:rFonts w:ascii="Times New Roman" w:hAnsi="Times New Roman"/>
                <w:color w:val="000000"/>
                <w:sz w:val="16"/>
                <w:szCs w:val="16"/>
              </w:rPr>
              <w:t>Заместитель главы администрации сельского поселения,</w:t>
            </w:r>
          </w:p>
          <w:p w:rsidR="00EB19E5" w:rsidRPr="00EB19E5" w:rsidRDefault="00EB19E5" w:rsidP="00EB19E5">
            <w:pPr>
              <w:spacing w:after="0" w:line="240" w:lineRule="auto"/>
              <w:rPr>
                <w:rFonts w:ascii="Times New Roman" w:hAnsi="Times New Roman"/>
                <w:color w:val="000000"/>
                <w:sz w:val="16"/>
                <w:szCs w:val="16"/>
              </w:rPr>
            </w:pPr>
            <w:r w:rsidRPr="00EB19E5">
              <w:rPr>
                <w:rFonts w:ascii="Times New Roman" w:hAnsi="Times New Roman"/>
                <w:color w:val="000000"/>
                <w:sz w:val="16"/>
                <w:szCs w:val="16"/>
              </w:rPr>
              <w:t xml:space="preserve">Отдел бюджетного учета и отчетности </w:t>
            </w:r>
          </w:p>
        </w:tc>
        <w:tc>
          <w:tcPr>
            <w:tcW w:w="964" w:type="dxa"/>
            <w:gridSpan w:val="2"/>
            <w:tcBorders>
              <w:top w:val="single" w:sz="2" w:space="0" w:color="auto"/>
              <w:left w:val="single" w:sz="2" w:space="0" w:color="auto"/>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ежеквартально</w:t>
            </w:r>
          </w:p>
        </w:tc>
        <w:tc>
          <w:tcPr>
            <w:tcW w:w="1266" w:type="dxa"/>
            <w:tcBorders>
              <w:top w:val="single" w:sz="2" w:space="0" w:color="auto"/>
              <w:left w:val="single" w:sz="2" w:space="0" w:color="auto"/>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Не допущение просроченной кредиторской задолженности</w:t>
            </w:r>
          </w:p>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Периодическое погашение текущей кредиторской задолженности</w:t>
            </w:r>
          </w:p>
        </w:tc>
        <w:tc>
          <w:tcPr>
            <w:tcW w:w="1276" w:type="dxa"/>
            <w:tcBorders>
              <w:top w:val="single" w:sz="2" w:space="0" w:color="auto"/>
              <w:left w:val="single" w:sz="2" w:space="0" w:color="auto"/>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Периодическое погашение текущей кредиторской задолженности</w:t>
            </w:r>
          </w:p>
        </w:tc>
        <w:tc>
          <w:tcPr>
            <w:tcW w:w="1276" w:type="dxa"/>
            <w:tcBorders>
              <w:top w:val="single" w:sz="2" w:space="0" w:color="auto"/>
              <w:left w:val="single" w:sz="2" w:space="0" w:color="auto"/>
              <w:bottom w:val="single" w:sz="2" w:space="0" w:color="auto"/>
              <w:right w:val="single" w:sz="2" w:space="0" w:color="auto"/>
            </w:tcBorders>
            <w:vAlign w:val="center"/>
          </w:tcPr>
          <w:p w:rsidR="00EB19E5" w:rsidRPr="00EB19E5" w:rsidRDefault="00EB19E5" w:rsidP="00EB19E5">
            <w:pPr>
              <w:spacing w:after="0" w:line="240" w:lineRule="auto"/>
              <w:jc w:val="center"/>
              <w:rPr>
                <w:rFonts w:ascii="Times New Roman" w:hAnsi="Times New Roman"/>
                <w:sz w:val="16"/>
                <w:szCs w:val="16"/>
              </w:rPr>
            </w:pPr>
            <w:r w:rsidRPr="00EB19E5">
              <w:rPr>
                <w:rFonts w:ascii="Times New Roman" w:hAnsi="Times New Roman"/>
                <w:color w:val="000000"/>
                <w:sz w:val="16"/>
                <w:szCs w:val="16"/>
              </w:rPr>
              <w:t>Периодическое погашение текущей кредиторской задолженности</w:t>
            </w:r>
          </w:p>
        </w:tc>
      </w:tr>
      <w:tr w:rsidR="00EB19E5" w:rsidRPr="00EB19E5" w:rsidTr="00983B71">
        <w:tblPrEx>
          <w:tblCellMar>
            <w:top w:w="0" w:type="dxa"/>
            <w:bottom w:w="0" w:type="dxa"/>
          </w:tblCellMar>
        </w:tblPrEx>
        <w:trPr>
          <w:trHeight w:val="1976"/>
        </w:trPr>
        <w:tc>
          <w:tcPr>
            <w:tcW w:w="426" w:type="dxa"/>
            <w:tcBorders>
              <w:top w:val="single" w:sz="2" w:space="0" w:color="auto"/>
              <w:left w:val="single" w:sz="2" w:space="0" w:color="auto"/>
              <w:bottom w:val="single" w:sz="2" w:space="0" w:color="auto"/>
              <w:right w:val="single" w:sz="2" w:space="0" w:color="auto"/>
            </w:tcBorders>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5.2.</w:t>
            </w:r>
          </w:p>
        </w:tc>
        <w:tc>
          <w:tcPr>
            <w:tcW w:w="3119" w:type="dxa"/>
            <w:tcBorders>
              <w:top w:val="single" w:sz="2" w:space="0" w:color="auto"/>
              <w:left w:val="single" w:sz="2" w:space="0" w:color="auto"/>
              <w:bottom w:val="single" w:sz="2" w:space="0" w:color="auto"/>
              <w:right w:val="single" w:sz="2" w:space="0" w:color="auto"/>
            </w:tcBorders>
          </w:tcPr>
          <w:p w:rsidR="00EB19E5" w:rsidRPr="00EB19E5" w:rsidRDefault="00EB19E5" w:rsidP="00EB19E5">
            <w:pPr>
              <w:spacing w:after="0" w:line="240" w:lineRule="auto"/>
              <w:rPr>
                <w:rFonts w:ascii="Times New Roman" w:hAnsi="Times New Roman"/>
                <w:color w:val="000000"/>
                <w:sz w:val="16"/>
                <w:szCs w:val="16"/>
              </w:rPr>
            </w:pPr>
            <w:r w:rsidRPr="00EB19E5">
              <w:rPr>
                <w:rFonts w:ascii="Times New Roman" w:hAnsi="Times New Roman"/>
                <w:color w:val="000000"/>
                <w:sz w:val="16"/>
                <w:szCs w:val="16"/>
              </w:rPr>
              <w:t>Инвентаризация муниципальных контрактов и договоров на соответствие утвержденным лимитам бюджетных обязательств и сводной бюджетной росписи</w:t>
            </w:r>
          </w:p>
        </w:tc>
        <w:tc>
          <w:tcPr>
            <w:tcW w:w="2022" w:type="dxa"/>
            <w:gridSpan w:val="3"/>
            <w:tcBorders>
              <w:top w:val="single" w:sz="2" w:space="0" w:color="auto"/>
              <w:left w:val="single" w:sz="2" w:space="0" w:color="auto"/>
              <w:bottom w:val="single" w:sz="2" w:space="0" w:color="auto"/>
              <w:right w:val="single" w:sz="2" w:space="0" w:color="auto"/>
            </w:tcBorders>
          </w:tcPr>
          <w:p w:rsidR="00EB19E5" w:rsidRPr="00EB19E5" w:rsidRDefault="00EB19E5" w:rsidP="00EB19E5">
            <w:pPr>
              <w:spacing w:after="0" w:line="240" w:lineRule="auto"/>
              <w:jc w:val="both"/>
              <w:rPr>
                <w:rFonts w:ascii="Times New Roman" w:hAnsi="Times New Roman"/>
                <w:color w:val="000000"/>
                <w:sz w:val="16"/>
                <w:szCs w:val="16"/>
              </w:rPr>
            </w:pPr>
            <w:r w:rsidRPr="00EB19E5">
              <w:rPr>
                <w:rFonts w:ascii="Times New Roman" w:hAnsi="Times New Roman"/>
                <w:color w:val="000000"/>
                <w:sz w:val="16"/>
                <w:szCs w:val="16"/>
              </w:rPr>
              <w:t>Заместитель главы администрации сельского поселения,</w:t>
            </w:r>
          </w:p>
          <w:p w:rsidR="00EB19E5" w:rsidRPr="00EB19E5" w:rsidRDefault="00EB19E5" w:rsidP="00EB19E5">
            <w:pPr>
              <w:spacing w:after="0" w:line="240" w:lineRule="auto"/>
              <w:rPr>
                <w:rFonts w:ascii="Times New Roman" w:hAnsi="Times New Roman"/>
                <w:color w:val="000000"/>
                <w:sz w:val="16"/>
                <w:szCs w:val="16"/>
              </w:rPr>
            </w:pPr>
            <w:r w:rsidRPr="00EB19E5">
              <w:rPr>
                <w:rFonts w:ascii="Times New Roman" w:hAnsi="Times New Roman"/>
                <w:color w:val="000000"/>
                <w:sz w:val="16"/>
                <w:szCs w:val="16"/>
              </w:rPr>
              <w:t xml:space="preserve">Отдел бюджетного учета и отчетности </w:t>
            </w:r>
          </w:p>
        </w:tc>
        <w:tc>
          <w:tcPr>
            <w:tcW w:w="964" w:type="dxa"/>
            <w:gridSpan w:val="2"/>
            <w:tcBorders>
              <w:top w:val="single" w:sz="2" w:space="0" w:color="auto"/>
              <w:left w:val="single" w:sz="2" w:space="0" w:color="auto"/>
              <w:bottom w:val="single" w:sz="2" w:space="0" w:color="auto"/>
              <w:right w:val="single" w:sz="2" w:space="0" w:color="auto"/>
            </w:tcBorders>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ежегодно</w:t>
            </w:r>
          </w:p>
        </w:tc>
        <w:tc>
          <w:tcPr>
            <w:tcW w:w="1266" w:type="dxa"/>
            <w:tcBorders>
              <w:top w:val="single" w:sz="2" w:space="0" w:color="auto"/>
              <w:left w:val="single" w:sz="2" w:space="0" w:color="auto"/>
              <w:bottom w:val="single" w:sz="2" w:space="0" w:color="auto"/>
              <w:right w:val="single" w:sz="2" w:space="0" w:color="auto"/>
            </w:tcBorders>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 xml:space="preserve"> </w:t>
            </w:r>
          </w:p>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Провести контрольные мероприятия</w:t>
            </w:r>
          </w:p>
        </w:tc>
        <w:tc>
          <w:tcPr>
            <w:tcW w:w="1276" w:type="dxa"/>
            <w:tcBorders>
              <w:top w:val="single" w:sz="2" w:space="0" w:color="auto"/>
              <w:left w:val="single" w:sz="2" w:space="0" w:color="auto"/>
              <w:bottom w:val="single" w:sz="2" w:space="0" w:color="auto"/>
              <w:right w:val="single" w:sz="2" w:space="0" w:color="auto"/>
            </w:tcBorders>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 xml:space="preserve">Провести контрольные мероприятия в подведомственных муниципальных учреждениях </w:t>
            </w:r>
          </w:p>
        </w:tc>
        <w:tc>
          <w:tcPr>
            <w:tcW w:w="1276" w:type="dxa"/>
            <w:tcBorders>
              <w:top w:val="single" w:sz="2" w:space="0" w:color="auto"/>
              <w:left w:val="single" w:sz="2" w:space="0" w:color="auto"/>
              <w:bottom w:val="single" w:sz="2" w:space="0" w:color="auto"/>
              <w:right w:val="single" w:sz="2" w:space="0" w:color="auto"/>
            </w:tcBorders>
          </w:tcPr>
          <w:p w:rsidR="00EB19E5" w:rsidRPr="00EB19E5" w:rsidRDefault="00EB19E5" w:rsidP="00EB19E5">
            <w:pPr>
              <w:spacing w:after="0" w:line="240" w:lineRule="auto"/>
              <w:jc w:val="center"/>
              <w:rPr>
                <w:rFonts w:ascii="Times New Roman" w:hAnsi="Times New Roman"/>
                <w:color w:val="000000"/>
                <w:sz w:val="16"/>
                <w:szCs w:val="16"/>
              </w:rPr>
            </w:pPr>
            <w:r w:rsidRPr="00EB19E5">
              <w:rPr>
                <w:rFonts w:ascii="Times New Roman" w:hAnsi="Times New Roman"/>
                <w:color w:val="000000"/>
                <w:sz w:val="16"/>
                <w:szCs w:val="16"/>
              </w:rPr>
              <w:t xml:space="preserve">Провести контрольные мероприятия в подведомственных муниципальных учреждениях </w:t>
            </w:r>
          </w:p>
        </w:tc>
      </w:tr>
    </w:tbl>
    <w:p w:rsidR="00EB19E5" w:rsidRPr="00EB19E5" w:rsidRDefault="00EB19E5" w:rsidP="00EB19E5">
      <w:pPr>
        <w:spacing w:after="0" w:line="240" w:lineRule="auto"/>
        <w:rPr>
          <w:rFonts w:ascii="Times New Roman" w:hAnsi="Times New Roman"/>
          <w:sz w:val="16"/>
          <w:szCs w:val="16"/>
        </w:rPr>
      </w:pPr>
    </w:p>
    <w:p w:rsidR="00844AAD" w:rsidRPr="00844AAD" w:rsidRDefault="000C36E1" w:rsidP="00844AAD">
      <w:pPr>
        <w:spacing w:after="0" w:line="240" w:lineRule="auto"/>
        <w:jc w:val="both"/>
        <w:rPr>
          <w:rFonts w:ascii="Times New Roman" w:hAnsi="Times New Roman"/>
          <w:sz w:val="16"/>
          <w:szCs w:val="16"/>
        </w:rPr>
      </w:pPr>
      <w:r>
        <w:rPr>
          <w:rFonts w:ascii="Times New Roman" w:hAnsi="Times New Roman"/>
          <w:noProof/>
          <w:sz w:val="16"/>
          <w:szCs w:val="16"/>
        </w:rPr>
        <w:pict>
          <v:rect id="AutoShape 4" o:spid="_x0000_s1026" style="position:absolute;left:0;text-align:left;margin-left:335.1pt;margin-top:380.85pt;width:99.1pt;height:4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" filled="f" stroked="f">
            <o:lock v:ext="edit" aspectratio="t"/>
          </v:rect>
        </w:pict>
      </w:r>
    </w:p>
    <w:p w:rsidR="0000681E" w:rsidRDefault="0000681E"/>
    <w:p w:rsidR="0088793D" w:rsidRDefault="0088793D"/>
    <w:p w:rsidR="0088793D" w:rsidRDefault="0088793D"/>
    <w:p w:rsidR="0088793D" w:rsidRDefault="0088793D"/>
    <w:p w:rsidR="0088793D" w:rsidRDefault="0088793D"/>
    <w:p w:rsidR="00983B71" w:rsidRDefault="00983B71"/>
    <w:p w:rsidR="0088793D" w:rsidRDefault="0088793D" w:rsidP="0088793D">
      <w:pPr>
        <w:rPr>
          <w:rFonts w:ascii="Times New Roman" w:hAnsi="Times New Roman"/>
          <w:i/>
          <w:sz w:val="16"/>
          <w:szCs w:val="16"/>
        </w:rPr>
      </w:pPr>
      <w:r w:rsidRPr="00167E38">
        <w:rPr>
          <w:rFonts w:ascii="Times New Roman" w:hAnsi="Times New Roman"/>
          <w:i/>
          <w:sz w:val="16"/>
          <w:szCs w:val="16"/>
        </w:rPr>
        <w:t>Информационный бю</w:t>
      </w:r>
      <w:r>
        <w:rPr>
          <w:rFonts w:ascii="Times New Roman" w:hAnsi="Times New Roman"/>
          <w:i/>
          <w:sz w:val="16"/>
          <w:szCs w:val="16"/>
        </w:rPr>
        <w:t xml:space="preserve">ллетень </w:t>
      </w:r>
      <w:proofErr w:type="spellStart"/>
      <w:r>
        <w:rPr>
          <w:rFonts w:ascii="Times New Roman" w:hAnsi="Times New Roman"/>
          <w:i/>
          <w:sz w:val="16"/>
          <w:szCs w:val="16"/>
        </w:rPr>
        <w:t>Валдгеймского</w:t>
      </w:r>
      <w:proofErr w:type="spellEnd"/>
      <w:r>
        <w:rPr>
          <w:rFonts w:ascii="Times New Roman" w:hAnsi="Times New Roman"/>
          <w:i/>
          <w:sz w:val="16"/>
          <w:szCs w:val="16"/>
        </w:rPr>
        <w:t xml:space="preserve"> сельского поселения Биробиджанского муниципального района Еврейской автономной области </w:t>
      </w:r>
    </w:p>
    <w:p w:rsidR="0088793D" w:rsidRDefault="0088793D" w:rsidP="0088793D">
      <w:pPr>
        <w:rPr>
          <w:rFonts w:ascii="Times New Roman" w:hAnsi="Times New Roman"/>
          <w:i/>
          <w:sz w:val="16"/>
          <w:szCs w:val="16"/>
        </w:rPr>
      </w:pPr>
      <w:r>
        <w:rPr>
          <w:rFonts w:ascii="Times New Roman" w:hAnsi="Times New Roman"/>
          <w:i/>
          <w:sz w:val="16"/>
          <w:szCs w:val="16"/>
        </w:rPr>
        <w:t>Учредитель – представительный орган муниципального образования «</w:t>
      </w:r>
      <w:proofErr w:type="spellStart"/>
      <w:r>
        <w:rPr>
          <w:rFonts w:ascii="Times New Roman" w:hAnsi="Times New Roman"/>
          <w:i/>
          <w:sz w:val="16"/>
          <w:szCs w:val="16"/>
        </w:rPr>
        <w:t>Валдгеймское</w:t>
      </w:r>
      <w:proofErr w:type="spellEnd"/>
      <w:r>
        <w:rPr>
          <w:rFonts w:ascii="Times New Roman" w:hAnsi="Times New Roman"/>
          <w:i/>
          <w:sz w:val="16"/>
          <w:szCs w:val="16"/>
        </w:rPr>
        <w:t xml:space="preserve"> сельское  поселение» - Собрание депутатов</w:t>
      </w:r>
    </w:p>
    <w:p w:rsidR="0088793D" w:rsidRDefault="0088793D" w:rsidP="0088793D">
      <w:pPr>
        <w:rPr>
          <w:rFonts w:ascii="Times New Roman" w:hAnsi="Times New Roman"/>
          <w:i/>
          <w:sz w:val="16"/>
          <w:szCs w:val="16"/>
        </w:rPr>
      </w:pPr>
      <w:r>
        <w:rPr>
          <w:rFonts w:ascii="Times New Roman" w:hAnsi="Times New Roman"/>
          <w:i/>
          <w:sz w:val="16"/>
          <w:szCs w:val="16"/>
        </w:rPr>
        <w:t xml:space="preserve">Главный редактор – </w:t>
      </w:r>
      <w:proofErr w:type="spellStart"/>
      <w:r>
        <w:rPr>
          <w:rFonts w:ascii="Times New Roman" w:hAnsi="Times New Roman"/>
          <w:i/>
          <w:sz w:val="16"/>
          <w:szCs w:val="16"/>
        </w:rPr>
        <w:t>Жабина</w:t>
      </w:r>
      <w:proofErr w:type="spellEnd"/>
      <w:r>
        <w:rPr>
          <w:rFonts w:ascii="Times New Roman" w:hAnsi="Times New Roman"/>
          <w:i/>
          <w:sz w:val="16"/>
          <w:szCs w:val="16"/>
        </w:rPr>
        <w:t xml:space="preserve"> О.В.</w:t>
      </w:r>
    </w:p>
    <w:p w:rsidR="0088793D" w:rsidRDefault="0088793D" w:rsidP="0088793D">
      <w:pPr>
        <w:rPr>
          <w:rFonts w:ascii="Times New Roman" w:hAnsi="Times New Roman"/>
          <w:i/>
          <w:sz w:val="16"/>
          <w:szCs w:val="16"/>
        </w:rPr>
      </w:pPr>
      <w:r>
        <w:rPr>
          <w:rFonts w:ascii="Times New Roman" w:hAnsi="Times New Roman"/>
          <w:i/>
          <w:sz w:val="16"/>
          <w:szCs w:val="16"/>
        </w:rPr>
        <w:t>Время подписания в печать – 15.00       14.02.2022</w:t>
      </w:r>
    </w:p>
    <w:p w:rsidR="0088793D" w:rsidRDefault="0088793D" w:rsidP="0088793D">
      <w:pPr>
        <w:rPr>
          <w:rFonts w:ascii="Times New Roman" w:hAnsi="Times New Roman"/>
          <w:i/>
          <w:sz w:val="16"/>
          <w:szCs w:val="16"/>
        </w:rPr>
      </w:pPr>
      <w:r>
        <w:rPr>
          <w:rFonts w:ascii="Times New Roman" w:hAnsi="Times New Roman"/>
          <w:i/>
          <w:sz w:val="16"/>
          <w:szCs w:val="16"/>
        </w:rPr>
        <w:t>Тираж – 4 экз.</w:t>
      </w:r>
    </w:p>
    <w:p w:rsidR="0088793D" w:rsidRDefault="0088793D" w:rsidP="0088793D">
      <w:pPr>
        <w:rPr>
          <w:rFonts w:ascii="Times New Roman" w:hAnsi="Times New Roman"/>
          <w:i/>
          <w:sz w:val="16"/>
          <w:szCs w:val="16"/>
        </w:rPr>
      </w:pPr>
      <w:r>
        <w:rPr>
          <w:rFonts w:ascii="Times New Roman" w:hAnsi="Times New Roman"/>
          <w:i/>
          <w:sz w:val="16"/>
          <w:szCs w:val="16"/>
        </w:rPr>
        <w:t>Распространяется бесплатно</w:t>
      </w:r>
    </w:p>
    <w:p w:rsidR="00983B71" w:rsidRPr="0088793D" w:rsidRDefault="0088793D">
      <w:pPr>
        <w:rPr>
          <w:rFonts w:ascii="Times New Roman" w:hAnsi="Times New Roman"/>
          <w:i/>
          <w:sz w:val="16"/>
          <w:szCs w:val="16"/>
        </w:rPr>
      </w:pPr>
      <w:r>
        <w:rPr>
          <w:rFonts w:ascii="Times New Roman" w:hAnsi="Times New Roman"/>
          <w:i/>
          <w:sz w:val="16"/>
          <w:szCs w:val="16"/>
        </w:rPr>
        <w:t xml:space="preserve">Адрес редакции и издателя – ЕАО, Биробиджанский р-н, </w:t>
      </w:r>
      <w:proofErr w:type="spellStart"/>
      <w:r>
        <w:rPr>
          <w:rFonts w:ascii="Times New Roman" w:hAnsi="Times New Roman"/>
          <w:i/>
          <w:sz w:val="16"/>
          <w:szCs w:val="16"/>
        </w:rPr>
        <w:t>с</w:t>
      </w:r>
      <w:proofErr w:type="gramStart"/>
      <w:r>
        <w:rPr>
          <w:rFonts w:ascii="Times New Roman" w:hAnsi="Times New Roman"/>
          <w:i/>
          <w:sz w:val="16"/>
          <w:szCs w:val="16"/>
        </w:rPr>
        <w:t>.В</w:t>
      </w:r>
      <w:proofErr w:type="gramEnd"/>
      <w:r>
        <w:rPr>
          <w:rFonts w:ascii="Times New Roman" w:hAnsi="Times New Roman"/>
          <w:i/>
          <w:sz w:val="16"/>
          <w:szCs w:val="16"/>
        </w:rPr>
        <w:t>алдгейм</w:t>
      </w:r>
      <w:proofErr w:type="spellEnd"/>
      <w:r>
        <w:rPr>
          <w:rFonts w:ascii="Times New Roman" w:hAnsi="Times New Roman"/>
          <w:i/>
          <w:sz w:val="16"/>
          <w:szCs w:val="16"/>
        </w:rPr>
        <w:t>, ул.Центральная, д. 41</w:t>
      </w:r>
    </w:p>
    <w:sectPr w:rsidR="00983B71" w:rsidRPr="0088793D" w:rsidSect="00844AAD">
      <w:pgSz w:w="11907" w:h="16839" w:code="9"/>
      <w:pgMar w:top="1701" w:right="1134" w:bottom="850" w:left="1134" w:header="567" w:footer="709" w:gutter="0"/>
      <w:cols w:space="708"/>
      <w:vAlign w:val="center"/>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44AAD"/>
    <w:rsid w:val="0000681E"/>
    <w:rsid w:val="000C36E1"/>
    <w:rsid w:val="00393122"/>
    <w:rsid w:val="006370DF"/>
    <w:rsid w:val="007C1C55"/>
    <w:rsid w:val="00844AAD"/>
    <w:rsid w:val="0088793D"/>
    <w:rsid w:val="00983B71"/>
    <w:rsid w:val="00A27FEF"/>
    <w:rsid w:val="00AB2C1C"/>
    <w:rsid w:val="00B21BA7"/>
    <w:rsid w:val="00EB1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AAD"/>
    <w:rPr>
      <w:rFonts w:ascii="Calibri" w:eastAsia="Calibri" w:hAnsi="Calibri" w:cs="Times New Roman"/>
    </w:rPr>
  </w:style>
  <w:style w:type="paragraph" w:styleId="1">
    <w:name w:val="heading 1"/>
    <w:basedOn w:val="a"/>
    <w:next w:val="a"/>
    <w:link w:val="10"/>
    <w:uiPriority w:val="99"/>
    <w:qFormat/>
    <w:rsid w:val="00844AAD"/>
    <w:pPr>
      <w:keepNext/>
      <w:spacing w:after="0" w:line="360" w:lineRule="auto"/>
      <w:jc w:val="center"/>
      <w:outlineLvl w:val="0"/>
    </w:pPr>
    <w:rPr>
      <w:rFonts w:ascii="Tahoma" w:eastAsia="Times New Roman"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4AAD"/>
    <w:rPr>
      <w:rFonts w:ascii="Tahoma" w:eastAsia="Times New Roman" w:hAnsi="Tahoma" w:cs="Times New Roman"/>
      <w:b/>
      <w:sz w:val="28"/>
      <w:szCs w:val="20"/>
    </w:rPr>
  </w:style>
  <w:style w:type="paragraph" w:styleId="a3">
    <w:name w:val="Title"/>
    <w:basedOn w:val="a"/>
    <w:link w:val="a4"/>
    <w:qFormat/>
    <w:rsid w:val="00844AAD"/>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link w:val="a3"/>
    <w:rsid w:val="00844AAD"/>
    <w:rPr>
      <w:rFonts w:ascii="Times New Roman" w:eastAsia="Times New Roman" w:hAnsi="Times New Roman" w:cs="Times New Roman"/>
      <w:sz w:val="28"/>
      <w:szCs w:val="20"/>
      <w:lang w:eastAsia="ru-RU"/>
    </w:rPr>
  </w:style>
  <w:style w:type="paragraph" w:customStyle="1" w:styleId="Heading">
    <w:name w:val="Heading"/>
    <w:rsid w:val="00844AAD"/>
    <w:pPr>
      <w:autoSpaceDE w:val="0"/>
      <w:autoSpaceDN w:val="0"/>
      <w:adjustRightInd w:val="0"/>
      <w:spacing w:after="0" w:line="240" w:lineRule="auto"/>
    </w:pPr>
    <w:rPr>
      <w:rFonts w:ascii="Arial" w:eastAsia="Times New Roman" w:hAnsi="Arial" w:cs="Arial"/>
      <w:b/>
      <w:bCs/>
      <w:lang w:eastAsia="ru-RU"/>
    </w:rPr>
  </w:style>
  <w:style w:type="paragraph" w:customStyle="1" w:styleId="11">
    <w:name w:val="Без интервала1"/>
    <w:rsid w:val="00844AAD"/>
    <w:pPr>
      <w:spacing w:after="0" w:line="240" w:lineRule="auto"/>
    </w:pPr>
    <w:rPr>
      <w:rFonts w:ascii="Calibri" w:eastAsia="Times New Roman" w:hAnsi="Calibri" w:cs="Times New Roman"/>
    </w:rPr>
  </w:style>
  <w:style w:type="character" w:styleId="a5">
    <w:name w:val="Strong"/>
    <w:basedOn w:val="a0"/>
    <w:uiPriority w:val="22"/>
    <w:qFormat/>
    <w:rsid w:val="00844AAD"/>
    <w:rPr>
      <w:b/>
      <w:bCs/>
    </w:rPr>
  </w:style>
  <w:style w:type="character" w:customStyle="1" w:styleId="FontStyle12">
    <w:name w:val="Font Style12"/>
    <w:basedOn w:val="a0"/>
    <w:rsid w:val="00844AAD"/>
    <w:rPr>
      <w:rFonts w:ascii="Times New Roman" w:hAnsi="Times New Roman" w:cs="Times New Roman" w:hint="default"/>
      <w:sz w:val="26"/>
      <w:szCs w:val="26"/>
    </w:rPr>
  </w:style>
  <w:style w:type="paragraph" w:customStyle="1" w:styleId="msonormalcxspmiddle">
    <w:name w:val="msonormalcxspmiddle"/>
    <w:basedOn w:val="a"/>
    <w:rsid w:val="00844AAD"/>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844AAD"/>
    <w:rPr>
      <w:color w:val="0000FF"/>
      <w:u w:val="single"/>
    </w:rPr>
  </w:style>
  <w:style w:type="character" w:styleId="a7">
    <w:name w:val="Emphasis"/>
    <w:uiPriority w:val="20"/>
    <w:qFormat/>
    <w:rsid w:val="00844AAD"/>
    <w:rPr>
      <w:i/>
      <w:iCs/>
    </w:rPr>
  </w:style>
  <w:style w:type="paragraph" w:styleId="a8">
    <w:name w:val="No Spacing"/>
    <w:basedOn w:val="a"/>
    <w:qFormat/>
    <w:rsid w:val="00EB19E5"/>
    <w:pPr>
      <w:spacing w:after="27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92.168.7.20:8080/content/act/e4f4069b-4256-4b22-8638-0278d3b3e55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3595</Words>
  <Characters>20495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2022-02-16T05:43:00Z</cp:lastPrinted>
  <dcterms:created xsi:type="dcterms:W3CDTF">2022-02-14T06:01:00Z</dcterms:created>
  <dcterms:modified xsi:type="dcterms:W3CDTF">2022-02-16T05:51:00Z</dcterms:modified>
</cp:coreProperties>
</file>