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45" w:rsidRP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bookmarkStart w:id="0" w:name="_GoBack"/>
      <w:bookmarkEnd w:id="0"/>
    </w:p>
    <w:p w:rsidR="003F4CAA" w:rsidRDefault="003F4CAA"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182245" w:rsidRDefault="00182245"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 xml:space="preserve">ПАМЯТКА О ЗАЩИТЕ ПРАВ </w:t>
      </w:r>
    </w:p>
    <w:p w:rsidR="00F452B3" w:rsidRPr="00182245" w:rsidRDefault="00F452B3" w:rsidP="00F452B3">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ПРЕДПРИНИМАТЕЛЕЙ И ИНВЕСТОРОВ</w:t>
      </w:r>
    </w:p>
    <w:p w:rsidR="00F452B3" w:rsidRDefault="00F452B3"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p>
    <w:p w:rsidR="00F452B3" w:rsidRDefault="00393BD2"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Pr>
          <w:rFonts w:ascii="Times New Roman" w:eastAsia="Times New Roman" w:hAnsi="Times New Roman" w:cs="Times New Roman"/>
          <w:b/>
          <w:bCs/>
          <w:noProof/>
          <w:color w:val="4F81BD" w:themeColor="accent1"/>
          <w:kern w:val="36"/>
          <w:sz w:val="34"/>
          <w:szCs w:val="34"/>
          <w:lang w:eastAsia="ru-RU"/>
        </w:rPr>
        <w:drawing>
          <wp:inline distT="0" distB="0" distL="0" distR="0">
            <wp:extent cx="4815561" cy="3295650"/>
            <wp:effectExtent l="0" t="0" r="4445" b="0"/>
            <wp:docPr id="4" name="Рисунок 4" descr="C:\Users\User\Desktop\Разное\Дима работа прокуратура\для памятки\pomoschnik-yurista-udalennaya-r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азное\Дима работа прокуратура\для памятки\pomoschnik-yurista-udalennaya-rabo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9071" cy="3298052"/>
                    </a:xfrm>
                    <a:prstGeom prst="rect">
                      <a:avLst/>
                    </a:prstGeom>
                    <a:noFill/>
                    <a:ln>
                      <a:noFill/>
                    </a:ln>
                  </pic:spPr>
                </pic:pic>
              </a:graphicData>
            </a:graphic>
          </wp:inline>
        </w:drawing>
      </w:r>
    </w:p>
    <w:p w:rsid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Для участия в инвестиционной деятельности заявитель, которым может стать как физлицо, так и юридическое лицо (группа юридических лиц), осуществляющее инвестиционную и (или) хозяйственную деятельность, а также иностранный инвестор, вправе направить в уполномоченные органы государственной власти субъекта (на территории которого планируется реализация инвестиционного проекта) заявление об участии в таком проекте в порядке частной или публичной проектной инициативы.</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Соглашение о защите и поощрении инвестиций предполагает реализацию инвестиционного проекта в одной из сфер экономики, за исключением следующих видов деятельности: игорного бизнеса, по производству табачной, алкогольной продукции, жидкого топлива, добычи сырой нефти и природного газа, оптовой и розничной торговли, деятельности финансовых организаций, строительства деловых, торговых центров и жилых домов.</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 xml:space="preserve">Для реализации проектной инициативы в указанном порядке заявитель должен, помимо заявления, представить проект самого соглашения о защите и поощрении капиталовложений по утвержденной форме, согласие органов местного самоуправления на заключение такого соглашения, информацию о заявителе (включая финансовую отчетность за последний год), бизнес-план с описанием проекта, размерами капиталовложений и сроками об их внесении, финансовую модель проекта, решение заявителя о капитальных расходах в рамках проекта (без учета расходов на проектно-сметную документацию, </w:t>
      </w:r>
      <w:r w:rsidRPr="00393BD2">
        <w:rPr>
          <w:sz w:val="28"/>
          <w:szCs w:val="28"/>
        </w:rPr>
        <w:lastRenderedPageBreak/>
        <w:t>проектно-изыскательских, геологоразведочных работ), разрешение на строительство (если оно предполагается), перечень объектов, затраты на создание которых планируется возместить за счет средств бюджетов бюджетной системы, предложение о выборе нормативных правовых актов, которые не подлежат применению, а также справку об отсутствии задолженности по налогам и сборам.</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 xml:space="preserve">В случае, если заявитель уже осуществляет инвестиционную деятельность на основании ранее заключенного договора (связанный договор), его копию необходимо приложить к заявлению. Правительством РФ могут быть установлены иные документы. Для иностранных инвесторов содержится требование по переводу таких документов на русский язык и их актуальности на дату рассмотрения заявления.  </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Закон устанавливает порядок заключения соглашения о защите и поощрении капиталовложений, порядок его расторжения, а также порядок рассмотрения споров и ответственность по договору. Такое соглашение может быть заключено в период не позднее 1 января 2030 года. А не позднее 1 апреля года, следующего за годом, в котором наступил срок реализации очередного этапа проекта, уполномоченный орган федеральной власти должен представлять Правительству РФ отчет. </w:t>
      </w:r>
    </w:p>
    <w:p w:rsidR="00393BD2" w:rsidRPr="00393BD2" w:rsidRDefault="00393BD2" w:rsidP="00393BD2">
      <w:pPr>
        <w:pStyle w:val="a4"/>
        <w:shd w:val="clear" w:color="auto" w:fill="FFFFFF"/>
        <w:spacing w:before="0" w:beforeAutospacing="0" w:after="0" w:afterAutospacing="0"/>
        <w:jc w:val="both"/>
        <w:rPr>
          <w:sz w:val="28"/>
          <w:szCs w:val="28"/>
        </w:rPr>
      </w:pPr>
      <w:r w:rsidRPr="00393BD2">
        <w:rPr>
          <w:sz w:val="28"/>
          <w:szCs w:val="28"/>
        </w:rPr>
        <w:t xml:space="preserve"> </w:t>
      </w:r>
    </w:p>
    <w:p w:rsidR="00092E8D" w:rsidRPr="00092E8D" w:rsidRDefault="00393BD2" w:rsidP="00092E8D">
      <w:pPr>
        <w:pStyle w:val="a4"/>
        <w:shd w:val="clear" w:color="auto" w:fill="FFFFFF"/>
        <w:spacing w:before="0" w:beforeAutospacing="0" w:after="0" w:afterAutospacing="0"/>
        <w:ind w:firstLine="708"/>
        <w:jc w:val="center"/>
        <w:rPr>
          <w:b/>
          <w:color w:val="1F497D" w:themeColor="text2"/>
          <w:sz w:val="28"/>
          <w:szCs w:val="28"/>
        </w:rPr>
      </w:pPr>
      <w:r w:rsidRPr="00092E8D">
        <w:rPr>
          <w:b/>
          <w:color w:val="1F497D" w:themeColor="text2"/>
          <w:sz w:val="28"/>
          <w:szCs w:val="28"/>
        </w:rPr>
        <w:t xml:space="preserve">ЛЬГОТЫ, ПРЕДОСТАВЛЯЕМЫЕ </w:t>
      </w:r>
      <w:r w:rsidR="00092E8D" w:rsidRPr="00092E8D">
        <w:rPr>
          <w:b/>
          <w:color w:val="1F497D" w:themeColor="text2"/>
          <w:sz w:val="28"/>
          <w:szCs w:val="28"/>
        </w:rPr>
        <w:t>ЛИЦАМ, ОСУЩЕСТВЛЯЮЩИМ ИНВЕСТИЦИОННУЮ ДЕЯТЕЛЬНОСТЬ</w:t>
      </w:r>
    </w:p>
    <w:p w:rsid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Стороне соглашения о защите и поощрении капиталовложений, гарантируется сохранение стабильных налоговых условий в течение всего периода действия этого соглашения при наличии о нем сведений в реестре, который ведет Казначейство России.</w:t>
      </w:r>
    </w:p>
    <w:p w:rsidR="00393BD2" w:rsidRP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В отношении налогоплательщиков-инвесторов не будут применяться положения последующих актов законодательства, изменяющие порядок определения налоговой базы, налоговых ставок, налоговых льгот, порядка и (или) сроков уплаты по налогу на имущество организаций, транспортному и земельному налогам. </w:t>
      </w:r>
    </w:p>
    <w:p w:rsidR="00393BD2" w:rsidRDefault="00393BD2" w:rsidP="00D77311">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28"/>
          <w:szCs w:val="28"/>
          <w:lang w:eastAsia="ru-RU"/>
        </w:rPr>
      </w:pPr>
    </w:p>
    <w:p w:rsidR="00F452B3" w:rsidRPr="00092E8D" w:rsidRDefault="00F452B3" w:rsidP="00D77311">
      <w:pPr>
        <w:shd w:val="clear" w:color="auto" w:fill="FFFFFF"/>
        <w:spacing w:after="0" w:line="240" w:lineRule="auto"/>
        <w:ind w:firstLine="540"/>
        <w:jc w:val="center"/>
        <w:outlineLvl w:val="0"/>
        <w:rPr>
          <w:rFonts w:ascii="Times New Roman" w:eastAsia="Times New Roman" w:hAnsi="Times New Roman" w:cs="Times New Roman"/>
          <w:b/>
          <w:bCs/>
          <w:color w:val="1F497D" w:themeColor="text2"/>
          <w:kern w:val="36"/>
          <w:sz w:val="28"/>
          <w:szCs w:val="28"/>
          <w:lang w:eastAsia="ru-RU"/>
        </w:rPr>
      </w:pPr>
      <w:r w:rsidRPr="00092E8D">
        <w:rPr>
          <w:rFonts w:ascii="Times New Roman" w:eastAsia="Times New Roman" w:hAnsi="Times New Roman" w:cs="Times New Roman"/>
          <w:b/>
          <w:bCs/>
          <w:color w:val="1F497D" w:themeColor="text2"/>
          <w:kern w:val="36"/>
          <w:sz w:val="28"/>
          <w:szCs w:val="28"/>
          <w:lang w:eastAsia="ru-RU"/>
        </w:rPr>
        <w:t>ПРАВОВОЙ МЕХАНИЗМ ГОСУДАРСТВЕННОЙ ПОДДЕРЖКИ ИНВЕСТИЦИОННОЙ ДЕЯТЕЛЬНОСТИ</w:t>
      </w:r>
    </w:p>
    <w:p w:rsidR="00CE0E31" w:rsidRPr="00393BD2" w:rsidRDefault="00F452B3" w:rsidP="00092E8D">
      <w:pPr>
        <w:shd w:val="clear" w:color="auto" w:fill="FFFFFF"/>
        <w:spacing w:after="0" w:line="240" w:lineRule="auto"/>
        <w:ind w:firstLine="540"/>
        <w:jc w:val="both"/>
        <w:outlineLvl w:val="0"/>
        <w:rPr>
          <w:rFonts w:ascii="Times New Roman" w:eastAsia="Times New Roman" w:hAnsi="Times New Roman" w:cs="Times New Roman"/>
          <w:sz w:val="28"/>
          <w:szCs w:val="28"/>
          <w:lang w:eastAsia="ru-RU"/>
        </w:rPr>
      </w:pPr>
      <w:r w:rsidRPr="00D77311">
        <w:rPr>
          <w:rFonts w:ascii="Times New Roman" w:eastAsia="Times New Roman" w:hAnsi="Times New Roman" w:cs="Times New Roman"/>
          <w:b/>
          <w:bCs/>
          <w:color w:val="000000"/>
          <w:kern w:val="36"/>
          <w:sz w:val="28"/>
          <w:szCs w:val="28"/>
          <w:lang w:eastAsia="ru-RU"/>
        </w:rPr>
        <w:t xml:space="preserve"> </w:t>
      </w:r>
      <w:bookmarkStart w:id="1" w:name="dst100386"/>
      <w:bookmarkEnd w:id="1"/>
      <w:r w:rsidR="00CE0E31" w:rsidRPr="00393BD2">
        <w:rPr>
          <w:rFonts w:ascii="Times New Roman" w:eastAsia="Times New Roman" w:hAnsi="Times New Roman" w:cs="Times New Roman"/>
          <w:sz w:val="28"/>
          <w:szCs w:val="28"/>
          <w:lang w:eastAsia="ru-RU"/>
        </w:rPr>
        <w:t xml:space="preserve">Организации, реализующей </w:t>
      </w:r>
      <w:r w:rsidR="000B1ACF" w:rsidRPr="00393BD2">
        <w:rPr>
          <w:rFonts w:ascii="Times New Roman" w:eastAsia="Times New Roman" w:hAnsi="Times New Roman" w:cs="Times New Roman"/>
          <w:sz w:val="28"/>
          <w:szCs w:val="28"/>
          <w:lang w:eastAsia="ru-RU"/>
        </w:rPr>
        <w:t xml:space="preserve">инвестиционный </w:t>
      </w:r>
      <w:r w:rsidR="00CE0E31" w:rsidRPr="00393BD2">
        <w:rPr>
          <w:rFonts w:ascii="Times New Roman" w:eastAsia="Times New Roman" w:hAnsi="Times New Roman" w:cs="Times New Roman"/>
          <w:sz w:val="28"/>
          <w:szCs w:val="28"/>
          <w:lang w:eastAsia="ru-RU"/>
        </w:rPr>
        <w:t>проект, может быть предоставлена в порядке, предусмотренном бюджетным законодательством Российской Федерации, </w:t>
      </w:r>
      <w:hyperlink r:id="rId7" w:anchor="dst100015" w:history="1">
        <w:r w:rsidR="00CE0E31" w:rsidRPr="00393BD2">
          <w:rPr>
            <w:rFonts w:ascii="Times New Roman" w:eastAsia="Times New Roman" w:hAnsi="Times New Roman" w:cs="Times New Roman"/>
            <w:sz w:val="28"/>
            <w:szCs w:val="28"/>
            <w:lang w:eastAsia="ru-RU"/>
          </w:rPr>
          <w:t>мера</w:t>
        </w:r>
      </w:hyperlink>
      <w:r w:rsidR="00CE0E31" w:rsidRPr="00393BD2">
        <w:rPr>
          <w:rFonts w:ascii="Times New Roman" w:eastAsia="Times New Roman" w:hAnsi="Times New Roman" w:cs="Times New Roman"/>
          <w:sz w:val="28"/>
          <w:szCs w:val="28"/>
          <w:lang w:eastAsia="ru-RU"/>
        </w:rPr>
        <w:t> государственной поддержки, предусматривающая возмещение затрат за счет средств федерального бюджета и (или) за счет средств бюджета субъекта Российской Федерации: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 w:name="dst100387"/>
      <w:bookmarkEnd w:id="2"/>
      <w:r w:rsidRPr="00393BD2">
        <w:rPr>
          <w:rFonts w:ascii="Times New Roman" w:eastAsia="Times New Roman" w:hAnsi="Times New Roman" w:cs="Times New Roman"/>
          <w:sz w:val="28"/>
          <w:szCs w:val="28"/>
          <w:lang w:eastAsia="ru-RU"/>
        </w:rPr>
        <w:t>1)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388"/>
      <w:bookmarkEnd w:id="3"/>
      <w:r w:rsidRPr="00393BD2">
        <w:rPr>
          <w:rFonts w:ascii="Times New Roman" w:eastAsia="Times New Roman" w:hAnsi="Times New Roman" w:cs="Times New Roman"/>
          <w:sz w:val="28"/>
          <w:szCs w:val="28"/>
          <w:lang w:eastAsia="ru-RU"/>
        </w:rPr>
        <w:lastRenderedPageBreak/>
        <w:t>2)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 w:name="dst100389"/>
      <w:bookmarkStart w:id="5" w:name="dst100400"/>
      <w:bookmarkEnd w:id="4"/>
      <w:bookmarkEnd w:id="5"/>
      <w:r w:rsidRPr="00393BD2">
        <w:rPr>
          <w:rFonts w:ascii="Times New Roman" w:eastAsia="Times New Roman" w:hAnsi="Times New Roman" w:cs="Times New Roman"/>
          <w:sz w:val="28"/>
          <w:szCs w:val="28"/>
          <w:lang w:eastAsia="ru-RU"/>
        </w:rPr>
        <w:t>Средства из федерального бюджета, бюджетов субъектов Российской Федерации на возмещение</w:t>
      </w:r>
      <w:r w:rsidR="00F34BA8" w:rsidRPr="00393BD2">
        <w:rPr>
          <w:rFonts w:ascii="Times New Roman" w:eastAsia="Times New Roman" w:hAnsi="Times New Roman" w:cs="Times New Roman"/>
          <w:sz w:val="28"/>
          <w:szCs w:val="28"/>
          <w:lang w:eastAsia="ru-RU"/>
        </w:rPr>
        <w:t xml:space="preserve"> вышеназванных затрат</w:t>
      </w:r>
      <w:r w:rsidRPr="00393BD2">
        <w:rPr>
          <w:rFonts w:ascii="Times New Roman" w:eastAsia="Times New Roman" w:hAnsi="Times New Roman" w:cs="Times New Roman"/>
          <w:sz w:val="28"/>
          <w:szCs w:val="28"/>
          <w:lang w:eastAsia="ru-RU"/>
        </w:rPr>
        <w:t xml:space="preserve"> предоставляются при соблюдении следующих условий:</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100401"/>
      <w:bookmarkEnd w:id="6"/>
      <w:r w:rsidRPr="00393BD2">
        <w:rPr>
          <w:rFonts w:ascii="Times New Roman" w:eastAsia="Times New Roman" w:hAnsi="Times New Roman" w:cs="Times New Roman"/>
          <w:sz w:val="28"/>
          <w:szCs w:val="28"/>
          <w:lang w:eastAsia="ru-RU"/>
        </w:rPr>
        <w:t>1)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 w:name="dst100402"/>
      <w:bookmarkEnd w:id="7"/>
      <w:r w:rsidRPr="00393BD2">
        <w:rPr>
          <w:rFonts w:ascii="Times New Roman" w:eastAsia="Times New Roman" w:hAnsi="Times New Roman" w:cs="Times New Roman"/>
          <w:sz w:val="28"/>
          <w:szCs w:val="28"/>
          <w:lang w:eastAsia="ru-RU"/>
        </w:rPr>
        <w:t xml:space="preserve">2) у организации, реализующей проект, отсутствует задолженность по уплате обязательных платежей, </w:t>
      </w:r>
      <w:r w:rsidR="00393BD2" w:rsidRPr="00393BD2">
        <w:rPr>
          <w:rFonts w:ascii="Times New Roman" w:hAnsi="Times New Roman" w:cs="Times New Roman"/>
          <w:sz w:val="28"/>
          <w:szCs w:val="28"/>
          <w:shd w:val="clear" w:color="auto" w:fill="FFFFFF"/>
        </w:rPr>
        <w:t>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r w:rsidRPr="00393BD2">
        <w:rPr>
          <w:rFonts w:ascii="Times New Roman" w:eastAsia="Times New Roman" w:hAnsi="Times New Roman" w:cs="Times New Roman"/>
          <w:sz w:val="28"/>
          <w:szCs w:val="28"/>
          <w:lang w:eastAsia="ru-RU"/>
        </w:rPr>
        <w:t>;</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100403"/>
      <w:bookmarkEnd w:id="8"/>
      <w:r w:rsidRPr="00393BD2">
        <w:rPr>
          <w:rFonts w:ascii="Times New Roman" w:eastAsia="Times New Roman" w:hAnsi="Times New Roman" w:cs="Times New Roman"/>
          <w:sz w:val="28"/>
          <w:szCs w:val="28"/>
          <w:lang w:eastAsia="ru-RU"/>
        </w:rPr>
        <w:t>3) соблюдение нормативов возмещения затрат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100404"/>
      <w:bookmarkEnd w:id="9"/>
      <w:r w:rsidRPr="00393BD2">
        <w:rPr>
          <w:rFonts w:ascii="Times New Roman" w:eastAsia="Times New Roman" w:hAnsi="Times New Roman" w:cs="Times New Roman"/>
          <w:sz w:val="28"/>
          <w:szCs w:val="28"/>
          <w:lang w:eastAsia="ru-RU"/>
        </w:rPr>
        <w:t>4) проведена проверка отсутствия в инвестиционных программах регулируемых организаций и (или) в применимых случаях в программах перспективного развития отдельных отраслей экономики проектов по созданию (строительству), модернизации и (или) реконструкции объектов обеспечивающей и (или) сопутствующей инфраструктур, необходимых для реализации инвестиционного проекта;</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 w:name="dst100405"/>
      <w:bookmarkEnd w:id="10"/>
      <w:r w:rsidRPr="00393BD2">
        <w:rPr>
          <w:rFonts w:ascii="Times New Roman" w:eastAsia="Times New Roman" w:hAnsi="Times New Roman" w:cs="Times New Roman"/>
          <w:sz w:val="28"/>
          <w:szCs w:val="28"/>
          <w:lang w:eastAsia="ru-RU"/>
        </w:rPr>
        <w:t>5) проведена оценка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по результатам которой принято решение о предоставлении меры государственной п</w:t>
      </w:r>
      <w:r w:rsidR="00241A17" w:rsidRPr="00393BD2">
        <w:rPr>
          <w:rFonts w:ascii="Times New Roman" w:eastAsia="Times New Roman" w:hAnsi="Times New Roman" w:cs="Times New Roman"/>
          <w:sz w:val="28"/>
          <w:szCs w:val="28"/>
          <w:lang w:eastAsia="ru-RU"/>
        </w:rPr>
        <w:t>оддержки</w:t>
      </w:r>
      <w:r w:rsidRPr="00393BD2">
        <w:rPr>
          <w:rFonts w:ascii="Times New Roman" w:eastAsia="Times New Roman" w:hAnsi="Times New Roman" w:cs="Times New Roman"/>
          <w:sz w:val="28"/>
          <w:szCs w:val="28"/>
          <w:lang w:eastAsia="ru-RU"/>
        </w:rPr>
        <w:t>.</w:t>
      </w:r>
    </w:p>
    <w:p w:rsidR="00CE0E31" w:rsidRPr="00D77311" w:rsidRDefault="00877220" w:rsidP="00092E8D">
      <w:pPr>
        <w:shd w:val="clear" w:color="auto" w:fill="FFFFFF"/>
        <w:spacing w:after="0" w:line="240" w:lineRule="auto"/>
        <w:ind w:firstLine="540"/>
        <w:jc w:val="center"/>
        <w:rPr>
          <w:rFonts w:ascii="Times New Roman" w:hAnsi="Times New Roman" w:cs="Times New Roman"/>
          <w:b/>
          <w:color w:val="1F497D" w:themeColor="text2"/>
          <w:sz w:val="28"/>
          <w:szCs w:val="28"/>
        </w:rPr>
      </w:pPr>
      <w:bookmarkStart w:id="11" w:name="dst100406"/>
      <w:bookmarkStart w:id="12" w:name="dst100415"/>
      <w:bookmarkEnd w:id="11"/>
      <w:bookmarkEnd w:id="12"/>
      <w:r w:rsidRPr="00D77311">
        <w:rPr>
          <w:rFonts w:ascii="Times New Roman" w:hAnsi="Times New Roman" w:cs="Times New Roman"/>
          <w:b/>
          <w:color w:val="1F497D" w:themeColor="text2"/>
          <w:sz w:val="28"/>
          <w:szCs w:val="28"/>
        </w:rPr>
        <w:t>ОСНОВАНИЯ ДЛЯ ПРОВЕДЕНИЯ ВНЕПЛАНОВОЙ ПРОВЕРКИ</w:t>
      </w:r>
    </w:p>
    <w:p w:rsidR="00D77311"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 w:name="dst100127"/>
      <w:bookmarkEnd w:id="13"/>
      <w:r w:rsidRPr="00393BD2">
        <w:rPr>
          <w:rFonts w:ascii="Times New Roman" w:eastAsia="Times New Roman" w:hAnsi="Times New Roman" w:cs="Times New Roman"/>
          <w:sz w:val="28"/>
          <w:szCs w:val="28"/>
          <w:lang w:eastAsia="ru-RU"/>
        </w:rPr>
        <w:t>Основанием для проведения внеплановой проверки является:</w:t>
      </w:r>
      <w:bookmarkStart w:id="14" w:name="dst100128"/>
      <w:bookmarkEnd w:id="14"/>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5" w:name="dst317"/>
      <w:bookmarkEnd w:id="15"/>
      <w:r w:rsidRPr="00393BD2">
        <w:rPr>
          <w:rFonts w:ascii="Times New Roman" w:eastAsia="Times New Roman" w:hAnsi="Times New Roman" w:cs="Times New Roman"/>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6" w:name="dst318"/>
      <w:bookmarkStart w:id="17" w:name="dst110"/>
      <w:bookmarkStart w:id="18" w:name="dst100129"/>
      <w:bookmarkEnd w:id="16"/>
      <w:bookmarkEnd w:id="17"/>
      <w:bookmarkEnd w:id="18"/>
      <w:r w:rsidRPr="00393BD2">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9" w:name="dst256"/>
      <w:bookmarkStart w:id="20" w:name="dst100130"/>
      <w:bookmarkStart w:id="21" w:name="dst100329"/>
      <w:bookmarkEnd w:id="19"/>
      <w:bookmarkEnd w:id="20"/>
      <w:bookmarkEnd w:id="21"/>
      <w:r w:rsidRPr="00393BD2">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2" w:name="dst257"/>
      <w:bookmarkStart w:id="23" w:name="dst100131"/>
      <w:bookmarkStart w:id="24" w:name="dst100330"/>
      <w:bookmarkEnd w:id="22"/>
      <w:bookmarkEnd w:id="23"/>
      <w:bookmarkEnd w:id="24"/>
      <w:r w:rsidRPr="00393BD2">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5" w:name="dst319"/>
      <w:bookmarkStart w:id="26" w:name="dst100132"/>
      <w:bookmarkEnd w:id="25"/>
      <w:bookmarkEnd w:id="26"/>
      <w:r w:rsidRPr="00393BD2">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7" w:name="dst355"/>
      <w:bookmarkEnd w:id="27"/>
      <w:r w:rsidRPr="00393BD2">
        <w:rPr>
          <w:rFonts w:ascii="Times New Roman" w:eastAsia="Times New Roman" w:hAnsi="Times New Roman" w:cs="Times New Roman"/>
          <w:sz w:val="28"/>
          <w:szCs w:val="28"/>
          <w:lang w:eastAsia="ru-RU"/>
        </w:rPr>
        <w:t>г) нарушение требований к маркировке товаров;</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8" w:name="dst398"/>
      <w:bookmarkStart w:id="29" w:name="dst320"/>
      <w:bookmarkEnd w:id="28"/>
      <w:bookmarkEnd w:id="29"/>
      <w:r w:rsidRPr="00393BD2">
        <w:rPr>
          <w:rFonts w:ascii="Times New Roman" w:eastAsia="Times New Roman"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0" w:name="dst111"/>
      <w:bookmarkStart w:id="31" w:name="dst100331"/>
      <w:bookmarkEnd w:id="30"/>
      <w:bookmarkEnd w:id="31"/>
      <w:r w:rsidRPr="00393BD2">
        <w:rPr>
          <w:rFonts w:ascii="Times New Roman" w:eastAsia="Times New Roman" w:hAnsi="Times New Roman" w:cs="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220" w:rsidRPr="00393BD2" w:rsidRDefault="00877220"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2" w:name="dst321"/>
      <w:bookmarkStart w:id="33" w:name="dst100133"/>
      <w:bookmarkEnd w:id="32"/>
      <w:bookmarkEnd w:id="33"/>
    </w:p>
    <w:p w:rsidR="00877220" w:rsidRPr="00092E8D" w:rsidRDefault="00877220"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Важно знать</w:t>
      </w:r>
      <w:r w:rsidRPr="00092E8D">
        <w:rPr>
          <w:rFonts w:ascii="Times New Roman" w:eastAsia="Times New Roman" w:hAnsi="Times New Roman" w:cs="Times New Roman"/>
          <w:color w:val="1F497D" w:themeColor="text2"/>
          <w:sz w:val="28"/>
          <w:szCs w:val="28"/>
          <w:lang w:eastAsia="ru-RU"/>
        </w:rPr>
        <w:t>:</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4" w:name="dst399"/>
      <w:bookmarkStart w:id="35" w:name="dst323"/>
      <w:bookmarkEnd w:id="34"/>
      <w:bookmarkEnd w:id="35"/>
      <w:r w:rsidRPr="00393BD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w:t>
      </w:r>
      <w:r w:rsidR="00393BD2" w:rsidRPr="00393BD2">
        <w:rPr>
          <w:rFonts w:ascii="Times New Roman" w:eastAsia="Times New Roman" w:hAnsi="Times New Roman" w:cs="Times New Roman"/>
          <w:sz w:val="28"/>
          <w:szCs w:val="28"/>
          <w:lang w:eastAsia="ru-RU"/>
        </w:rPr>
        <w:t>нарушении установленных требований</w:t>
      </w:r>
      <w:r w:rsidRPr="00393BD2">
        <w:rPr>
          <w:rFonts w:ascii="Times New Roman" w:eastAsia="Times New Roman" w:hAnsi="Times New Roman" w:cs="Times New Roman"/>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p>
    <w:p w:rsidR="00663A1F" w:rsidRPr="00092E8D" w:rsidRDefault="00663A1F"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393BD2">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но представление таких пояснений и иных докум</w:t>
      </w:r>
      <w:r w:rsidR="00877220" w:rsidRPr="00092E8D">
        <w:rPr>
          <w:rFonts w:ascii="Times New Roman" w:eastAsia="Times New Roman" w:hAnsi="Times New Roman" w:cs="Times New Roman"/>
          <w:color w:val="1F497D" w:themeColor="text2"/>
          <w:sz w:val="28"/>
          <w:szCs w:val="28"/>
          <w:lang w:eastAsia="ru-RU"/>
        </w:rPr>
        <w:t>ентов не является обязательным.</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6" w:name="dst400"/>
      <w:bookmarkStart w:id="37" w:name="dst324"/>
      <w:bookmarkStart w:id="38" w:name="dst356"/>
      <w:bookmarkStart w:id="39" w:name="dst6"/>
      <w:bookmarkStart w:id="40" w:name="dst327"/>
      <w:bookmarkStart w:id="41" w:name="dst100135"/>
      <w:bookmarkEnd w:id="36"/>
      <w:bookmarkEnd w:id="37"/>
      <w:bookmarkEnd w:id="38"/>
      <w:bookmarkEnd w:id="39"/>
      <w:bookmarkEnd w:id="40"/>
      <w:bookmarkEnd w:id="41"/>
      <w:r w:rsidRPr="00393BD2">
        <w:rPr>
          <w:rFonts w:ascii="Times New Roman" w:eastAsia="Times New Roman" w:hAnsi="Times New Roman" w:cs="Times New Roman"/>
          <w:sz w:val="28"/>
          <w:szCs w:val="28"/>
          <w:lang w:eastAsia="ru-RU"/>
        </w:rPr>
        <w:t>Внеплановая выездная проверка проводится после </w:t>
      </w:r>
      <w:hyperlink r:id="rId8" w:anchor="dst100078" w:history="1">
        <w:r w:rsidRPr="00393BD2">
          <w:rPr>
            <w:rFonts w:ascii="Times New Roman" w:eastAsia="Times New Roman" w:hAnsi="Times New Roman" w:cs="Times New Roman"/>
            <w:sz w:val="28"/>
            <w:szCs w:val="28"/>
            <w:lang w:eastAsia="ru-RU"/>
          </w:rPr>
          <w:t>согласования</w:t>
        </w:r>
      </w:hyperlink>
      <w:r w:rsidRPr="00393BD2">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проверяемого лица. </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 xml:space="preserve">не менее чем за двадцать четыре часа до начала ее проведения </w:t>
      </w:r>
      <w:r w:rsidRPr="00393BD2">
        <w:rPr>
          <w:rFonts w:ascii="Times New Roman" w:eastAsia="Times New Roman" w:hAnsi="Times New Roman" w:cs="Times New Roman"/>
          <w:sz w:val="28"/>
          <w:szCs w:val="28"/>
          <w:lang w:eastAsia="ru-RU"/>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3A1F" w:rsidRPr="00D77311" w:rsidRDefault="00663A1F"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93BD2">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sidRPr="00092E8D">
        <w:rPr>
          <w:rFonts w:ascii="Times New Roman" w:eastAsia="Times New Roman" w:hAnsi="Times New Roman" w:cs="Times New Roman"/>
          <w:color w:val="1F497D" w:themeColor="text2"/>
          <w:sz w:val="28"/>
          <w:szCs w:val="28"/>
          <w:lang w:eastAsia="ru-RU"/>
        </w:rPr>
        <w:t xml:space="preserve">органы муниципального контроля вправе приступить к проведению внеплановой выездной проверки незамедлительно </w:t>
      </w:r>
      <w:r w:rsidR="00E22296" w:rsidRPr="00092E8D">
        <w:rPr>
          <w:rFonts w:ascii="Times New Roman" w:eastAsia="Times New Roman" w:hAnsi="Times New Roman" w:cs="Times New Roman"/>
          <w:color w:val="1F497D" w:themeColor="text2"/>
          <w:sz w:val="28"/>
          <w:szCs w:val="28"/>
          <w:lang w:eastAsia="ru-RU"/>
        </w:rPr>
        <w:t xml:space="preserve">без предварительного уведомления проверяемого лица, </w:t>
      </w:r>
      <w:r w:rsidRPr="00D77311">
        <w:rPr>
          <w:rFonts w:ascii="Times New Roman" w:eastAsia="Times New Roman" w:hAnsi="Times New Roman" w:cs="Times New Roman"/>
          <w:color w:val="000000"/>
          <w:sz w:val="28"/>
          <w:szCs w:val="28"/>
          <w:lang w:eastAsia="ru-RU"/>
        </w:rPr>
        <w:t>с извещением органов прокуратуры о про</w:t>
      </w:r>
      <w:r w:rsidR="00E22296" w:rsidRPr="00D77311">
        <w:rPr>
          <w:rFonts w:ascii="Times New Roman" w:eastAsia="Times New Roman" w:hAnsi="Times New Roman" w:cs="Times New Roman"/>
          <w:color w:val="000000"/>
          <w:sz w:val="28"/>
          <w:szCs w:val="28"/>
          <w:lang w:eastAsia="ru-RU"/>
        </w:rPr>
        <w:t xml:space="preserve">ведении мероприятий по контролю. </w:t>
      </w:r>
    </w:p>
    <w:p w:rsidR="00663A1F" w:rsidRPr="00D77311" w:rsidRDefault="00E22296"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2" w:name="dst100363"/>
      <w:bookmarkStart w:id="43" w:name="dst100149"/>
      <w:bookmarkEnd w:id="42"/>
      <w:bookmarkEnd w:id="43"/>
      <w:r w:rsidRPr="00D77311">
        <w:rPr>
          <w:rFonts w:ascii="Times New Roman" w:eastAsia="Times New Roman" w:hAnsi="Times New Roman" w:cs="Times New Roman"/>
          <w:color w:val="000000"/>
          <w:sz w:val="28"/>
          <w:szCs w:val="28"/>
          <w:lang w:eastAsia="ru-RU"/>
        </w:rPr>
        <w:t xml:space="preserve"> </w:t>
      </w:r>
    </w:p>
    <w:p w:rsidR="00663A1F" w:rsidRPr="00092E8D" w:rsidRDefault="00E22296" w:rsidP="00D77311">
      <w:pPr>
        <w:spacing w:after="0" w:line="240" w:lineRule="auto"/>
        <w:ind w:firstLine="540"/>
        <w:jc w:val="both"/>
        <w:rPr>
          <w:rFonts w:ascii="Times New Roman" w:eastAsia="Times New Roman" w:hAnsi="Times New Roman" w:cs="Times New Roman"/>
          <w:b/>
          <w:color w:val="1F497D" w:themeColor="text2"/>
          <w:sz w:val="28"/>
          <w:szCs w:val="28"/>
          <w:lang w:eastAsia="ru-RU"/>
        </w:rPr>
      </w:pPr>
      <w:bookmarkStart w:id="44" w:name="dst328"/>
      <w:bookmarkStart w:id="45" w:name="dst4"/>
      <w:bookmarkStart w:id="46" w:name="dst112"/>
      <w:bookmarkStart w:id="47" w:name="dst100152"/>
      <w:bookmarkStart w:id="48" w:name="dst259"/>
      <w:bookmarkStart w:id="49" w:name="dst100153"/>
      <w:bookmarkStart w:id="50" w:name="dst100356"/>
      <w:bookmarkEnd w:id="44"/>
      <w:bookmarkEnd w:id="45"/>
      <w:bookmarkEnd w:id="46"/>
      <w:bookmarkEnd w:id="47"/>
      <w:bookmarkEnd w:id="48"/>
      <w:bookmarkEnd w:id="49"/>
      <w:bookmarkEnd w:id="50"/>
      <w:r w:rsidRPr="00092E8D">
        <w:rPr>
          <w:rFonts w:ascii="Times New Roman" w:eastAsia="Times New Roman" w:hAnsi="Times New Roman" w:cs="Times New Roman"/>
          <w:b/>
          <w:color w:val="1F497D" w:themeColor="text2"/>
          <w:sz w:val="28"/>
          <w:szCs w:val="2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1" w:name="dst100236"/>
      <w:bookmarkStart w:id="52" w:name="dst100238"/>
      <w:bookmarkEnd w:id="51"/>
      <w:bookmarkEnd w:id="52"/>
      <w:r w:rsidRPr="00393BD2">
        <w:rPr>
          <w:rFonts w:ascii="Times New Roman" w:eastAsia="Times New Roman" w:hAnsi="Times New Roman" w:cs="Times New Roman"/>
          <w:sz w:val="28"/>
          <w:szCs w:val="28"/>
          <w:lang w:eastAsia="ru-RU"/>
        </w:rPr>
        <w:t>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160F" w:rsidRPr="00DC12E6"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3" w:name="dst100239"/>
      <w:bookmarkEnd w:id="53"/>
      <w:r w:rsidRPr="00393BD2">
        <w:rPr>
          <w:rFonts w:ascii="Times New Roman" w:eastAsia="Times New Roman" w:hAnsi="Times New Roman" w:cs="Times New Roman"/>
          <w:sz w:val="28"/>
          <w:szCs w:val="28"/>
          <w:lang w:eastAsia="ru-RU"/>
        </w:rPr>
        <w:t>препятствовать</w:t>
      </w:r>
      <w:r w:rsidR="0040160F" w:rsidRPr="00393BD2">
        <w:rPr>
          <w:rFonts w:ascii="Times New Roman" w:eastAsia="Times New Roman" w:hAnsi="Times New Roman" w:cs="Times New Roman"/>
          <w:sz w:val="28"/>
          <w:szCs w:val="28"/>
          <w:lang w:eastAsia="ru-RU"/>
        </w:rPr>
        <w:t xml:space="preserve"> получению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присутствующим при проведении проверки, информации и ознакомлению с документами, относящимися к предмету проверки;</w:t>
      </w:r>
    </w:p>
    <w:p w:rsidR="00DC12E6" w:rsidRPr="00DC12E6" w:rsidRDefault="0040160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 xml:space="preserve"> </w:t>
      </w:r>
      <w:bookmarkStart w:id="54" w:name="dst100240"/>
      <w:bookmarkStart w:id="55" w:name="dst250"/>
      <w:bookmarkStart w:id="56" w:name="dst263"/>
      <w:bookmarkStart w:id="57" w:name="dst121"/>
      <w:bookmarkStart w:id="58" w:name="dst100241"/>
      <w:bookmarkStart w:id="59" w:name="dst100360"/>
      <w:bookmarkEnd w:id="54"/>
      <w:bookmarkEnd w:id="55"/>
      <w:bookmarkEnd w:id="56"/>
      <w:bookmarkEnd w:id="57"/>
      <w:bookmarkEnd w:id="58"/>
      <w:bookmarkEnd w:id="59"/>
      <w:r w:rsidR="00DC12E6" w:rsidRPr="00393BD2">
        <w:rPr>
          <w:rFonts w:ascii="Times New Roman" w:eastAsia="Times New Roman" w:hAnsi="Times New Roman" w:cs="Times New Roman"/>
          <w:sz w:val="28"/>
          <w:szCs w:val="28"/>
          <w:lang w:eastAsia="ru-RU"/>
        </w:rPr>
        <w:t>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393BD2">
        <w:rPr>
          <w:rFonts w:ascii="Times New Roman" w:eastAsia="Times New Roman" w:hAnsi="Times New Roman" w:cs="Times New Roman"/>
          <w:sz w:val="28"/>
          <w:szCs w:val="28"/>
          <w:lang w:eastAsia="ru-RU"/>
        </w:rPr>
        <w:t xml:space="preserve">. </w:t>
      </w:r>
    </w:p>
    <w:p w:rsidR="00DC12E6" w:rsidRPr="00393BD2" w:rsidRDefault="00DC12E6" w:rsidP="00D77311">
      <w:pPr>
        <w:spacing w:after="0" w:line="240" w:lineRule="auto"/>
        <w:jc w:val="both"/>
        <w:rPr>
          <w:rFonts w:ascii="Times New Roman" w:hAnsi="Times New Roman" w:cs="Times New Roman"/>
          <w:sz w:val="28"/>
          <w:szCs w:val="28"/>
        </w:rPr>
      </w:pPr>
      <w:bookmarkStart w:id="60" w:name="dst100245"/>
      <w:bookmarkEnd w:id="60"/>
    </w:p>
    <w:p w:rsidR="0040160F" w:rsidRPr="00092E8D" w:rsidRDefault="0040160F" w:rsidP="00D77311">
      <w:pPr>
        <w:shd w:val="clear" w:color="auto" w:fill="FFFFFF"/>
        <w:spacing w:after="0" w:line="240" w:lineRule="auto"/>
        <w:ind w:firstLine="540"/>
        <w:jc w:val="both"/>
        <w:outlineLvl w:val="0"/>
        <w:rPr>
          <w:rFonts w:ascii="Times New Roman" w:eastAsia="Times New Roman" w:hAnsi="Times New Roman" w:cs="Times New Roman"/>
          <w:b/>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1" w:name="dst100263"/>
      <w:bookmarkEnd w:id="61"/>
      <w:r w:rsidRPr="00393BD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2" w:name="dst100264"/>
      <w:bookmarkEnd w:id="62"/>
      <w:r w:rsidRPr="00393BD2">
        <w:rPr>
          <w:rFonts w:ascii="Times New Roman" w:eastAsia="Times New Roman" w:hAnsi="Times New Roman" w:cs="Times New Roman"/>
          <w:sz w:val="28"/>
          <w:szCs w:val="28"/>
          <w:lang w:eastAsia="ru-RU"/>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252"/>
      <w:bookmarkEnd w:id="63"/>
      <w:r w:rsidRPr="00393BD2">
        <w:rPr>
          <w:rFonts w:ascii="Times New Roman" w:eastAsia="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4" w:name="dst253"/>
      <w:bookmarkEnd w:id="64"/>
      <w:r w:rsidRPr="00393BD2">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5" w:name="dst100265"/>
      <w:bookmarkEnd w:id="65"/>
      <w:r w:rsidRPr="00393BD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6" w:name="dst100266"/>
      <w:bookmarkEnd w:id="66"/>
      <w:r w:rsidRPr="00393BD2">
        <w:rPr>
          <w:rFonts w:ascii="Times New Roman" w:eastAsia="Times New Roman" w:hAnsi="Times New Roman" w:cs="Times New Roman"/>
          <w:sz w:val="28"/>
          <w:szCs w:val="28"/>
          <w:lang w:eastAsia="ru-RU"/>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7" w:name="dst145"/>
      <w:bookmarkEnd w:id="67"/>
      <w:r w:rsidRPr="00393BD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12E6" w:rsidRPr="00D77311" w:rsidRDefault="00DC12E6" w:rsidP="00D77311">
      <w:pPr>
        <w:spacing w:after="0" w:line="240" w:lineRule="auto"/>
        <w:jc w:val="both"/>
        <w:rPr>
          <w:rFonts w:ascii="Times New Roman" w:hAnsi="Times New Roman" w:cs="Times New Roman"/>
          <w:sz w:val="28"/>
          <w:szCs w:val="28"/>
        </w:rPr>
      </w:pPr>
    </w:p>
    <w:p w:rsidR="00A91A01" w:rsidRDefault="00A91A01"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p>
    <w:p w:rsidR="00393BD2" w:rsidRPr="00D77311" w:rsidRDefault="00393BD2"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r w:rsidRPr="00D77311">
        <w:rPr>
          <w:rFonts w:ascii="Times New Roman" w:hAnsi="Times New Roman" w:cs="Times New Roman"/>
          <w:b/>
          <w:bCs/>
          <w:color w:val="1F497D" w:themeColor="text2"/>
          <w:sz w:val="28"/>
          <w:szCs w:val="28"/>
          <w:shd w:val="clear" w:color="auto" w:fill="FFFFFF"/>
        </w:rPr>
        <w:t>Важно знать!</w:t>
      </w:r>
    </w:p>
    <w:p w:rsidR="0040160F" w:rsidRPr="00393BD2" w:rsidRDefault="0040160F" w:rsidP="00D77311">
      <w:pPr>
        <w:spacing w:after="0" w:line="240" w:lineRule="auto"/>
        <w:ind w:firstLine="540"/>
        <w:jc w:val="both"/>
        <w:rPr>
          <w:rFonts w:ascii="Times New Roman" w:hAnsi="Times New Roman" w:cs="Times New Roman"/>
          <w:sz w:val="28"/>
          <w:szCs w:val="28"/>
        </w:rPr>
      </w:pPr>
      <w:r w:rsidRPr="00393BD2">
        <w:rPr>
          <w:rFonts w:ascii="Times New Roman" w:hAnsi="Times New Roman" w:cs="Times New Roman"/>
          <w:sz w:val="28"/>
          <w:szCs w:val="28"/>
          <w:shd w:val="clear" w:color="auto" w:fill="FFFFFF"/>
        </w:rPr>
        <w:t>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w:t>
      </w:r>
      <w:r w:rsidRPr="00393BD2">
        <w:rPr>
          <w:rFonts w:ascii="Times New Roman" w:hAnsi="Times New Roman" w:cs="Times New Roman"/>
          <w:sz w:val="28"/>
          <w:szCs w:val="28"/>
        </w:rPr>
        <w:t>законодательством</w:t>
      </w:r>
      <w:r w:rsidRPr="00393BD2">
        <w:rPr>
          <w:rFonts w:ascii="Times New Roman" w:hAnsi="Times New Roman" w:cs="Times New Roman"/>
          <w:sz w:val="28"/>
          <w:szCs w:val="28"/>
          <w:shd w:val="clear" w:color="auto" w:fill="FFFFFF"/>
        </w:rPr>
        <w:t> Российской Федерации.</w:t>
      </w:r>
    </w:p>
    <w:p w:rsidR="0040160F" w:rsidRPr="00393BD2" w:rsidRDefault="0040160F"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sz w:val="28"/>
          <w:szCs w:val="28"/>
          <w:shd w:val="clear" w:color="auto" w:fill="FFFFFF"/>
        </w:rPr>
        <w:t xml:space="preserve">В случае нарушения Ваших </w:t>
      </w:r>
      <w:r w:rsidRPr="00393BD2">
        <w:rPr>
          <w:rFonts w:ascii="Times New Roman" w:hAnsi="Times New Roman" w:cs="Times New Roman"/>
          <w:sz w:val="28"/>
          <w:szCs w:val="28"/>
        </w:rPr>
        <w:t>прав и законных интересов</w:t>
      </w:r>
      <w:r w:rsidRPr="00393BD2">
        <w:rPr>
          <w:rFonts w:ascii="Times New Roman" w:hAnsi="Times New Roman" w:cs="Times New Roman"/>
          <w:sz w:val="28"/>
          <w:szCs w:val="28"/>
          <w:shd w:val="clear" w:color="auto" w:fill="FFFFFF"/>
        </w:rPr>
        <w:t xml:space="preserve"> вследствие нарушения требований законодательства</w:t>
      </w:r>
      <w:r w:rsidR="00D77311" w:rsidRPr="00393BD2">
        <w:rPr>
          <w:rFonts w:ascii="Times New Roman" w:hAnsi="Times New Roman" w:cs="Times New Roman"/>
          <w:sz w:val="28"/>
          <w:szCs w:val="28"/>
          <w:shd w:val="clear" w:color="auto" w:fill="FFFFFF"/>
        </w:rPr>
        <w:t xml:space="preserve">, в том числе, в случае </w:t>
      </w:r>
      <w:r w:rsidR="00D77311" w:rsidRPr="00393BD2">
        <w:rPr>
          <w:rFonts w:ascii="Times New Roman" w:hAnsi="Times New Roman" w:cs="Times New Roman"/>
          <w:sz w:val="28"/>
          <w:szCs w:val="28"/>
        </w:rPr>
        <w:t>создания административных барьеров или злоупотребления полномочиями</w:t>
      </w:r>
      <w:r w:rsidR="00D77311" w:rsidRPr="00393BD2">
        <w:rPr>
          <w:rFonts w:ascii="Times New Roman" w:hAnsi="Times New Roman" w:cs="Times New Roman"/>
          <w:bCs/>
          <w:sz w:val="28"/>
          <w:szCs w:val="28"/>
          <w:shd w:val="clear" w:color="auto" w:fill="FFFFFF"/>
        </w:rPr>
        <w:t xml:space="preserve">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w:t>
      </w:r>
      <w:r w:rsidRPr="00393BD2">
        <w:rPr>
          <w:rFonts w:ascii="Times New Roman" w:hAnsi="Times New Roman" w:cs="Times New Roman"/>
          <w:sz w:val="28"/>
          <w:szCs w:val="28"/>
          <w:shd w:val="clear" w:color="auto" w:fill="FFFFFF"/>
        </w:rPr>
        <w:t xml:space="preserve">, Вы вправе обратиться в органы </w:t>
      </w:r>
      <w:r w:rsidR="00D77311" w:rsidRPr="00393BD2">
        <w:rPr>
          <w:rFonts w:ascii="Times New Roman" w:hAnsi="Times New Roman" w:cs="Times New Roman"/>
          <w:sz w:val="28"/>
          <w:szCs w:val="28"/>
          <w:shd w:val="clear" w:color="auto" w:fill="FFFFFF"/>
        </w:rPr>
        <w:t>прокуратуры</w:t>
      </w:r>
      <w:r w:rsidRPr="00393BD2">
        <w:rPr>
          <w:rFonts w:ascii="Times New Roman" w:hAnsi="Times New Roman" w:cs="Times New Roman"/>
          <w:sz w:val="28"/>
          <w:szCs w:val="28"/>
          <w:shd w:val="clear" w:color="auto" w:fill="FFFFFF"/>
        </w:rPr>
        <w:t xml:space="preserve"> или в суд. </w:t>
      </w:r>
    </w:p>
    <w:p w:rsidR="00D77311" w:rsidRPr="00393BD2" w:rsidRDefault="00D77311"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bCs/>
          <w:sz w:val="28"/>
          <w:szCs w:val="28"/>
          <w:shd w:val="clear" w:color="auto" w:fill="FFFFFF"/>
        </w:rPr>
        <w:t>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r w:rsidR="00D77311" w:rsidRPr="00393BD2">
        <w:rPr>
          <w:rFonts w:ascii="Times New Roman" w:hAnsi="Times New Roman" w:cs="Times New Roman"/>
          <w:bCs/>
          <w:sz w:val="28"/>
          <w:szCs w:val="28"/>
          <w:shd w:val="clear" w:color="auto" w:fill="FFFFFF"/>
        </w:rPr>
        <w:t xml:space="preserve">, в соответствии со ст. 19.6.1 КоАП РФ влечет административную ответственность. </w:t>
      </w:r>
    </w:p>
    <w:sectPr w:rsidR="008C0395" w:rsidRPr="00393BD2" w:rsidSect="00A5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87"/>
    <w:rsid w:val="00092E8D"/>
    <w:rsid w:val="000B1ACF"/>
    <w:rsid w:val="00145587"/>
    <w:rsid w:val="00182245"/>
    <w:rsid w:val="0018353F"/>
    <w:rsid w:val="00241A17"/>
    <w:rsid w:val="00393BD2"/>
    <w:rsid w:val="003F4CAA"/>
    <w:rsid w:val="0040160F"/>
    <w:rsid w:val="004A1A04"/>
    <w:rsid w:val="00663A1F"/>
    <w:rsid w:val="00877220"/>
    <w:rsid w:val="008C0395"/>
    <w:rsid w:val="00901CC6"/>
    <w:rsid w:val="0097309B"/>
    <w:rsid w:val="00A50E6B"/>
    <w:rsid w:val="00A91A01"/>
    <w:rsid w:val="00B1301E"/>
    <w:rsid w:val="00C408DF"/>
    <w:rsid w:val="00CE0E31"/>
    <w:rsid w:val="00D77311"/>
    <w:rsid w:val="00DC12E6"/>
    <w:rsid w:val="00E22296"/>
    <w:rsid w:val="00F34BA8"/>
    <w:rsid w:val="00F4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8002">
      <w:bodyDiv w:val="1"/>
      <w:marLeft w:val="0"/>
      <w:marRight w:val="0"/>
      <w:marTop w:val="0"/>
      <w:marBottom w:val="0"/>
      <w:divBdr>
        <w:top w:val="none" w:sz="0" w:space="0" w:color="auto"/>
        <w:left w:val="none" w:sz="0" w:space="0" w:color="auto"/>
        <w:bottom w:val="none" w:sz="0" w:space="0" w:color="auto"/>
        <w:right w:val="none" w:sz="0" w:space="0" w:color="auto"/>
      </w:divBdr>
    </w:div>
    <w:div w:id="1094016401">
      <w:bodyDiv w:val="1"/>
      <w:marLeft w:val="0"/>
      <w:marRight w:val="0"/>
      <w:marTop w:val="0"/>
      <w:marBottom w:val="0"/>
      <w:divBdr>
        <w:top w:val="none" w:sz="0" w:space="0" w:color="auto"/>
        <w:left w:val="none" w:sz="0" w:space="0" w:color="auto"/>
        <w:bottom w:val="none" w:sz="0" w:space="0" w:color="auto"/>
        <w:right w:val="none" w:sz="0" w:space="0" w:color="auto"/>
      </w:divBdr>
    </w:div>
    <w:div w:id="1148472033">
      <w:bodyDiv w:val="1"/>
      <w:marLeft w:val="0"/>
      <w:marRight w:val="0"/>
      <w:marTop w:val="0"/>
      <w:marBottom w:val="0"/>
      <w:divBdr>
        <w:top w:val="none" w:sz="0" w:space="0" w:color="auto"/>
        <w:left w:val="none" w:sz="0" w:space="0" w:color="auto"/>
        <w:bottom w:val="none" w:sz="0" w:space="0" w:color="auto"/>
        <w:right w:val="none" w:sz="0" w:space="0" w:color="auto"/>
      </w:divBdr>
      <w:divsChild>
        <w:div w:id="1196505441">
          <w:marLeft w:val="0"/>
          <w:marRight w:val="0"/>
          <w:marTop w:val="0"/>
          <w:marBottom w:val="0"/>
          <w:divBdr>
            <w:top w:val="none" w:sz="0" w:space="0" w:color="auto"/>
            <w:left w:val="none" w:sz="0" w:space="0" w:color="auto"/>
            <w:bottom w:val="none" w:sz="0" w:space="0" w:color="auto"/>
            <w:right w:val="none" w:sz="0" w:space="0" w:color="auto"/>
          </w:divBdr>
          <w:divsChild>
            <w:div w:id="12609925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43248826">
      <w:bodyDiv w:val="1"/>
      <w:marLeft w:val="0"/>
      <w:marRight w:val="0"/>
      <w:marTop w:val="0"/>
      <w:marBottom w:val="0"/>
      <w:divBdr>
        <w:top w:val="none" w:sz="0" w:space="0" w:color="auto"/>
        <w:left w:val="none" w:sz="0" w:space="0" w:color="auto"/>
        <w:bottom w:val="none" w:sz="0" w:space="0" w:color="auto"/>
        <w:right w:val="none" w:sz="0" w:space="0" w:color="auto"/>
      </w:divBdr>
      <w:divsChild>
        <w:div w:id="498692117">
          <w:marLeft w:val="0"/>
          <w:marRight w:val="0"/>
          <w:marTop w:val="192"/>
          <w:marBottom w:val="0"/>
          <w:divBdr>
            <w:top w:val="none" w:sz="0" w:space="0" w:color="auto"/>
            <w:left w:val="none" w:sz="0" w:space="0" w:color="auto"/>
            <w:bottom w:val="none" w:sz="0" w:space="0" w:color="auto"/>
            <w:right w:val="none" w:sz="0" w:space="0" w:color="auto"/>
          </w:divBdr>
        </w:div>
        <w:div w:id="1840004702">
          <w:marLeft w:val="0"/>
          <w:marRight w:val="0"/>
          <w:marTop w:val="120"/>
          <w:marBottom w:val="96"/>
          <w:divBdr>
            <w:top w:val="none" w:sz="0" w:space="0" w:color="auto"/>
            <w:left w:val="none" w:sz="0" w:space="0" w:color="auto"/>
            <w:bottom w:val="none" w:sz="0" w:space="0" w:color="auto"/>
            <w:right w:val="none" w:sz="0" w:space="0" w:color="auto"/>
          </w:divBdr>
          <w:divsChild>
            <w:div w:id="1997486731">
              <w:marLeft w:val="0"/>
              <w:marRight w:val="0"/>
              <w:marTop w:val="0"/>
              <w:marBottom w:val="0"/>
              <w:divBdr>
                <w:top w:val="none" w:sz="0" w:space="0" w:color="auto"/>
                <w:left w:val="none" w:sz="0" w:space="0" w:color="auto"/>
                <w:bottom w:val="none" w:sz="0" w:space="0" w:color="auto"/>
                <w:right w:val="none" w:sz="0" w:space="0" w:color="auto"/>
              </w:divBdr>
              <w:divsChild>
                <w:div w:id="2516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766">
          <w:marLeft w:val="0"/>
          <w:marRight w:val="0"/>
          <w:marTop w:val="192"/>
          <w:marBottom w:val="0"/>
          <w:divBdr>
            <w:top w:val="none" w:sz="0" w:space="0" w:color="auto"/>
            <w:left w:val="none" w:sz="0" w:space="0" w:color="auto"/>
            <w:bottom w:val="none" w:sz="0" w:space="0" w:color="auto"/>
            <w:right w:val="none" w:sz="0" w:space="0" w:color="auto"/>
          </w:divBdr>
        </w:div>
        <w:div w:id="1034186083">
          <w:marLeft w:val="0"/>
          <w:marRight w:val="0"/>
          <w:marTop w:val="192"/>
          <w:marBottom w:val="0"/>
          <w:divBdr>
            <w:top w:val="none" w:sz="0" w:space="0" w:color="auto"/>
            <w:left w:val="none" w:sz="0" w:space="0" w:color="auto"/>
            <w:bottom w:val="none" w:sz="0" w:space="0" w:color="auto"/>
            <w:right w:val="none" w:sz="0" w:space="0" w:color="auto"/>
          </w:divBdr>
        </w:div>
        <w:div w:id="1199120941">
          <w:marLeft w:val="0"/>
          <w:marRight w:val="0"/>
          <w:marTop w:val="0"/>
          <w:marBottom w:val="0"/>
          <w:divBdr>
            <w:top w:val="none" w:sz="0" w:space="0" w:color="auto"/>
            <w:left w:val="none" w:sz="0" w:space="0" w:color="auto"/>
            <w:bottom w:val="none" w:sz="0" w:space="0" w:color="auto"/>
            <w:right w:val="none" w:sz="0" w:space="0" w:color="auto"/>
          </w:divBdr>
          <w:divsChild>
            <w:div w:id="316226062">
              <w:marLeft w:val="0"/>
              <w:marRight w:val="0"/>
              <w:marTop w:val="192"/>
              <w:marBottom w:val="0"/>
              <w:divBdr>
                <w:top w:val="none" w:sz="0" w:space="0" w:color="auto"/>
                <w:left w:val="none" w:sz="0" w:space="0" w:color="auto"/>
                <w:bottom w:val="none" w:sz="0" w:space="0" w:color="auto"/>
                <w:right w:val="none" w:sz="0" w:space="0" w:color="auto"/>
              </w:divBdr>
            </w:div>
          </w:divsChild>
        </w:div>
        <w:div w:id="553541233">
          <w:marLeft w:val="0"/>
          <w:marRight w:val="0"/>
          <w:marTop w:val="0"/>
          <w:marBottom w:val="0"/>
          <w:divBdr>
            <w:top w:val="none" w:sz="0" w:space="0" w:color="auto"/>
            <w:left w:val="none" w:sz="0" w:space="0" w:color="auto"/>
            <w:bottom w:val="none" w:sz="0" w:space="0" w:color="auto"/>
            <w:right w:val="none" w:sz="0" w:space="0" w:color="auto"/>
          </w:divBdr>
        </w:div>
        <w:div w:id="657467177">
          <w:marLeft w:val="0"/>
          <w:marRight w:val="0"/>
          <w:marTop w:val="192"/>
          <w:marBottom w:val="0"/>
          <w:divBdr>
            <w:top w:val="none" w:sz="0" w:space="0" w:color="auto"/>
            <w:left w:val="none" w:sz="0" w:space="0" w:color="auto"/>
            <w:bottom w:val="none" w:sz="0" w:space="0" w:color="auto"/>
            <w:right w:val="none" w:sz="0" w:space="0" w:color="auto"/>
          </w:divBdr>
        </w:div>
        <w:div w:id="1835608067">
          <w:marLeft w:val="0"/>
          <w:marRight w:val="0"/>
          <w:marTop w:val="192"/>
          <w:marBottom w:val="0"/>
          <w:divBdr>
            <w:top w:val="none" w:sz="0" w:space="0" w:color="auto"/>
            <w:left w:val="none" w:sz="0" w:space="0" w:color="auto"/>
            <w:bottom w:val="none" w:sz="0" w:space="0" w:color="auto"/>
            <w:right w:val="none" w:sz="0" w:space="0" w:color="auto"/>
          </w:divBdr>
        </w:div>
        <w:div w:id="129247650">
          <w:marLeft w:val="0"/>
          <w:marRight w:val="0"/>
          <w:marTop w:val="192"/>
          <w:marBottom w:val="0"/>
          <w:divBdr>
            <w:top w:val="none" w:sz="0" w:space="0" w:color="auto"/>
            <w:left w:val="none" w:sz="0" w:space="0" w:color="auto"/>
            <w:bottom w:val="none" w:sz="0" w:space="0" w:color="auto"/>
            <w:right w:val="none" w:sz="0" w:space="0" w:color="auto"/>
          </w:divBdr>
        </w:div>
        <w:div w:id="131094205">
          <w:marLeft w:val="0"/>
          <w:marRight w:val="0"/>
          <w:marTop w:val="0"/>
          <w:marBottom w:val="0"/>
          <w:divBdr>
            <w:top w:val="none" w:sz="0" w:space="0" w:color="auto"/>
            <w:left w:val="none" w:sz="0" w:space="0" w:color="auto"/>
            <w:bottom w:val="none" w:sz="0" w:space="0" w:color="auto"/>
            <w:right w:val="none" w:sz="0" w:space="0" w:color="auto"/>
          </w:divBdr>
          <w:divsChild>
            <w:div w:id="985549082">
              <w:marLeft w:val="0"/>
              <w:marRight w:val="0"/>
              <w:marTop w:val="192"/>
              <w:marBottom w:val="0"/>
              <w:divBdr>
                <w:top w:val="none" w:sz="0" w:space="0" w:color="auto"/>
                <w:left w:val="none" w:sz="0" w:space="0" w:color="auto"/>
                <w:bottom w:val="none" w:sz="0" w:space="0" w:color="auto"/>
                <w:right w:val="none" w:sz="0" w:space="0" w:color="auto"/>
              </w:divBdr>
            </w:div>
          </w:divsChild>
        </w:div>
        <w:div w:id="1130367819">
          <w:marLeft w:val="0"/>
          <w:marRight w:val="0"/>
          <w:marTop w:val="192"/>
          <w:marBottom w:val="0"/>
          <w:divBdr>
            <w:top w:val="none" w:sz="0" w:space="0" w:color="auto"/>
            <w:left w:val="none" w:sz="0" w:space="0" w:color="auto"/>
            <w:bottom w:val="none" w:sz="0" w:space="0" w:color="auto"/>
            <w:right w:val="none" w:sz="0" w:space="0" w:color="auto"/>
          </w:divBdr>
        </w:div>
        <w:div w:id="207108518">
          <w:marLeft w:val="0"/>
          <w:marRight w:val="0"/>
          <w:marTop w:val="0"/>
          <w:marBottom w:val="0"/>
          <w:divBdr>
            <w:top w:val="none" w:sz="0" w:space="0" w:color="auto"/>
            <w:left w:val="none" w:sz="0" w:space="0" w:color="auto"/>
            <w:bottom w:val="none" w:sz="0" w:space="0" w:color="auto"/>
            <w:right w:val="none" w:sz="0" w:space="0" w:color="auto"/>
          </w:divBdr>
          <w:divsChild>
            <w:div w:id="1198931225">
              <w:marLeft w:val="0"/>
              <w:marRight w:val="0"/>
              <w:marTop w:val="192"/>
              <w:marBottom w:val="0"/>
              <w:divBdr>
                <w:top w:val="none" w:sz="0" w:space="0" w:color="auto"/>
                <w:left w:val="none" w:sz="0" w:space="0" w:color="auto"/>
                <w:bottom w:val="none" w:sz="0" w:space="0" w:color="auto"/>
                <w:right w:val="none" w:sz="0" w:space="0" w:color="auto"/>
              </w:divBdr>
            </w:div>
          </w:divsChild>
        </w:div>
        <w:div w:id="732586231">
          <w:marLeft w:val="0"/>
          <w:marRight w:val="0"/>
          <w:marTop w:val="0"/>
          <w:marBottom w:val="0"/>
          <w:divBdr>
            <w:top w:val="none" w:sz="0" w:space="0" w:color="auto"/>
            <w:left w:val="none" w:sz="0" w:space="0" w:color="auto"/>
            <w:bottom w:val="none" w:sz="0" w:space="0" w:color="auto"/>
            <w:right w:val="none" w:sz="0" w:space="0" w:color="auto"/>
          </w:divBdr>
        </w:div>
        <w:div w:id="141436725">
          <w:marLeft w:val="0"/>
          <w:marRight w:val="0"/>
          <w:marTop w:val="192"/>
          <w:marBottom w:val="0"/>
          <w:divBdr>
            <w:top w:val="none" w:sz="0" w:space="0" w:color="auto"/>
            <w:left w:val="none" w:sz="0" w:space="0" w:color="auto"/>
            <w:bottom w:val="none" w:sz="0" w:space="0" w:color="auto"/>
            <w:right w:val="none" w:sz="0" w:space="0" w:color="auto"/>
          </w:divBdr>
        </w:div>
        <w:div w:id="927612826">
          <w:marLeft w:val="0"/>
          <w:marRight w:val="0"/>
          <w:marTop w:val="0"/>
          <w:marBottom w:val="0"/>
          <w:divBdr>
            <w:top w:val="none" w:sz="0" w:space="0" w:color="auto"/>
            <w:left w:val="none" w:sz="0" w:space="0" w:color="auto"/>
            <w:bottom w:val="none" w:sz="0" w:space="0" w:color="auto"/>
            <w:right w:val="none" w:sz="0" w:space="0" w:color="auto"/>
          </w:divBdr>
          <w:divsChild>
            <w:div w:id="989600267">
              <w:marLeft w:val="0"/>
              <w:marRight w:val="0"/>
              <w:marTop w:val="192"/>
              <w:marBottom w:val="0"/>
              <w:divBdr>
                <w:top w:val="none" w:sz="0" w:space="0" w:color="auto"/>
                <w:left w:val="none" w:sz="0" w:space="0" w:color="auto"/>
                <w:bottom w:val="none" w:sz="0" w:space="0" w:color="auto"/>
                <w:right w:val="none" w:sz="0" w:space="0" w:color="auto"/>
              </w:divBdr>
            </w:div>
          </w:divsChild>
        </w:div>
        <w:div w:id="522019173">
          <w:marLeft w:val="0"/>
          <w:marRight w:val="0"/>
          <w:marTop w:val="0"/>
          <w:marBottom w:val="0"/>
          <w:divBdr>
            <w:top w:val="none" w:sz="0" w:space="0" w:color="auto"/>
            <w:left w:val="none" w:sz="0" w:space="0" w:color="auto"/>
            <w:bottom w:val="none" w:sz="0" w:space="0" w:color="auto"/>
            <w:right w:val="none" w:sz="0" w:space="0" w:color="auto"/>
          </w:divBdr>
        </w:div>
        <w:div w:id="262229949">
          <w:marLeft w:val="0"/>
          <w:marRight w:val="0"/>
          <w:marTop w:val="192"/>
          <w:marBottom w:val="0"/>
          <w:divBdr>
            <w:top w:val="none" w:sz="0" w:space="0" w:color="auto"/>
            <w:left w:val="none" w:sz="0" w:space="0" w:color="auto"/>
            <w:bottom w:val="none" w:sz="0" w:space="0" w:color="auto"/>
            <w:right w:val="none" w:sz="0" w:space="0" w:color="auto"/>
          </w:divBdr>
        </w:div>
        <w:div w:id="782849409">
          <w:marLeft w:val="0"/>
          <w:marRight w:val="0"/>
          <w:marTop w:val="0"/>
          <w:marBottom w:val="0"/>
          <w:divBdr>
            <w:top w:val="none" w:sz="0" w:space="0" w:color="auto"/>
            <w:left w:val="none" w:sz="0" w:space="0" w:color="auto"/>
            <w:bottom w:val="none" w:sz="0" w:space="0" w:color="auto"/>
            <w:right w:val="none" w:sz="0" w:space="0" w:color="auto"/>
          </w:divBdr>
          <w:divsChild>
            <w:div w:id="370038744">
              <w:marLeft w:val="0"/>
              <w:marRight w:val="0"/>
              <w:marTop w:val="192"/>
              <w:marBottom w:val="0"/>
              <w:divBdr>
                <w:top w:val="none" w:sz="0" w:space="0" w:color="auto"/>
                <w:left w:val="none" w:sz="0" w:space="0" w:color="auto"/>
                <w:bottom w:val="none" w:sz="0" w:space="0" w:color="auto"/>
                <w:right w:val="none" w:sz="0" w:space="0" w:color="auto"/>
              </w:divBdr>
            </w:div>
          </w:divsChild>
        </w:div>
        <w:div w:id="1386415974">
          <w:marLeft w:val="0"/>
          <w:marRight w:val="0"/>
          <w:marTop w:val="0"/>
          <w:marBottom w:val="0"/>
          <w:divBdr>
            <w:top w:val="none" w:sz="0" w:space="0" w:color="auto"/>
            <w:left w:val="none" w:sz="0" w:space="0" w:color="auto"/>
            <w:bottom w:val="none" w:sz="0" w:space="0" w:color="auto"/>
            <w:right w:val="none" w:sz="0" w:space="0" w:color="auto"/>
          </w:divBdr>
        </w:div>
        <w:div w:id="1740711217">
          <w:marLeft w:val="0"/>
          <w:marRight w:val="0"/>
          <w:marTop w:val="192"/>
          <w:marBottom w:val="0"/>
          <w:divBdr>
            <w:top w:val="none" w:sz="0" w:space="0" w:color="auto"/>
            <w:left w:val="none" w:sz="0" w:space="0" w:color="auto"/>
            <w:bottom w:val="none" w:sz="0" w:space="0" w:color="auto"/>
            <w:right w:val="none" w:sz="0" w:space="0" w:color="auto"/>
          </w:divBdr>
        </w:div>
        <w:div w:id="1300645076">
          <w:marLeft w:val="0"/>
          <w:marRight w:val="0"/>
          <w:marTop w:val="0"/>
          <w:marBottom w:val="0"/>
          <w:divBdr>
            <w:top w:val="none" w:sz="0" w:space="0" w:color="auto"/>
            <w:left w:val="none" w:sz="0" w:space="0" w:color="auto"/>
            <w:bottom w:val="none" w:sz="0" w:space="0" w:color="auto"/>
            <w:right w:val="none" w:sz="0" w:space="0" w:color="auto"/>
          </w:divBdr>
          <w:divsChild>
            <w:div w:id="1765422823">
              <w:marLeft w:val="0"/>
              <w:marRight w:val="0"/>
              <w:marTop w:val="192"/>
              <w:marBottom w:val="0"/>
              <w:divBdr>
                <w:top w:val="none" w:sz="0" w:space="0" w:color="auto"/>
                <w:left w:val="none" w:sz="0" w:space="0" w:color="auto"/>
                <w:bottom w:val="none" w:sz="0" w:space="0" w:color="auto"/>
                <w:right w:val="none" w:sz="0" w:space="0" w:color="auto"/>
              </w:divBdr>
            </w:div>
          </w:divsChild>
        </w:div>
        <w:div w:id="211426757">
          <w:marLeft w:val="0"/>
          <w:marRight w:val="0"/>
          <w:marTop w:val="0"/>
          <w:marBottom w:val="0"/>
          <w:divBdr>
            <w:top w:val="none" w:sz="0" w:space="0" w:color="auto"/>
            <w:left w:val="none" w:sz="0" w:space="0" w:color="auto"/>
            <w:bottom w:val="none" w:sz="0" w:space="0" w:color="auto"/>
            <w:right w:val="none" w:sz="0" w:space="0" w:color="auto"/>
          </w:divBdr>
        </w:div>
        <w:div w:id="630792536">
          <w:marLeft w:val="0"/>
          <w:marRight w:val="0"/>
          <w:marTop w:val="192"/>
          <w:marBottom w:val="0"/>
          <w:divBdr>
            <w:top w:val="none" w:sz="0" w:space="0" w:color="auto"/>
            <w:left w:val="none" w:sz="0" w:space="0" w:color="auto"/>
            <w:bottom w:val="none" w:sz="0" w:space="0" w:color="auto"/>
            <w:right w:val="none" w:sz="0" w:space="0" w:color="auto"/>
          </w:divBdr>
        </w:div>
        <w:div w:id="176772881">
          <w:marLeft w:val="0"/>
          <w:marRight w:val="0"/>
          <w:marTop w:val="0"/>
          <w:marBottom w:val="0"/>
          <w:divBdr>
            <w:top w:val="none" w:sz="0" w:space="0" w:color="auto"/>
            <w:left w:val="none" w:sz="0" w:space="0" w:color="auto"/>
            <w:bottom w:val="none" w:sz="0" w:space="0" w:color="auto"/>
            <w:right w:val="none" w:sz="0" w:space="0" w:color="auto"/>
          </w:divBdr>
          <w:divsChild>
            <w:div w:id="806321711">
              <w:marLeft w:val="0"/>
              <w:marRight w:val="0"/>
              <w:marTop w:val="192"/>
              <w:marBottom w:val="0"/>
              <w:divBdr>
                <w:top w:val="none" w:sz="0" w:space="0" w:color="auto"/>
                <w:left w:val="none" w:sz="0" w:space="0" w:color="auto"/>
                <w:bottom w:val="none" w:sz="0" w:space="0" w:color="auto"/>
                <w:right w:val="none" w:sz="0" w:space="0" w:color="auto"/>
              </w:divBdr>
            </w:div>
          </w:divsChild>
        </w:div>
        <w:div w:id="1058747692">
          <w:marLeft w:val="0"/>
          <w:marRight w:val="0"/>
          <w:marTop w:val="192"/>
          <w:marBottom w:val="0"/>
          <w:divBdr>
            <w:top w:val="none" w:sz="0" w:space="0" w:color="auto"/>
            <w:left w:val="none" w:sz="0" w:space="0" w:color="auto"/>
            <w:bottom w:val="none" w:sz="0" w:space="0" w:color="auto"/>
            <w:right w:val="none" w:sz="0" w:space="0" w:color="auto"/>
          </w:divBdr>
        </w:div>
        <w:div w:id="1748727125">
          <w:marLeft w:val="0"/>
          <w:marRight w:val="0"/>
          <w:marTop w:val="0"/>
          <w:marBottom w:val="0"/>
          <w:divBdr>
            <w:top w:val="none" w:sz="0" w:space="0" w:color="auto"/>
            <w:left w:val="none" w:sz="0" w:space="0" w:color="auto"/>
            <w:bottom w:val="none" w:sz="0" w:space="0" w:color="auto"/>
            <w:right w:val="none" w:sz="0" w:space="0" w:color="auto"/>
          </w:divBdr>
          <w:divsChild>
            <w:div w:id="1856263507">
              <w:marLeft w:val="0"/>
              <w:marRight w:val="0"/>
              <w:marTop w:val="192"/>
              <w:marBottom w:val="0"/>
              <w:divBdr>
                <w:top w:val="none" w:sz="0" w:space="0" w:color="auto"/>
                <w:left w:val="none" w:sz="0" w:space="0" w:color="auto"/>
                <w:bottom w:val="none" w:sz="0" w:space="0" w:color="auto"/>
                <w:right w:val="none" w:sz="0" w:space="0" w:color="auto"/>
              </w:divBdr>
            </w:div>
          </w:divsChild>
        </w:div>
        <w:div w:id="2008360225">
          <w:marLeft w:val="0"/>
          <w:marRight w:val="0"/>
          <w:marTop w:val="0"/>
          <w:marBottom w:val="0"/>
          <w:divBdr>
            <w:top w:val="none" w:sz="0" w:space="0" w:color="auto"/>
            <w:left w:val="none" w:sz="0" w:space="0" w:color="auto"/>
            <w:bottom w:val="none" w:sz="0" w:space="0" w:color="auto"/>
            <w:right w:val="none" w:sz="0" w:space="0" w:color="auto"/>
          </w:divBdr>
        </w:div>
        <w:div w:id="1867986097">
          <w:marLeft w:val="0"/>
          <w:marRight w:val="0"/>
          <w:marTop w:val="192"/>
          <w:marBottom w:val="0"/>
          <w:divBdr>
            <w:top w:val="none" w:sz="0" w:space="0" w:color="auto"/>
            <w:left w:val="none" w:sz="0" w:space="0" w:color="auto"/>
            <w:bottom w:val="none" w:sz="0" w:space="0" w:color="auto"/>
            <w:right w:val="none" w:sz="0" w:space="0" w:color="auto"/>
          </w:divBdr>
        </w:div>
        <w:div w:id="858934936">
          <w:marLeft w:val="0"/>
          <w:marRight w:val="0"/>
          <w:marTop w:val="0"/>
          <w:marBottom w:val="0"/>
          <w:divBdr>
            <w:top w:val="none" w:sz="0" w:space="0" w:color="auto"/>
            <w:left w:val="none" w:sz="0" w:space="0" w:color="auto"/>
            <w:bottom w:val="none" w:sz="0" w:space="0" w:color="auto"/>
            <w:right w:val="none" w:sz="0" w:space="0" w:color="auto"/>
          </w:divBdr>
          <w:divsChild>
            <w:div w:id="113719294">
              <w:marLeft w:val="0"/>
              <w:marRight w:val="0"/>
              <w:marTop w:val="192"/>
              <w:marBottom w:val="0"/>
              <w:divBdr>
                <w:top w:val="none" w:sz="0" w:space="0" w:color="auto"/>
                <w:left w:val="none" w:sz="0" w:space="0" w:color="auto"/>
                <w:bottom w:val="none" w:sz="0" w:space="0" w:color="auto"/>
                <w:right w:val="none" w:sz="0" w:space="0" w:color="auto"/>
              </w:divBdr>
            </w:div>
          </w:divsChild>
        </w:div>
        <w:div w:id="1022320537">
          <w:marLeft w:val="0"/>
          <w:marRight w:val="0"/>
          <w:marTop w:val="0"/>
          <w:marBottom w:val="0"/>
          <w:divBdr>
            <w:top w:val="none" w:sz="0" w:space="0" w:color="auto"/>
            <w:left w:val="none" w:sz="0" w:space="0" w:color="auto"/>
            <w:bottom w:val="none" w:sz="0" w:space="0" w:color="auto"/>
            <w:right w:val="none" w:sz="0" w:space="0" w:color="auto"/>
          </w:divBdr>
        </w:div>
        <w:div w:id="508787408">
          <w:marLeft w:val="0"/>
          <w:marRight w:val="0"/>
          <w:marTop w:val="192"/>
          <w:marBottom w:val="0"/>
          <w:divBdr>
            <w:top w:val="none" w:sz="0" w:space="0" w:color="auto"/>
            <w:left w:val="none" w:sz="0" w:space="0" w:color="auto"/>
            <w:bottom w:val="none" w:sz="0" w:space="0" w:color="auto"/>
            <w:right w:val="none" w:sz="0" w:space="0" w:color="auto"/>
          </w:divBdr>
        </w:div>
        <w:div w:id="1377319914">
          <w:marLeft w:val="0"/>
          <w:marRight w:val="0"/>
          <w:marTop w:val="0"/>
          <w:marBottom w:val="0"/>
          <w:divBdr>
            <w:top w:val="none" w:sz="0" w:space="0" w:color="auto"/>
            <w:left w:val="none" w:sz="0" w:space="0" w:color="auto"/>
            <w:bottom w:val="none" w:sz="0" w:space="0" w:color="auto"/>
            <w:right w:val="none" w:sz="0" w:space="0" w:color="auto"/>
          </w:divBdr>
          <w:divsChild>
            <w:div w:id="762336217">
              <w:marLeft w:val="0"/>
              <w:marRight w:val="0"/>
              <w:marTop w:val="192"/>
              <w:marBottom w:val="0"/>
              <w:divBdr>
                <w:top w:val="none" w:sz="0" w:space="0" w:color="auto"/>
                <w:left w:val="none" w:sz="0" w:space="0" w:color="auto"/>
                <w:bottom w:val="none" w:sz="0" w:space="0" w:color="auto"/>
                <w:right w:val="none" w:sz="0" w:space="0" w:color="auto"/>
              </w:divBdr>
            </w:div>
          </w:divsChild>
        </w:div>
        <w:div w:id="669791251">
          <w:marLeft w:val="0"/>
          <w:marRight w:val="0"/>
          <w:marTop w:val="0"/>
          <w:marBottom w:val="0"/>
          <w:divBdr>
            <w:top w:val="none" w:sz="0" w:space="0" w:color="auto"/>
            <w:left w:val="none" w:sz="0" w:space="0" w:color="auto"/>
            <w:bottom w:val="none" w:sz="0" w:space="0" w:color="auto"/>
            <w:right w:val="none" w:sz="0" w:space="0" w:color="auto"/>
          </w:divBdr>
        </w:div>
        <w:div w:id="1509324917">
          <w:marLeft w:val="0"/>
          <w:marRight w:val="0"/>
          <w:marTop w:val="192"/>
          <w:marBottom w:val="0"/>
          <w:divBdr>
            <w:top w:val="none" w:sz="0" w:space="0" w:color="auto"/>
            <w:left w:val="none" w:sz="0" w:space="0" w:color="auto"/>
            <w:bottom w:val="none" w:sz="0" w:space="0" w:color="auto"/>
            <w:right w:val="none" w:sz="0" w:space="0" w:color="auto"/>
          </w:divBdr>
        </w:div>
        <w:div w:id="498278853">
          <w:marLeft w:val="0"/>
          <w:marRight w:val="0"/>
          <w:marTop w:val="0"/>
          <w:marBottom w:val="0"/>
          <w:divBdr>
            <w:top w:val="none" w:sz="0" w:space="0" w:color="auto"/>
            <w:left w:val="none" w:sz="0" w:space="0" w:color="auto"/>
            <w:bottom w:val="none" w:sz="0" w:space="0" w:color="auto"/>
            <w:right w:val="none" w:sz="0" w:space="0" w:color="auto"/>
          </w:divBdr>
          <w:divsChild>
            <w:div w:id="1089158352">
              <w:marLeft w:val="0"/>
              <w:marRight w:val="0"/>
              <w:marTop w:val="192"/>
              <w:marBottom w:val="0"/>
              <w:divBdr>
                <w:top w:val="none" w:sz="0" w:space="0" w:color="auto"/>
                <w:left w:val="none" w:sz="0" w:space="0" w:color="auto"/>
                <w:bottom w:val="none" w:sz="0" w:space="0" w:color="auto"/>
                <w:right w:val="none" w:sz="0" w:space="0" w:color="auto"/>
              </w:divBdr>
            </w:div>
          </w:divsChild>
        </w:div>
        <w:div w:id="138111662">
          <w:marLeft w:val="0"/>
          <w:marRight w:val="0"/>
          <w:marTop w:val="192"/>
          <w:marBottom w:val="0"/>
          <w:divBdr>
            <w:top w:val="none" w:sz="0" w:space="0" w:color="auto"/>
            <w:left w:val="none" w:sz="0" w:space="0" w:color="auto"/>
            <w:bottom w:val="none" w:sz="0" w:space="0" w:color="auto"/>
            <w:right w:val="none" w:sz="0" w:space="0" w:color="auto"/>
          </w:divBdr>
        </w:div>
        <w:div w:id="598298482">
          <w:marLeft w:val="0"/>
          <w:marRight w:val="0"/>
          <w:marTop w:val="0"/>
          <w:marBottom w:val="0"/>
          <w:divBdr>
            <w:top w:val="none" w:sz="0" w:space="0" w:color="auto"/>
            <w:left w:val="none" w:sz="0" w:space="0" w:color="auto"/>
            <w:bottom w:val="none" w:sz="0" w:space="0" w:color="auto"/>
            <w:right w:val="none" w:sz="0" w:space="0" w:color="auto"/>
          </w:divBdr>
          <w:divsChild>
            <w:div w:id="1185241889">
              <w:marLeft w:val="0"/>
              <w:marRight w:val="0"/>
              <w:marTop w:val="192"/>
              <w:marBottom w:val="0"/>
              <w:divBdr>
                <w:top w:val="none" w:sz="0" w:space="0" w:color="auto"/>
                <w:left w:val="none" w:sz="0" w:space="0" w:color="auto"/>
                <w:bottom w:val="none" w:sz="0" w:space="0" w:color="auto"/>
                <w:right w:val="none" w:sz="0" w:space="0" w:color="auto"/>
              </w:divBdr>
            </w:div>
          </w:divsChild>
        </w:div>
        <w:div w:id="1463688645">
          <w:marLeft w:val="0"/>
          <w:marRight w:val="0"/>
          <w:marTop w:val="0"/>
          <w:marBottom w:val="0"/>
          <w:divBdr>
            <w:top w:val="none" w:sz="0" w:space="0" w:color="auto"/>
            <w:left w:val="none" w:sz="0" w:space="0" w:color="auto"/>
            <w:bottom w:val="none" w:sz="0" w:space="0" w:color="auto"/>
            <w:right w:val="none" w:sz="0" w:space="0" w:color="auto"/>
          </w:divBdr>
        </w:div>
        <w:div w:id="739209208">
          <w:marLeft w:val="0"/>
          <w:marRight w:val="0"/>
          <w:marTop w:val="192"/>
          <w:marBottom w:val="0"/>
          <w:divBdr>
            <w:top w:val="none" w:sz="0" w:space="0" w:color="auto"/>
            <w:left w:val="none" w:sz="0" w:space="0" w:color="auto"/>
            <w:bottom w:val="none" w:sz="0" w:space="0" w:color="auto"/>
            <w:right w:val="none" w:sz="0" w:space="0" w:color="auto"/>
          </w:divBdr>
        </w:div>
        <w:div w:id="1835292366">
          <w:marLeft w:val="0"/>
          <w:marRight w:val="0"/>
          <w:marTop w:val="0"/>
          <w:marBottom w:val="0"/>
          <w:divBdr>
            <w:top w:val="none" w:sz="0" w:space="0" w:color="auto"/>
            <w:left w:val="none" w:sz="0" w:space="0" w:color="auto"/>
            <w:bottom w:val="none" w:sz="0" w:space="0" w:color="auto"/>
            <w:right w:val="none" w:sz="0" w:space="0" w:color="auto"/>
          </w:divBdr>
          <w:divsChild>
            <w:div w:id="787896446">
              <w:marLeft w:val="0"/>
              <w:marRight w:val="0"/>
              <w:marTop w:val="192"/>
              <w:marBottom w:val="0"/>
              <w:divBdr>
                <w:top w:val="none" w:sz="0" w:space="0" w:color="auto"/>
                <w:left w:val="none" w:sz="0" w:space="0" w:color="auto"/>
                <w:bottom w:val="none" w:sz="0" w:space="0" w:color="auto"/>
                <w:right w:val="none" w:sz="0" w:space="0" w:color="auto"/>
              </w:divBdr>
            </w:div>
          </w:divsChild>
        </w:div>
        <w:div w:id="827016128">
          <w:marLeft w:val="0"/>
          <w:marRight w:val="0"/>
          <w:marTop w:val="0"/>
          <w:marBottom w:val="0"/>
          <w:divBdr>
            <w:top w:val="none" w:sz="0" w:space="0" w:color="auto"/>
            <w:left w:val="none" w:sz="0" w:space="0" w:color="auto"/>
            <w:bottom w:val="none" w:sz="0" w:space="0" w:color="auto"/>
            <w:right w:val="none" w:sz="0" w:space="0" w:color="auto"/>
          </w:divBdr>
        </w:div>
        <w:div w:id="757794441">
          <w:marLeft w:val="0"/>
          <w:marRight w:val="0"/>
          <w:marTop w:val="192"/>
          <w:marBottom w:val="0"/>
          <w:divBdr>
            <w:top w:val="none" w:sz="0" w:space="0" w:color="auto"/>
            <w:left w:val="none" w:sz="0" w:space="0" w:color="auto"/>
            <w:bottom w:val="none" w:sz="0" w:space="0" w:color="auto"/>
            <w:right w:val="none" w:sz="0" w:space="0" w:color="auto"/>
          </w:divBdr>
        </w:div>
        <w:div w:id="98450438">
          <w:marLeft w:val="0"/>
          <w:marRight w:val="0"/>
          <w:marTop w:val="0"/>
          <w:marBottom w:val="0"/>
          <w:divBdr>
            <w:top w:val="none" w:sz="0" w:space="0" w:color="auto"/>
            <w:left w:val="none" w:sz="0" w:space="0" w:color="auto"/>
            <w:bottom w:val="none" w:sz="0" w:space="0" w:color="auto"/>
            <w:right w:val="none" w:sz="0" w:space="0" w:color="auto"/>
          </w:divBdr>
          <w:divsChild>
            <w:div w:id="1383942963">
              <w:marLeft w:val="0"/>
              <w:marRight w:val="0"/>
              <w:marTop w:val="192"/>
              <w:marBottom w:val="0"/>
              <w:divBdr>
                <w:top w:val="none" w:sz="0" w:space="0" w:color="auto"/>
                <w:left w:val="none" w:sz="0" w:space="0" w:color="auto"/>
                <w:bottom w:val="none" w:sz="0" w:space="0" w:color="auto"/>
                <w:right w:val="none" w:sz="0" w:space="0" w:color="auto"/>
              </w:divBdr>
            </w:div>
          </w:divsChild>
        </w:div>
        <w:div w:id="1067924452">
          <w:marLeft w:val="0"/>
          <w:marRight w:val="0"/>
          <w:marTop w:val="192"/>
          <w:marBottom w:val="0"/>
          <w:divBdr>
            <w:top w:val="none" w:sz="0" w:space="0" w:color="auto"/>
            <w:left w:val="none" w:sz="0" w:space="0" w:color="auto"/>
            <w:bottom w:val="none" w:sz="0" w:space="0" w:color="auto"/>
            <w:right w:val="none" w:sz="0" w:space="0" w:color="auto"/>
          </w:divBdr>
        </w:div>
        <w:div w:id="270674170">
          <w:marLeft w:val="0"/>
          <w:marRight w:val="0"/>
          <w:marTop w:val="0"/>
          <w:marBottom w:val="0"/>
          <w:divBdr>
            <w:top w:val="none" w:sz="0" w:space="0" w:color="auto"/>
            <w:left w:val="none" w:sz="0" w:space="0" w:color="auto"/>
            <w:bottom w:val="none" w:sz="0" w:space="0" w:color="auto"/>
            <w:right w:val="none" w:sz="0" w:space="0" w:color="auto"/>
          </w:divBdr>
          <w:divsChild>
            <w:div w:id="687873867">
              <w:marLeft w:val="0"/>
              <w:marRight w:val="0"/>
              <w:marTop w:val="192"/>
              <w:marBottom w:val="0"/>
              <w:divBdr>
                <w:top w:val="none" w:sz="0" w:space="0" w:color="auto"/>
                <w:left w:val="none" w:sz="0" w:space="0" w:color="auto"/>
                <w:bottom w:val="none" w:sz="0" w:space="0" w:color="auto"/>
                <w:right w:val="none" w:sz="0" w:space="0" w:color="auto"/>
              </w:divBdr>
            </w:div>
          </w:divsChild>
        </w:div>
        <w:div w:id="637998564">
          <w:marLeft w:val="0"/>
          <w:marRight w:val="0"/>
          <w:marTop w:val="192"/>
          <w:marBottom w:val="0"/>
          <w:divBdr>
            <w:top w:val="none" w:sz="0" w:space="0" w:color="auto"/>
            <w:left w:val="none" w:sz="0" w:space="0" w:color="auto"/>
            <w:bottom w:val="none" w:sz="0" w:space="0" w:color="auto"/>
            <w:right w:val="none" w:sz="0" w:space="0" w:color="auto"/>
          </w:divBdr>
        </w:div>
        <w:div w:id="1798260946">
          <w:marLeft w:val="0"/>
          <w:marRight w:val="0"/>
          <w:marTop w:val="192"/>
          <w:marBottom w:val="0"/>
          <w:divBdr>
            <w:top w:val="none" w:sz="0" w:space="0" w:color="auto"/>
            <w:left w:val="none" w:sz="0" w:space="0" w:color="auto"/>
            <w:bottom w:val="none" w:sz="0" w:space="0" w:color="auto"/>
            <w:right w:val="none" w:sz="0" w:space="0" w:color="auto"/>
          </w:divBdr>
        </w:div>
        <w:div w:id="75830466">
          <w:marLeft w:val="0"/>
          <w:marRight w:val="0"/>
          <w:marTop w:val="0"/>
          <w:marBottom w:val="0"/>
          <w:divBdr>
            <w:top w:val="none" w:sz="0" w:space="0" w:color="auto"/>
            <w:left w:val="none" w:sz="0" w:space="0" w:color="auto"/>
            <w:bottom w:val="none" w:sz="0" w:space="0" w:color="auto"/>
            <w:right w:val="none" w:sz="0" w:space="0" w:color="auto"/>
          </w:divBdr>
          <w:divsChild>
            <w:div w:id="1330401773">
              <w:marLeft w:val="0"/>
              <w:marRight w:val="0"/>
              <w:marTop w:val="192"/>
              <w:marBottom w:val="0"/>
              <w:divBdr>
                <w:top w:val="none" w:sz="0" w:space="0" w:color="auto"/>
                <w:left w:val="none" w:sz="0" w:space="0" w:color="auto"/>
                <w:bottom w:val="none" w:sz="0" w:space="0" w:color="auto"/>
                <w:right w:val="none" w:sz="0" w:space="0" w:color="auto"/>
              </w:divBdr>
            </w:div>
          </w:divsChild>
        </w:div>
        <w:div w:id="1859156476">
          <w:marLeft w:val="0"/>
          <w:marRight w:val="0"/>
          <w:marTop w:val="0"/>
          <w:marBottom w:val="0"/>
          <w:divBdr>
            <w:top w:val="none" w:sz="0" w:space="0" w:color="auto"/>
            <w:left w:val="none" w:sz="0" w:space="0" w:color="auto"/>
            <w:bottom w:val="none" w:sz="0" w:space="0" w:color="auto"/>
            <w:right w:val="none" w:sz="0" w:space="0" w:color="auto"/>
          </w:divBdr>
        </w:div>
        <w:div w:id="1832673465">
          <w:marLeft w:val="0"/>
          <w:marRight w:val="0"/>
          <w:marTop w:val="192"/>
          <w:marBottom w:val="0"/>
          <w:divBdr>
            <w:top w:val="none" w:sz="0" w:space="0" w:color="auto"/>
            <w:left w:val="none" w:sz="0" w:space="0" w:color="auto"/>
            <w:bottom w:val="none" w:sz="0" w:space="0" w:color="auto"/>
            <w:right w:val="none" w:sz="0" w:space="0" w:color="auto"/>
          </w:divBdr>
        </w:div>
        <w:div w:id="1251966218">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192"/>
              <w:marBottom w:val="0"/>
              <w:divBdr>
                <w:top w:val="none" w:sz="0" w:space="0" w:color="auto"/>
                <w:left w:val="none" w:sz="0" w:space="0" w:color="auto"/>
                <w:bottom w:val="none" w:sz="0" w:space="0" w:color="auto"/>
                <w:right w:val="none" w:sz="0" w:space="0" w:color="auto"/>
              </w:divBdr>
            </w:div>
          </w:divsChild>
        </w:div>
        <w:div w:id="205415290">
          <w:marLeft w:val="0"/>
          <w:marRight w:val="0"/>
          <w:marTop w:val="0"/>
          <w:marBottom w:val="0"/>
          <w:divBdr>
            <w:top w:val="none" w:sz="0" w:space="0" w:color="auto"/>
            <w:left w:val="none" w:sz="0" w:space="0" w:color="auto"/>
            <w:bottom w:val="none" w:sz="0" w:space="0" w:color="auto"/>
            <w:right w:val="none" w:sz="0" w:space="0" w:color="auto"/>
          </w:divBdr>
        </w:div>
        <w:div w:id="1472476309">
          <w:marLeft w:val="0"/>
          <w:marRight w:val="0"/>
          <w:marTop w:val="192"/>
          <w:marBottom w:val="0"/>
          <w:divBdr>
            <w:top w:val="none" w:sz="0" w:space="0" w:color="auto"/>
            <w:left w:val="none" w:sz="0" w:space="0" w:color="auto"/>
            <w:bottom w:val="none" w:sz="0" w:space="0" w:color="auto"/>
            <w:right w:val="none" w:sz="0" w:space="0" w:color="auto"/>
          </w:divBdr>
        </w:div>
        <w:div w:id="1384327553">
          <w:marLeft w:val="0"/>
          <w:marRight w:val="0"/>
          <w:marTop w:val="0"/>
          <w:marBottom w:val="0"/>
          <w:divBdr>
            <w:top w:val="none" w:sz="0" w:space="0" w:color="auto"/>
            <w:left w:val="none" w:sz="0" w:space="0" w:color="auto"/>
            <w:bottom w:val="none" w:sz="0" w:space="0" w:color="auto"/>
            <w:right w:val="none" w:sz="0" w:space="0" w:color="auto"/>
          </w:divBdr>
          <w:divsChild>
            <w:div w:id="1438788570">
              <w:marLeft w:val="0"/>
              <w:marRight w:val="0"/>
              <w:marTop w:val="192"/>
              <w:marBottom w:val="0"/>
              <w:divBdr>
                <w:top w:val="none" w:sz="0" w:space="0" w:color="auto"/>
                <w:left w:val="none" w:sz="0" w:space="0" w:color="auto"/>
                <w:bottom w:val="none" w:sz="0" w:space="0" w:color="auto"/>
                <w:right w:val="none" w:sz="0" w:space="0" w:color="auto"/>
              </w:divBdr>
            </w:div>
          </w:divsChild>
        </w:div>
        <w:div w:id="1452167620">
          <w:marLeft w:val="0"/>
          <w:marRight w:val="0"/>
          <w:marTop w:val="0"/>
          <w:marBottom w:val="0"/>
          <w:divBdr>
            <w:top w:val="none" w:sz="0" w:space="0" w:color="auto"/>
            <w:left w:val="none" w:sz="0" w:space="0" w:color="auto"/>
            <w:bottom w:val="none" w:sz="0" w:space="0" w:color="auto"/>
            <w:right w:val="none" w:sz="0" w:space="0" w:color="auto"/>
          </w:divBdr>
        </w:div>
        <w:div w:id="1963608007">
          <w:marLeft w:val="0"/>
          <w:marRight w:val="0"/>
          <w:marTop w:val="192"/>
          <w:marBottom w:val="0"/>
          <w:divBdr>
            <w:top w:val="none" w:sz="0" w:space="0" w:color="auto"/>
            <w:left w:val="none" w:sz="0" w:space="0" w:color="auto"/>
            <w:bottom w:val="none" w:sz="0" w:space="0" w:color="auto"/>
            <w:right w:val="none" w:sz="0" w:space="0" w:color="auto"/>
          </w:divBdr>
        </w:div>
        <w:div w:id="405690871">
          <w:marLeft w:val="0"/>
          <w:marRight w:val="0"/>
          <w:marTop w:val="0"/>
          <w:marBottom w:val="0"/>
          <w:divBdr>
            <w:top w:val="none" w:sz="0" w:space="0" w:color="auto"/>
            <w:left w:val="none" w:sz="0" w:space="0" w:color="auto"/>
            <w:bottom w:val="none" w:sz="0" w:space="0" w:color="auto"/>
            <w:right w:val="none" w:sz="0" w:space="0" w:color="auto"/>
          </w:divBdr>
          <w:divsChild>
            <w:div w:id="1084645367">
              <w:marLeft w:val="0"/>
              <w:marRight w:val="0"/>
              <w:marTop w:val="192"/>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
        <w:div w:id="118914463">
          <w:marLeft w:val="0"/>
          <w:marRight w:val="0"/>
          <w:marTop w:val="192"/>
          <w:marBottom w:val="0"/>
          <w:divBdr>
            <w:top w:val="none" w:sz="0" w:space="0" w:color="auto"/>
            <w:left w:val="none" w:sz="0" w:space="0" w:color="auto"/>
            <w:bottom w:val="none" w:sz="0" w:space="0" w:color="auto"/>
            <w:right w:val="none" w:sz="0" w:space="0" w:color="auto"/>
          </w:divBdr>
        </w:div>
        <w:div w:id="1676615119">
          <w:marLeft w:val="0"/>
          <w:marRight w:val="0"/>
          <w:marTop w:val="0"/>
          <w:marBottom w:val="0"/>
          <w:divBdr>
            <w:top w:val="none" w:sz="0" w:space="0" w:color="auto"/>
            <w:left w:val="none" w:sz="0" w:space="0" w:color="auto"/>
            <w:bottom w:val="none" w:sz="0" w:space="0" w:color="auto"/>
            <w:right w:val="none" w:sz="0" w:space="0" w:color="auto"/>
          </w:divBdr>
          <w:divsChild>
            <w:div w:id="2095274573">
              <w:marLeft w:val="0"/>
              <w:marRight w:val="0"/>
              <w:marTop w:val="192"/>
              <w:marBottom w:val="0"/>
              <w:divBdr>
                <w:top w:val="none" w:sz="0" w:space="0" w:color="auto"/>
                <w:left w:val="none" w:sz="0" w:space="0" w:color="auto"/>
                <w:bottom w:val="none" w:sz="0" w:space="0" w:color="auto"/>
                <w:right w:val="none" w:sz="0" w:space="0" w:color="auto"/>
              </w:divBdr>
            </w:div>
          </w:divsChild>
        </w:div>
        <w:div w:id="561331511">
          <w:marLeft w:val="0"/>
          <w:marRight w:val="0"/>
          <w:marTop w:val="0"/>
          <w:marBottom w:val="0"/>
          <w:divBdr>
            <w:top w:val="none" w:sz="0" w:space="0" w:color="auto"/>
            <w:left w:val="none" w:sz="0" w:space="0" w:color="auto"/>
            <w:bottom w:val="none" w:sz="0" w:space="0" w:color="auto"/>
            <w:right w:val="none" w:sz="0" w:space="0" w:color="auto"/>
          </w:divBdr>
        </w:div>
        <w:div w:id="1978217221">
          <w:marLeft w:val="0"/>
          <w:marRight w:val="0"/>
          <w:marTop w:val="192"/>
          <w:marBottom w:val="0"/>
          <w:divBdr>
            <w:top w:val="none" w:sz="0" w:space="0" w:color="auto"/>
            <w:left w:val="none" w:sz="0" w:space="0" w:color="auto"/>
            <w:bottom w:val="none" w:sz="0" w:space="0" w:color="auto"/>
            <w:right w:val="none" w:sz="0" w:space="0" w:color="auto"/>
          </w:divBdr>
        </w:div>
        <w:div w:id="1586573182">
          <w:marLeft w:val="0"/>
          <w:marRight w:val="0"/>
          <w:marTop w:val="0"/>
          <w:marBottom w:val="0"/>
          <w:divBdr>
            <w:top w:val="none" w:sz="0" w:space="0" w:color="auto"/>
            <w:left w:val="none" w:sz="0" w:space="0" w:color="auto"/>
            <w:bottom w:val="none" w:sz="0" w:space="0" w:color="auto"/>
            <w:right w:val="none" w:sz="0" w:space="0" w:color="auto"/>
          </w:divBdr>
          <w:divsChild>
            <w:div w:id="1726946318">
              <w:marLeft w:val="0"/>
              <w:marRight w:val="0"/>
              <w:marTop w:val="192"/>
              <w:marBottom w:val="0"/>
              <w:divBdr>
                <w:top w:val="none" w:sz="0" w:space="0" w:color="auto"/>
                <w:left w:val="none" w:sz="0" w:space="0" w:color="auto"/>
                <w:bottom w:val="none" w:sz="0" w:space="0" w:color="auto"/>
                <w:right w:val="none" w:sz="0" w:space="0" w:color="auto"/>
              </w:divBdr>
            </w:div>
          </w:divsChild>
        </w:div>
        <w:div w:id="2016496274">
          <w:marLeft w:val="0"/>
          <w:marRight w:val="0"/>
          <w:marTop w:val="0"/>
          <w:marBottom w:val="0"/>
          <w:divBdr>
            <w:top w:val="none" w:sz="0" w:space="0" w:color="auto"/>
            <w:left w:val="none" w:sz="0" w:space="0" w:color="auto"/>
            <w:bottom w:val="none" w:sz="0" w:space="0" w:color="auto"/>
            <w:right w:val="none" w:sz="0" w:space="0" w:color="auto"/>
          </w:divBdr>
        </w:div>
        <w:div w:id="1589994551">
          <w:marLeft w:val="0"/>
          <w:marRight w:val="0"/>
          <w:marTop w:val="192"/>
          <w:marBottom w:val="0"/>
          <w:divBdr>
            <w:top w:val="none" w:sz="0" w:space="0" w:color="auto"/>
            <w:left w:val="none" w:sz="0" w:space="0" w:color="auto"/>
            <w:bottom w:val="none" w:sz="0" w:space="0" w:color="auto"/>
            <w:right w:val="none" w:sz="0" w:space="0" w:color="auto"/>
          </w:divBdr>
        </w:div>
        <w:div w:id="1211111167">
          <w:marLeft w:val="0"/>
          <w:marRight w:val="0"/>
          <w:marTop w:val="192"/>
          <w:marBottom w:val="0"/>
          <w:divBdr>
            <w:top w:val="none" w:sz="0" w:space="0" w:color="auto"/>
            <w:left w:val="none" w:sz="0" w:space="0" w:color="auto"/>
            <w:bottom w:val="none" w:sz="0" w:space="0" w:color="auto"/>
            <w:right w:val="none" w:sz="0" w:space="0" w:color="auto"/>
          </w:divBdr>
        </w:div>
        <w:div w:id="506528274">
          <w:marLeft w:val="0"/>
          <w:marRight w:val="0"/>
          <w:marTop w:val="0"/>
          <w:marBottom w:val="0"/>
          <w:divBdr>
            <w:top w:val="none" w:sz="0" w:space="0" w:color="auto"/>
            <w:left w:val="none" w:sz="0" w:space="0" w:color="auto"/>
            <w:bottom w:val="none" w:sz="0" w:space="0" w:color="auto"/>
            <w:right w:val="none" w:sz="0" w:space="0" w:color="auto"/>
          </w:divBdr>
          <w:divsChild>
            <w:div w:id="977076622">
              <w:marLeft w:val="0"/>
              <w:marRight w:val="0"/>
              <w:marTop w:val="192"/>
              <w:marBottom w:val="0"/>
              <w:divBdr>
                <w:top w:val="none" w:sz="0" w:space="0" w:color="auto"/>
                <w:left w:val="none" w:sz="0" w:space="0" w:color="auto"/>
                <w:bottom w:val="none" w:sz="0" w:space="0" w:color="auto"/>
                <w:right w:val="none" w:sz="0" w:space="0" w:color="auto"/>
              </w:divBdr>
            </w:div>
          </w:divsChild>
        </w:div>
        <w:div w:id="2101245616">
          <w:marLeft w:val="0"/>
          <w:marRight w:val="0"/>
          <w:marTop w:val="0"/>
          <w:marBottom w:val="0"/>
          <w:divBdr>
            <w:top w:val="none" w:sz="0" w:space="0" w:color="auto"/>
            <w:left w:val="none" w:sz="0" w:space="0" w:color="auto"/>
            <w:bottom w:val="none" w:sz="0" w:space="0" w:color="auto"/>
            <w:right w:val="none" w:sz="0" w:space="0" w:color="auto"/>
          </w:divBdr>
        </w:div>
        <w:div w:id="1513715693">
          <w:marLeft w:val="0"/>
          <w:marRight w:val="0"/>
          <w:marTop w:val="192"/>
          <w:marBottom w:val="0"/>
          <w:divBdr>
            <w:top w:val="none" w:sz="0" w:space="0" w:color="auto"/>
            <w:left w:val="none" w:sz="0" w:space="0" w:color="auto"/>
            <w:bottom w:val="none" w:sz="0" w:space="0" w:color="auto"/>
            <w:right w:val="none" w:sz="0" w:space="0" w:color="auto"/>
          </w:divBdr>
        </w:div>
        <w:div w:id="1674145470">
          <w:marLeft w:val="0"/>
          <w:marRight w:val="0"/>
          <w:marTop w:val="192"/>
          <w:marBottom w:val="0"/>
          <w:divBdr>
            <w:top w:val="none" w:sz="0" w:space="0" w:color="auto"/>
            <w:left w:val="none" w:sz="0" w:space="0" w:color="auto"/>
            <w:bottom w:val="none" w:sz="0" w:space="0" w:color="auto"/>
            <w:right w:val="none" w:sz="0" w:space="0" w:color="auto"/>
          </w:divBdr>
        </w:div>
        <w:div w:id="447507105">
          <w:marLeft w:val="0"/>
          <w:marRight w:val="0"/>
          <w:marTop w:val="192"/>
          <w:marBottom w:val="0"/>
          <w:divBdr>
            <w:top w:val="none" w:sz="0" w:space="0" w:color="auto"/>
            <w:left w:val="none" w:sz="0" w:space="0" w:color="auto"/>
            <w:bottom w:val="none" w:sz="0" w:space="0" w:color="auto"/>
            <w:right w:val="none" w:sz="0" w:space="0" w:color="auto"/>
          </w:divBdr>
        </w:div>
        <w:div w:id="1157763928">
          <w:marLeft w:val="0"/>
          <w:marRight w:val="0"/>
          <w:marTop w:val="192"/>
          <w:marBottom w:val="0"/>
          <w:divBdr>
            <w:top w:val="none" w:sz="0" w:space="0" w:color="auto"/>
            <w:left w:val="none" w:sz="0" w:space="0" w:color="auto"/>
            <w:bottom w:val="none" w:sz="0" w:space="0" w:color="auto"/>
            <w:right w:val="none" w:sz="0" w:space="0" w:color="auto"/>
          </w:divBdr>
        </w:div>
        <w:div w:id="478570653">
          <w:marLeft w:val="0"/>
          <w:marRight w:val="0"/>
          <w:marTop w:val="192"/>
          <w:marBottom w:val="0"/>
          <w:divBdr>
            <w:top w:val="none" w:sz="0" w:space="0" w:color="auto"/>
            <w:left w:val="none" w:sz="0" w:space="0" w:color="auto"/>
            <w:bottom w:val="none" w:sz="0" w:space="0" w:color="auto"/>
            <w:right w:val="none" w:sz="0" w:space="0" w:color="auto"/>
          </w:divBdr>
        </w:div>
        <w:div w:id="1818719124">
          <w:marLeft w:val="0"/>
          <w:marRight w:val="0"/>
          <w:marTop w:val="192"/>
          <w:marBottom w:val="0"/>
          <w:divBdr>
            <w:top w:val="none" w:sz="0" w:space="0" w:color="auto"/>
            <w:left w:val="none" w:sz="0" w:space="0" w:color="auto"/>
            <w:bottom w:val="none" w:sz="0" w:space="0" w:color="auto"/>
            <w:right w:val="none" w:sz="0" w:space="0" w:color="auto"/>
          </w:divBdr>
        </w:div>
        <w:div w:id="1230653680">
          <w:marLeft w:val="0"/>
          <w:marRight w:val="0"/>
          <w:marTop w:val="0"/>
          <w:marBottom w:val="0"/>
          <w:divBdr>
            <w:top w:val="none" w:sz="0" w:space="0" w:color="auto"/>
            <w:left w:val="none" w:sz="0" w:space="0" w:color="auto"/>
            <w:bottom w:val="none" w:sz="0" w:space="0" w:color="auto"/>
            <w:right w:val="none" w:sz="0" w:space="0" w:color="auto"/>
          </w:divBdr>
          <w:divsChild>
            <w:div w:id="711416520">
              <w:marLeft w:val="0"/>
              <w:marRight w:val="0"/>
              <w:marTop w:val="192"/>
              <w:marBottom w:val="0"/>
              <w:divBdr>
                <w:top w:val="none" w:sz="0" w:space="0" w:color="auto"/>
                <w:left w:val="none" w:sz="0" w:space="0" w:color="auto"/>
                <w:bottom w:val="none" w:sz="0" w:space="0" w:color="auto"/>
                <w:right w:val="none" w:sz="0" w:space="0" w:color="auto"/>
              </w:divBdr>
            </w:div>
          </w:divsChild>
        </w:div>
        <w:div w:id="749305628">
          <w:marLeft w:val="0"/>
          <w:marRight w:val="0"/>
          <w:marTop w:val="0"/>
          <w:marBottom w:val="0"/>
          <w:divBdr>
            <w:top w:val="none" w:sz="0" w:space="0" w:color="auto"/>
            <w:left w:val="none" w:sz="0" w:space="0" w:color="auto"/>
            <w:bottom w:val="none" w:sz="0" w:space="0" w:color="auto"/>
            <w:right w:val="none" w:sz="0" w:space="0" w:color="auto"/>
          </w:divBdr>
        </w:div>
        <w:div w:id="2119448902">
          <w:marLeft w:val="0"/>
          <w:marRight w:val="0"/>
          <w:marTop w:val="192"/>
          <w:marBottom w:val="0"/>
          <w:divBdr>
            <w:top w:val="none" w:sz="0" w:space="0" w:color="auto"/>
            <w:left w:val="none" w:sz="0" w:space="0" w:color="auto"/>
            <w:bottom w:val="none" w:sz="0" w:space="0" w:color="auto"/>
            <w:right w:val="none" w:sz="0" w:space="0" w:color="auto"/>
          </w:divBdr>
        </w:div>
        <w:div w:id="1701323056">
          <w:marLeft w:val="0"/>
          <w:marRight w:val="0"/>
          <w:marTop w:val="0"/>
          <w:marBottom w:val="0"/>
          <w:divBdr>
            <w:top w:val="none" w:sz="0" w:space="0" w:color="auto"/>
            <w:left w:val="none" w:sz="0" w:space="0" w:color="auto"/>
            <w:bottom w:val="none" w:sz="0" w:space="0" w:color="auto"/>
            <w:right w:val="none" w:sz="0" w:space="0" w:color="auto"/>
          </w:divBdr>
          <w:divsChild>
            <w:div w:id="1275820110">
              <w:marLeft w:val="0"/>
              <w:marRight w:val="0"/>
              <w:marTop w:val="192"/>
              <w:marBottom w:val="0"/>
              <w:divBdr>
                <w:top w:val="none" w:sz="0" w:space="0" w:color="auto"/>
                <w:left w:val="none" w:sz="0" w:space="0" w:color="auto"/>
                <w:bottom w:val="none" w:sz="0" w:space="0" w:color="auto"/>
                <w:right w:val="none" w:sz="0" w:space="0" w:color="auto"/>
              </w:divBdr>
            </w:div>
          </w:divsChild>
        </w:div>
        <w:div w:id="1022588935">
          <w:marLeft w:val="0"/>
          <w:marRight w:val="0"/>
          <w:marTop w:val="0"/>
          <w:marBottom w:val="0"/>
          <w:divBdr>
            <w:top w:val="none" w:sz="0" w:space="0" w:color="auto"/>
            <w:left w:val="none" w:sz="0" w:space="0" w:color="auto"/>
            <w:bottom w:val="none" w:sz="0" w:space="0" w:color="auto"/>
            <w:right w:val="none" w:sz="0" w:space="0" w:color="auto"/>
          </w:divBdr>
        </w:div>
        <w:div w:id="1511992122">
          <w:marLeft w:val="0"/>
          <w:marRight w:val="0"/>
          <w:marTop w:val="192"/>
          <w:marBottom w:val="0"/>
          <w:divBdr>
            <w:top w:val="none" w:sz="0" w:space="0" w:color="auto"/>
            <w:left w:val="none" w:sz="0" w:space="0" w:color="auto"/>
            <w:bottom w:val="none" w:sz="0" w:space="0" w:color="auto"/>
            <w:right w:val="none" w:sz="0" w:space="0" w:color="auto"/>
          </w:divBdr>
        </w:div>
        <w:div w:id="1760518725">
          <w:marLeft w:val="0"/>
          <w:marRight w:val="0"/>
          <w:marTop w:val="192"/>
          <w:marBottom w:val="0"/>
          <w:divBdr>
            <w:top w:val="none" w:sz="0" w:space="0" w:color="auto"/>
            <w:left w:val="none" w:sz="0" w:space="0" w:color="auto"/>
            <w:bottom w:val="none" w:sz="0" w:space="0" w:color="auto"/>
            <w:right w:val="none" w:sz="0" w:space="0" w:color="auto"/>
          </w:divBdr>
        </w:div>
        <w:div w:id="176165738">
          <w:marLeft w:val="0"/>
          <w:marRight w:val="0"/>
          <w:marTop w:val="192"/>
          <w:marBottom w:val="0"/>
          <w:divBdr>
            <w:top w:val="none" w:sz="0" w:space="0" w:color="auto"/>
            <w:left w:val="none" w:sz="0" w:space="0" w:color="auto"/>
            <w:bottom w:val="none" w:sz="0" w:space="0" w:color="auto"/>
            <w:right w:val="none" w:sz="0" w:space="0" w:color="auto"/>
          </w:divBdr>
        </w:div>
        <w:div w:id="1217935045">
          <w:marLeft w:val="0"/>
          <w:marRight w:val="0"/>
          <w:marTop w:val="0"/>
          <w:marBottom w:val="0"/>
          <w:divBdr>
            <w:top w:val="none" w:sz="0" w:space="0" w:color="auto"/>
            <w:left w:val="none" w:sz="0" w:space="0" w:color="auto"/>
            <w:bottom w:val="none" w:sz="0" w:space="0" w:color="auto"/>
            <w:right w:val="none" w:sz="0" w:space="0" w:color="auto"/>
          </w:divBdr>
          <w:divsChild>
            <w:div w:id="1691182012">
              <w:marLeft w:val="0"/>
              <w:marRight w:val="0"/>
              <w:marTop w:val="192"/>
              <w:marBottom w:val="0"/>
              <w:divBdr>
                <w:top w:val="none" w:sz="0" w:space="0" w:color="auto"/>
                <w:left w:val="none" w:sz="0" w:space="0" w:color="auto"/>
                <w:bottom w:val="none" w:sz="0" w:space="0" w:color="auto"/>
                <w:right w:val="none" w:sz="0" w:space="0" w:color="auto"/>
              </w:divBdr>
            </w:div>
          </w:divsChild>
        </w:div>
        <w:div w:id="696590135">
          <w:marLeft w:val="0"/>
          <w:marRight w:val="0"/>
          <w:marTop w:val="0"/>
          <w:marBottom w:val="0"/>
          <w:divBdr>
            <w:top w:val="none" w:sz="0" w:space="0" w:color="auto"/>
            <w:left w:val="none" w:sz="0" w:space="0" w:color="auto"/>
            <w:bottom w:val="none" w:sz="0" w:space="0" w:color="auto"/>
            <w:right w:val="none" w:sz="0" w:space="0" w:color="auto"/>
          </w:divBdr>
        </w:div>
        <w:div w:id="78328505">
          <w:marLeft w:val="0"/>
          <w:marRight w:val="0"/>
          <w:marTop w:val="192"/>
          <w:marBottom w:val="0"/>
          <w:divBdr>
            <w:top w:val="none" w:sz="0" w:space="0" w:color="auto"/>
            <w:left w:val="none" w:sz="0" w:space="0" w:color="auto"/>
            <w:bottom w:val="none" w:sz="0" w:space="0" w:color="auto"/>
            <w:right w:val="none" w:sz="0" w:space="0" w:color="auto"/>
          </w:divBdr>
        </w:div>
        <w:div w:id="829564438">
          <w:marLeft w:val="0"/>
          <w:marRight w:val="0"/>
          <w:marTop w:val="0"/>
          <w:marBottom w:val="0"/>
          <w:divBdr>
            <w:top w:val="none" w:sz="0" w:space="0" w:color="auto"/>
            <w:left w:val="none" w:sz="0" w:space="0" w:color="auto"/>
            <w:bottom w:val="none" w:sz="0" w:space="0" w:color="auto"/>
            <w:right w:val="none" w:sz="0" w:space="0" w:color="auto"/>
          </w:divBdr>
          <w:divsChild>
            <w:div w:id="135538775">
              <w:marLeft w:val="0"/>
              <w:marRight w:val="0"/>
              <w:marTop w:val="192"/>
              <w:marBottom w:val="0"/>
              <w:divBdr>
                <w:top w:val="none" w:sz="0" w:space="0" w:color="auto"/>
                <w:left w:val="none" w:sz="0" w:space="0" w:color="auto"/>
                <w:bottom w:val="none" w:sz="0" w:space="0" w:color="auto"/>
                <w:right w:val="none" w:sz="0" w:space="0" w:color="auto"/>
              </w:divBdr>
            </w:div>
          </w:divsChild>
        </w:div>
        <w:div w:id="786966793">
          <w:marLeft w:val="0"/>
          <w:marRight w:val="0"/>
          <w:marTop w:val="0"/>
          <w:marBottom w:val="0"/>
          <w:divBdr>
            <w:top w:val="none" w:sz="0" w:space="0" w:color="auto"/>
            <w:left w:val="none" w:sz="0" w:space="0" w:color="auto"/>
            <w:bottom w:val="none" w:sz="0" w:space="0" w:color="auto"/>
            <w:right w:val="none" w:sz="0" w:space="0" w:color="auto"/>
          </w:divBdr>
        </w:div>
        <w:div w:id="1588615333">
          <w:marLeft w:val="0"/>
          <w:marRight w:val="0"/>
          <w:marTop w:val="192"/>
          <w:marBottom w:val="0"/>
          <w:divBdr>
            <w:top w:val="none" w:sz="0" w:space="0" w:color="auto"/>
            <w:left w:val="none" w:sz="0" w:space="0" w:color="auto"/>
            <w:bottom w:val="none" w:sz="0" w:space="0" w:color="auto"/>
            <w:right w:val="none" w:sz="0" w:space="0" w:color="auto"/>
          </w:divBdr>
        </w:div>
        <w:div w:id="1430852417">
          <w:marLeft w:val="0"/>
          <w:marRight w:val="0"/>
          <w:marTop w:val="192"/>
          <w:marBottom w:val="0"/>
          <w:divBdr>
            <w:top w:val="none" w:sz="0" w:space="0" w:color="auto"/>
            <w:left w:val="none" w:sz="0" w:space="0" w:color="auto"/>
            <w:bottom w:val="none" w:sz="0" w:space="0" w:color="auto"/>
            <w:right w:val="none" w:sz="0" w:space="0" w:color="auto"/>
          </w:divBdr>
        </w:div>
        <w:div w:id="360477633">
          <w:marLeft w:val="0"/>
          <w:marRight w:val="0"/>
          <w:marTop w:val="0"/>
          <w:marBottom w:val="0"/>
          <w:divBdr>
            <w:top w:val="none" w:sz="0" w:space="0" w:color="auto"/>
            <w:left w:val="none" w:sz="0" w:space="0" w:color="auto"/>
            <w:bottom w:val="none" w:sz="0" w:space="0" w:color="auto"/>
            <w:right w:val="none" w:sz="0" w:space="0" w:color="auto"/>
          </w:divBdr>
          <w:divsChild>
            <w:div w:id="1041974744">
              <w:marLeft w:val="0"/>
              <w:marRight w:val="0"/>
              <w:marTop w:val="192"/>
              <w:marBottom w:val="0"/>
              <w:divBdr>
                <w:top w:val="none" w:sz="0" w:space="0" w:color="auto"/>
                <w:left w:val="none" w:sz="0" w:space="0" w:color="auto"/>
                <w:bottom w:val="none" w:sz="0" w:space="0" w:color="auto"/>
                <w:right w:val="none" w:sz="0" w:space="0" w:color="auto"/>
              </w:divBdr>
            </w:div>
          </w:divsChild>
        </w:div>
        <w:div w:id="1349797360">
          <w:marLeft w:val="0"/>
          <w:marRight w:val="0"/>
          <w:marTop w:val="0"/>
          <w:marBottom w:val="0"/>
          <w:divBdr>
            <w:top w:val="none" w:sz="0" w:space="0" w:color="auto"/>
            <w:left w:val="none" w:sz="0" w:space="0" w:color="auto"/>
            <w:bottom w:val="none" w:sz="0" w:space="0" w:color="auto"/>
            <w:right w:val="none" w:sz="0" w:space="0" w:color="auto"/>
          </w:divBdr>
        </w:div>
        <w:div w:id="753085097">
          <w:marLeft w:val="0"/>
          <w:marRight w:val="0"/>
          <w:marTop w:val="192"/>
          <w:marBottom w:val="0"/>
          <w:divBdr>
            <w:top w:val="none" w:sz="0" w:space="0" w:color="auto"/>
            <w:left w:val="none" w:sz="0" w:space="0" w:color="auto"/>
            <w:bottom w:val="none" w:sz="0" w:space="0" w:color="auto"/>
            <w:right w:val="none" w:sz="0" w:space="0" w:color="auto"/>
          </w:divBdr>
        </w:div>
        <w:div w:id="875854405">
          <w:marLeft w:val="0"/>
          <w:marRight w:val="0"/>
          <w:marTop w:val="192"/>
          <w:marBottom w:val="0"/>
          <w:divBdr>
            <w:top w:val="none" w:sz="0" w:space="0" w:color="auto"/>
            <w:left w:val="none" w:sz="0" w:space="0" w:color="auto"/>
            <w:bottom w:val="none" w:sz="0" w:space="0" w:color="auto"/>
            <w:right w:val="none" w:sz="0" w:space="0" w:color="auto"/>
          </w:divBdr>
        </w:div>
      </w:divsChild>
    </w:div>
    <w:div w:id="1552573528">
      <w:bodyDiv w:val="1"/>
      <w:marLeft w:val="0"/>
      <w:marRight w:val="0"/>
      <w:marTop w:val="0"/>
      <w:marBottom w:val="0"/>
      <w:divBdr>
        <w:top w:val="none" w:sz="0" w:space="0" w:color="auto"/>
        <w:left w:val="none" w:sz="0" w:space="0" w:color="auto"/>
        <w:bottom w:val="none" w:sz="0" w:space="0" w:color="auto"/>
        <w:right w:val="none" w:sz="0" w:space="0" w:color="auto"/>
      </w:divBdr>
      <w:divsChild>
        <w:div w:id="599874720">
          <w:marLeft w:val="0"/>
          <w:marRight w:val="0"/>
          <w:marTop w:val="192"/>
          <w:marBottom w:val="0"/>
          <w:divBdr>
            <w:top w:val="none" w:sz="0" w:space="0" w:color="auto"/>
            <w:left w:val="none" w:sz="0" w:space="0" w:color="auto"/>
            <w:bottom w:val="none" w:sz="0" w:space="0" w:color="auto"/>
            <w:right w:val="none" w:sz="0" w:space="0" w:color="auto"/>
          </w:divBdr>
        </w:div>
        <w:div w:id="2002152910">
          <w:marLeft w:val="0"/>
          <w:marRight w:val="0"/>
          <w:marTop w:val="192"/>
          <w:marBottom w:val="0"/>
          <w:divBdr>
            <w:top w:val="none" w:sz="0" w:space="0" w:color="auto"/>
            <w:left w:val="none" w:sz="0" w:space="0" w:color="auto"/>
            <w:bottom w:val="none" w:sz="0" w:space="0" w:color="auto"/>
            <w:right w:val="none" w:sz="0" w:space="0" w:color="auto"/>
          </w:divBdr>
        </w:div>
        <w:div w:id="820390946">
          <w:marLeft w:val="0"/>
          <w:marRight w:val="0"/>
          <w:marTop w:val="192"/>
          <w:marBottom w:val="0"/>
          <w:divBdr>
            <w:top w:val="none" w:sz="0" w:space="0" w:color="auto"/>
            <w:left w:val="none" w:sz="0" w:space="0" w:color="auto"/>
            <w:bottom w:val="none" w:sz="0" w:space="0" w:color="auto"/>
            <w:right w:val="none" w:sz="0" w:space="0" w:color="auto"/>
          </w:divBdr>
        </w:div>
        <w:div w:id="423841688">
          <w:marLeft w:val="0"/>
          <w:marRight w:val="0"/>
          <w:marTop w:val="192"/>
          <w:marBottom w:val="0"/>
          <w:divBdr>
            <w:top w:val="none" w:sz="0" w:space="0" w:color="auto"/>
            <w:left w:val="none" w:sz="0" w:space="0" w:color="auto"/>
            <w:bottom w:val="none" w:sz="0" w:space="0" w:color="auto"/>
            <w:right w:val="none" w:sz="0" w:space="0" w:color="auto"/>
          </w:divBdr>
        </w:div>
        <w:div w:id="501890936">
          <w:marLeft w:val="0"/>
          <w:marRight w:val="0"/>
          <w:marTop w:val="192"/>
          <w:marBottom w:val="0"/>
          <w:divBdr>
            <w:top w:val="none" w:sz="0" w:space="0" w:color="auto"/>
            <w:left w:val="none" w:sz="0" w:space="0" w:color="auto"/>
            <w:bottom w:val="none" w:sz="0" w:space="0" w:color="auto"/>
            <w:right w:val="none" w:sz="0" w:space="0" w:color="auto"/>
          </w:divBdr>
        </w:div>
        <w:div w:id="1971206198">
          <w:marLeft w:val="0"/>
          <w:marRight w:val="0"/>
          <w:marTop w:val="192"/>
          <w:marBottom w:val="0"/>
          <w:divBdr>
            <w:top w:val="none" w:sz="0" w:space="0" w:color="auto"/>
            <w:left w:val="none" w:sz="0" w:space="0" w:color="auto"/>
            <w:bottom w:val="none" w:sz="0" w:space="0" w:color="auto"/>
            <w:right w:val="none" w:sz="0" w:space="0" w:color="auto"/>
          </w:divBdr>
        </w:div>
        <w:div w:id="78602937">
          <w:marLeft w:val="0"/>
          <w:marRight w:val="0"/>
          <w:marTop w:val="192"/>
          <w:marBottom w:val="0"/>
          <w:divBdr>
            <w:top w:val="none" w:sz="0" w:space="0" w:color="auto"/>
            <w:left w:val="none" w:sz="0" w:space="0" w:color="auto"/>
            <w:bottom w:val="none" w:sz="0" w:space="0" w:color="auto"/>
            <w:right w:val="none" w:sz="0" w:space="0" w:color="auto"/>
          </w:divBdr>
        </w:div>
        <w:div w:id="2115830390">
          <w:marLeft w:val="0"/>
          <w:marRight w:val="0"/>
          <w:marTop w:val="192"/>
          <w:marBottom w:val="0"/>
          <w:divBdr>
            <w:top w:val="none" w:sz="0" w:space="0" w:color="auto"/>
            <w:left w:val="none" w:sz="0" w:space="0" w:color="auto"/>
            <w:bottom w:val="none" w:sz="0" w:space="0" w:color="auto"/>
            <w:right w:val="none" w:sz="0" w:space="0" w:color="auto"/>
          </w:divBdr>
        </w:div>
        <w:div w:id="1581985461">
          <w:marLeft w:val="0"/>
          <w:marRight w:val="0"/>
          <w:marTop w:val="192"/>
          <w:marBottom w:val="0"/>
          <w:divBdr>
            <w:top w:val="none" w:sz="0" w:space="0" w:color="auto"/>
            <w:left w:val="none" w:sz="0" w:space="0" w:color="auto"/>
            <w:bottom w:val="none" w:sz="0" w:space="0" w:color="auto"/>
            <w:right w:val="none" w:sz="0" w:space="0" w:color="auto"/>
          </w:divBdr>
        </w:div>
      </w:divsChild>
    </w:div>
    <w:div w:id="1704164290">
      <w:bodyDiv w:val="1"/>
      <w:marLeft w:val="0"/>
      <w:marRight w:val="0"/>
      <w:marTop w:val="0"/>
      <w:marBottom w:val="0"/>
      <w:divBdr>
        <w:top w:val="none" w:sz="0" w:space="0" w:color="auto"/>
        <w:left w:val="none" w:sz="0" w:space="0" w:color="auto"/>
        <w:bottom w:val="none" w:sz="0" w:space="0" w:color="auto"/>
        <w:right w:val="none" w:sz="0" w:space="0" w:color="auto"/>
      </w:divBdr>
      <w:divsChild>
        <w:div w:id="234320809">
          <w:marLeft w:val="0"/>
          <w:marRight w:val="0"/>
          <w:marTop w:val="192"/>
          <w:marBottom w:val="0"/>
          <w:divBdr>
            <w:top w:val="none" w:sz="0" w:space="0" w:color="auto"/>
            <w:left w:val="none" w:sz="0" w:space="0" w:color="auto"/>
            <w:bottom w:val="none" w:sz="0" w:space="0" w:color="auto"/>
            <w:right w:val="none" w:sz="0" w:space="0" w:color="auto"/>
          </w:divBdr>
        </w:div>
        <w:div w:id="1419716805">
          <w:marLeft w:val="0"/>
          <w:marRight w:val="0"/>
          <w:marTop w:val="192"/>
          <w:marBottom w:val="0"/>
          <w:divBdr>
            <w:top w:val="none" w:sz="0" w:space="0" w:color="auto"/>
            <w:left w:val="none" w:sz="0" w:space="0" w:color="auto"/>
            <w:bottom w:val="none" w:sz="0" w:space="0" w:color="auto"/>
            <w:right w:val="none" w:sz="0" w:space="0" w:color="auto"/>
          </w:divBdr>
        </w:div>
        <w:div w:id="531461319">
          <w:marLeft w:val="0"/>
          <w:marRight w:val="0"/>
          <w:marTop w:val="192"/>
          <w:marBottom w:val="0"/>
          <w:divBdr>
            <w:top w:val="none" w:sz="0" w:space="0" w:color="auto"/>
            <w:left w:val="none" w:sz="0" w:space="0" w:color="auto"/>
            <w:bottom w:val="none" w:sz="0" w:space="0" w:color="auto"/>
            <w:right w:val="none" w:sz="0" w:space="0" w:color="auto"/>
          </w:divBdr>
        </w:div>
        <w:div w:id="552886128">
          <w:marLeft w:val="0"/>
          <w:marRight w:val="0"/>
          <w:marTop w:val="192"/>
          <w:marBottom w:val="0"/>
          <w:divBdr>
            <w:top w:val="none" w:sz="0" w:space="0" w:color="auto"/>
            <w:left w:val="none" w:sz="0" w:space="0" w:color="auto"/>
            <w:bottom w:val="none" w:sz="0" w:space="0" w:color="auto"/>
            <w:right w:val="none" w:sz="0" w:space="0" w:color="auto"/>
          </w:divBdr>
        </w:div>
        <w:div w:id="1898777666">
          <w:marLeft w:val="0"/>
          <w:marRight w:val="0"/>
          <w:marTop w:val="192"/>
          <w:marBottom w:val="0"/>
          <w:divBdr>
            <w:top w:val="none" w:sz="0" w:space="0" w:color="auto"/>
            <w:left w:val="none" w:sz="0" w:space="0" w:color="auto"/>
            <w:bottom w:val="none" w:sz="0" w:space="0" w:color="auto"/>
            <w:right w:val="none" w:sz="0" w:space="0" w:color="auto"/>
          </w:divBdr>
        </w:div>
        <w:div w:id="1157184669">
          <w:marLeft w:val="0"/>
          <w:marRight w:val="0"/>
          <w:marTop w:val="192"/>
          <w:marBottom w:val="0"/>
          <w:divBdr>
            <w:top w:val="none" w:sz="0" w:space="0" w:color="auto"/>
            <w:left w:val="none" w:sz="0" w:space="0" w:color="auto"/>
            <w:bottom w:val="none" w:sz="0" w:space="0" w:color="auto"/>
            <w:right w:val="none" w:sz="0" w:space="0" w:color="auto"/>
          </w:divBdr>
        </w:div>
        <w:div w:id="1418864089">
          <w:marLeft w:val="0"/>
          <w:marRight w:val="0"/>
          <w:marTop w:val="0"/>
          <w:marBottom w:val="0"/>
          <w:divBdr>
            <w:top w:val="none" w:sz="0" w:space="0" w:color="auto"/>
            <w:left w:val="none" w:sz="0" w:space="0" w:color="auto"/>
            <w:bottom w:val="none" w:sz="0" w:space="0" w:color="auto"/>
            <w:right w:val="none" w:sz="0" w:space="0" w:color="auto"/>
          </w:divBdr>
          <w:divsChild>
            <w:div w:id="2022508813">
              <w:marLeft w:val="0"/>
              <w:marRight w:val="0"/>
              <w:marTop w:val="192"/>
              <w:marBottom w:val="0"/>
              <w:divBdr>
                <w:top w:val="none" w:sz="0" w:space="0" w:color="auto"/>
                <w:left w:val="none" w:sz="0" w:space="0" w:color="auto"/>
                <w:bottom w:val="none" w:sz="0" w:space="0" w:color="auto"/>
                <w:right w:val="none" w:sz="0" w:space="0" w:color="auto"/>
              </w:divBdr>
            </w:div>
          </w:divsChild>
        </w:div>
        <w:div w:id="2080783226">
          <w:marLeft w:val="0"/>
          <w:marRight w:val="0"/>
          <w:marTop w:val="192"/>
          <w:marBottom w:val="0"/>
          <w:divBdr>
            <w:top w:val="none" w:sz="0" w:space="0" w:color="auto"/>
            <w:left w:val="none" w:sz="0" w:space="0" w:color="auto"/>
            <w:bottom w:val="none" w:sz="0" w:space="0" w:color="auto"/>
            <w:right w:val="none" w:sz="0" w:space="0" w:color="auto"/>
          </w:divBdr>
        </w:div>
        <w:div w:id="953942258">
          <w:marLeft w:val="0"/>
          <w:marRight w:val="0"/>
          <w:marTop w:val="0"/>
          <w:marBottom w:val="0"/>
          <w:divBdr>
            <w:top w:val="none" w:sz="0" w:space="0" w:color="auto"/>
            <w:left w:val="none" w:sz="0" w:space="0" w:color="auto"/>
            <w:bottom w:val="none" w:sz="0" w:space="0" w:color="auto"/>
            <w:right w:val="none" w:sz="0" w:space="0" w:color="auto"/>
          </w:divBdr>
          <w:divsChild>
            <w:div w:id="1122727822">
              <w:marLeft w:val="0"/>
              <w:marRight w:val="0"/>
              <w:marTop w:val="192"/>
              <w:marBottom w:val="0"/>
              <w:divBdr>
                <w:top w:val="none" w:sz="0" w:space="0" w:color="auto"/>
                <w:left w:val="none" w:sz="0" w:space="0" w:color="auto"/>
                <w:bottom w:val="none" w:sz="0" w:space="0" w:color="auto"/>
                <w:right w:val="none" w:sz="0" w:space="0" w:color="auto"/>
              </w:divBdr>
            </w:div>
          </w:divsChild>
        </w:div>
        <w:div w:id="1537352282">
          <w:marLeft w:val="0"/>
          <w:marRight w:val="0"/>
          <w:marTop w:val="192"/>
          <w:marBottom w:val="0"/>
          <w:divBdr>
            <w:top w:val="none" w:sz="0" w:space="0" w:color="auto"/>
            <w:left w:val="none" w:sz="0" w:space="0" w:color="auto"/>
            <w:bottom w:val="none" w:sz="0" w:space="0" w:color="auto"/>
            <w:right w:val="none" w:sz="0" w:space="0" w:color="auto"/>
          </w:divBdr>
        </w:div>
        <w:div w:id="1610428790">
          <w:marLeft w:val="0"/>
          <w:marRight w:val="0"/>
          <w:marTop w:val="192"/>
          <w:marBottom w:val="0"/>
          <w:divBdr>
            <w:top w:val="none" w:sz="0" w:space="0" w:color="auto"/>
            <w:left w:val="none" w:sz="0" w:space="0" w:color="auto"/>
            <w:bottom w:val="none" w:sz="0" w:space="0" w:color="auto"/>
            <w:right w:val="none" w:sz="0" w:space="0" w:color="auto"/>
          </w:divBdr>
        </w:div>
        <w:div w:id="140270728">
          <w:marLeft w:val="0"/>
          <w:marRight w:val="0"/>
          <w:marTop w:val="192"/>
          <w:marBottom w:val="0"/>
          <w:divBdr>
            <w:top w:val="none" w:sz="0" w:space="0" w:color="auto"/>
            <w:left w:val="none" w:sz="0" w:space="0" w:color="auto"/>
            <w:bottom w:val="none" w:sz="0" w:space="0" w:color="auto"/>
            <w:right w:val="none" w:sz="0" w:space="0" w:color="auto"/>
          </w:divBdr>
        </w:div>
      </w:divsChild>
    </w:div>
    <w:div w:id="1725059418">
      <w:bodyDiv w:val="1"/>
      <w:marLeft w:val="0"/>
      <w:marRight w:val="0"/>
      <w:marTop w:val="0"/>
      <w:marBottom w:val="0"/>
      <w:divBdr>
        <w:top w:val="none" w:sz="0" w:space="0" w:color="auto"/>
        <w:left w:val="none" w:sz="0" w:space="0" w:color="auto"/>
        <w:bottom w:val="none" w:sz="0" w:space="0" w:color="auto"/>
        <w:right w:val="none" w:sz="0" w:space="0" w:color="auto"/>
      </w:divBdr>
      <w:divsChild>
        <w:div w:id="1971545591">
          <w:marLeft w:val="0"/>
          <w:marRight w:val="0"/>
          <w:marTop w:val="0"/>
          <w:marBottom w:val="0"/>
          <w:divBdr>
            <w:top w:val="none" w:sz="0" w:space="0" w:color="auto"/>
            <w:left w:val="none" w:sz="0" w:space="0" w:color="auto"/>
            <w:bottom w:val="none" w:sz="0" w:space="0" w:color="auto"/>
            <w:right w:val="none" w:sz="0" w:space="0" w:color="auto"/>
          </w:divBdr>
          <w:divsChild>
            <w:div w:id="1773016672">
              <w:marLeft w:val="0"/>
              <w:marRight w:val="0"/>
              <w:marTop w:val="192"/>
              <w:marBottom w:val="0"/>
              <w:divBdr>
                <w:top w:val="none" w:sz="0" w:space="0" w:color="auto"/>
                <w:left w:val="none" w:sz="0" w:space="0" w:color="auto"/>
                <w:bottom w:val="none" w:sz="0" w:space="0" w:color="auto"/>
                <w:right w:val="none" w:sz="0" w:space="0" w:color="auto"/>
              </w:divBdr>
            </w:div>
            <w:div w:id="1770664169">
              <w:marLeft w:val="0"/>
              <w:marRight w:val="0"/>
              <w:marTop w:val="192"/>
              <w:marBottom w:val="0"/>
              <w:divBdr>
                <w:top w:val="none" w:sz="0" w:space="0" w:color="auto"/>
                <w:left w:val="none" w:sz="0" w:space="0" w:color="auto"/>
                <w:bottom w:val="none" w:sz="0" w:space="0" w:color="auto"/>
                <w:right w:val="none" w:sz="0" w:space="0" w:color="auto"/>
              </w:divBdr>
            </w:div>
            <w:div w:id="1730494248">
              <w:marLeft w:val="0"/>
              <w:marRight w:val="0"/>
              <w:marTop w:val="192"/>
              <w:marBottom w:val="0"/>
              <w:divBdr>
                <w:top w:val="none" w:sz="0" w:space="0" w:color="auto"/>
                <w:left w:val="none" w:sz="0" w:space="0" w:color="auto"/>
                <w:bottom w:val="none" w:sz="0" w:space="0" w:color="auto"/>
                <w:right w:val="none" w:sz="0" w:space="0" w:color="auto"/>
              </w:divBdr>
            </w:div>
            <w:div w:id="194268836">
              <w:marLeft w:val="0"/>
              <w:marRight w:val="0"/>
              <w:marTop w:val="192"/>
              <w:marBottom w:val="0"/>
              <w:divBdr>
                <w:top w:val="none" w:sz="0" w:space="0" w:color="auto"/>
                <w:left w:val="none" w:sz="0" w:space="0" w:color="auto"/>
                <w:bottom w:val="none" w:sz="0" w:space="0" w:color="auto"/>
                <w:right w:val="none" w:sz="0" w:space="0" w:color="auto"/>
              </w:divBdr>
            </w:div>
            <w:div w:id="373577818">
              <w:marLeft w:val="0"/>
              <w:marRight w:val="0"/>
              <w:marTop w:val="192"/>
              <w:marBottom w:val="0"/>
              <w:divBdr>
                <w:top w:val="none" w:sz="0" w:space="0" w:color="auto"/>
                <w:left w:val="none" w:sz="0" w:space="0" w:color="auto"/>
                <w:bottom w:val="none" w:sz="0" w:space="0" w:color="auto"/>
                <w:right w:val="none" w:sz="0" w:space="0" w:color="auto"/>
              </w:divBdr>
            </w:div>
            <w:div w:id="320281705">
              <w:marLeft w:val="0"/>
              <w:marRight w:val="0"/>
              <w:marTop w:val="192"/>
              <w:marBottom w:val="0"/>
              <w:divBdr>
                <w:top w:val="none" w:sz="0" w:space="0" w:color="auto"/>
                <w:left w:val="none" w:sz="0" w:space="0" w:color="auto"/>
                <w:bottom w:val="none" w:sz="0" w:space="0" w:color="auto"/>
                <w:right w:val="none" w:sz="0" w:space="0" w:color="auto"/>
              </w:divBdr>
            </w:div>
            <w:div w:id="125053409">
              <w:marLeft w:val="0"/>
              <w:marRight w:val="0"/>
              <w:marTop w:val="192"/>
              <w:marBottom w:val="0"/>
              <w:divBdr>
                <w:top w:val="none" w:sz="0" w:space="0" w:color="auto"/>
                <w:left w:val="none" w:sz="0" w:space="0" w:color="auto"/>
                <w:bottom w:val="none" w:sz="0" w:space="0" w:color="auto"/>
                <w:right w:val="none" w:sz="0" w:space="0" w:color="auto"/>
              </w:divBdr>
            </w:div>
            <w:div w:id="1104768720">
              <w:marLeft w:val="0"/>
              <w:marRight w:val="0"/>
              <w:marTop w:val="192"/>
              <w:marBottom w:val="0"/>
              <w:divBdr>
                <w:top w:val="none" w:sz="0" w:space="0" w:color="auto"/>
                <w:left w:val="none" w:sz="0" w:space="0" w:color="auto"/>
                <w:bottom w:val="none" w:sz="0" w:space="0" w:color="auto"/>
                <w:right w:val="none" w:sz="0" w:space="0" w:color="auto"/>
              </w:divBdr>
            </w:div>
            <w:div w:id="1131754596">
              <w:marLeft w:val="0"/>
              <w:marRight w:val="0"/>
              <w:marTop w:val="192"/>
              <w:marBottom w:val="0"/>
              <w:divBdr>
                <w:top w:val="none" w:sz="0" w:space="0" w:color="auto"/>
                <w:left w:val="none" w:sz="0" w:space="0" w:color="auto"/>
                <w:bottom w:val="none" w:sz="0" w:space="0" w:color="auto"/>
                <w:right w:val="none" w:sz="0" w:space="0" w:color="auto"/>
              </w:divBdr>
            </w:div>
            <w:div w:id="2113166840">
              <w:marLeft w:val="0"/>
              <w:marRight w:val="0"/>
              <w:marTop w:val="192"/>
              <w:marBottom w:val="0"/>
              <w:divBdr>
                <w:top w:val="none" w:sz="0" w:space="0" w:color="auto"/>
                <w:left w:val="none" w:sz="0" w:space="0" w:color="auto"/>
                <w:bottom w:val="none" w:sz="0" w:space="0" w:color="auto"/>
                <w:right w:val="none" w:sz="0" w:space="0" w:color="auto"/>
              </w:divBdr>
            </w:div>
            <w:div w:id="243807479">
              <w:marLeft w:val="0"/>
              <w:marRight w:val="0"/>
              <w:marTop w:val="192"/>
              <w:marBottom w:val="0"/>
              <w:divBdr>
                <w:top w:val="none" w:sz="0" w:space="0" w:color="auto"/>
                <w:left w:val="none" w:sz="0" w:space="0" w:color="auto"/>
                <w:bottom w:val="none" w:sz="0" w:space="0" w:color="auto"/>
                <w:right w:val="none" w:sz="0" w:space="0" w:color="auto"/>
              </w:divBdr>
            </w:div>
            <w:div w:id="5986102">
              <w:marLeft w:val="0"/>
              <w:marRight w:val="0"/>
              <w:marTop w:val="192"/>
              <w:marBottom w:val="0"/>
              <w:divBdr>
                <w:top w:val="none" w:sz="0" w:space="0" w:color="auto"/>
                <w:left w:val="none" w:sz="0" w:space="0" w:color="auto"/>
                <w:bottom w:val="none" w:sz="0" w:space="0" w:color="auto"/>
                <w:right w:val="none" w:sz="0" w:space="0" w:color="auto"/>
              </w:divBdr>
            </w:div>
            <w:div w:id="1191452123">
              <w:marLeft w:val="0"/>
              <w:marRight w:val="0"/>
              <w:marTop w:val="192"/>
              <w:marBottom w:val="0"/>
              <w:divBdr>
                <w:top w:val="none" w:sz="0" w:space="0" w:color="auto"/>
                <w:left w:val="none" w:sz="0" w:space="0" w:color="auto"/>
                <w:bottom w:val="none" w:sz="0" w:space="0" w:color="auto"/>
                <w:right w:val="none" w:sz="0" w:space="0" w:color="auto"/>
              </w:divBdr>
            </w:div>
            <w:div w:id="1923877454">
              <w:marLeft w:val="0"/>
              <w:marRight w:val="0"/>
              <w:marTop w:val="192"/>
              <w:marBottom w:val="0"/>
              <w:divBdr>
                <w:top w:val="none" w:sz="0" w:space="0" w:color="auto"/>
                <w:left w:val="none" w:sz="0" w:space="0" w:color="auto"/>
                <w:bottom w:val="none" w:sz="0" w:space="0" w:color="auto"/>
                <w:right w:val="none" w:sz="0" w:space="0" w:color="auto"/>
              </w:divBdr>
            </w:div>
            <w:div w:id="1666056845">
              <w:marLeft w:val="0"/>
              <w:marRight w:val="0"/>
              <w:marTop w:val="192"/>
              <w:marBottom w:val="0"/>
              <w:divBdr>
                <w:top w:val="none" w:sz="0" w:space="0" w:color="auto"/>
                <w:left w:val="none" w:sz="0" w:space="0" w:color="auto"/>
                <w:bottom w:val="none" w:sz="0" w:space="0" w:color="auto"/>
                <w:right w:val="none" w:sz="0" w:space="0" w:color="auto"/>
              </w:divBdr>
            </w:div>
            <w:div w:id="1514490968">
              <w:marLeft w:val="0"/>
              <w:marRight w:val="0"/>
              <w:marTop w:val="192"/>
              <w:marBottom w:val="0"/>
              <w:divBdr>
                <w:top w:val="none" w:sz="0" w:space="0" w:color="auto"/>
                <w:left w:val="none" w:sz="0" w:space="0" w:color="auto"/>
                <w:bottom w:val="none" w:sz="0" w:space="0" w:color="auto"/>
                <w:right w:val="none" w:sz="0" w:space="0" w:color="auto"/>
              </w:divBdr>
            </w:div>
            <w:div w:id="1704792095">
              <w:marLeft w:val="0"/>
              <w:marRight w:val="0"/>
              <w:marTop w:val="192"/>
              <w:marBottom w:val="0"/>
              <w:divBdr>
                <w:top w:val="none" w:sz="0" w:space="0" w:color="auto"/>
                <w:left w:val="none" w:sz="0" w:space="0" w:color="auto"/>
                <w:bottom w:val="none" w:sz="0" w:space="0" w:color="auto"/>
                <w:right w:val="none" w:sz="0" w:space="0" w:color="auto"/>
              </w:divBdr>
            </w:div>
            <w:div w:id="338121855">
              <w:marLeft w:val="0"/>
              <w:marRight w:val="0"/>
              <w:marTop w:val="192"/>
              <w:marBottom w:val="0"/>
              <w:divBdr>
                <w:top w:val="none" w:sz="0" w:space="0" w:color="auto"/>
                <w:left w:val="none" w:sz="0" w:space="0" w:color="auto"/>
                <w:bottom w:val="none" w:sz="0" w:space="0" w:color="auto"/>
                <w:right w:val="none" w:sz="0" w:space="0" w:color="auto"/>
              </w:divBdr>
            </w:div>
            <w:div w:id="829441659">
              <w:marLeft w:val="0"/>
              <w:marRight w:val="0"/>
              <w:marTop w:val="192"/>
              <w:marBottom w:val="0"/>
              <w:divBdr>
                <w:top w:val="none" w:sz="0" w:space="0" w:color="auto"/>
                <w:left w:val="none" w:sz="0" w:space="0" w:color="auto"/>
                <w:bottom w:val="none" w:sz="0" w:space="0" w:color="auto"/>
                <w:right w:val="none" w:sz="0" w:space="0" w:color="auto"/>
              </w:divBdr>
            </w:div>
            <w:div w:id="2007436229">
              <w:marLeft w:val="0"/>
              <w:marRight w:val="0"/>
              <w:marTop w:val="192"/>
              <w:marBottom w:val="0"/>
              <w:divBdr>
                <w:top w:val="none" w:sz="0" w:space="0" w:color="auto"/>
                <w:left w:val="none" w:sz="0" w:space="0" w:color="auto"/>
                <w:bottom w:val="none" w:sz="0" w:space="0" w:color="auto"/>
                <w:right w:val="none" w:sz="0" w:space="0" w:color="auto"/>
              </w:divBdr>
            </w:div>
            <w:div w:id="444809478">
              <w:marLeft w:val="0"/>
              <w:marRight w:val="0"/>
              <w:marTop w:val="192"/>
              <w:marBottom w:val="0"/>
              <w:divBdr>
                <w:top w:val="none" w:sz="0" w:space="0" w:color="auto"/>
                <w:left w:val="none" w:sz="0" w:space="0" w:color="auto"/>
                <w:bottom w:val="none" w:sz="0" w:space="0" w:color="auto"/>
                <w:right w:val="none" w:sz="0" w:space="0" w:color="auto"/>
              </w:divBdr>
            </w:div>
            <w:div w:id="772091236">
              <w:marLeft w:val="0"/>
              <w:marRight w:val="0"/>
              <w:marTop w:val="192"/>
              <w:marBottom w:val="0"/>
              <w:divBdr>
                <w:top w:val="none" w:sz="0" w:space="0" w:color="auto"/>
                <w:left w:val="none" w:sz="0" w:space="0" w:color="auto"/>
                <w:bottom w:val="none" w:sz="0" w:space="0" w:color="auto"/>
                <w:right w:val="none" w:sz="0" w:space="0" w:color="auto"/>
              </w:divBdr>
            </w:div>
            <w:div w:id="1471249127">
              <w:marLeft w:val="0"/>
              <w:marRight w:val="0"/>
              <w:marTop w:val="192"/>
              <w:marBottom w:val="0"/>
              <w:divBdr>
                <w:top w:val="none" w:sz="0" w:space="0" w:color="auto"/>
                <w:left w:val="none" w:sz="0" w:space="0" w:color="auto"/>
                <w:bottom w:val="none" w:sz="0" w:space="0" w:color="auto"/>
                <w:right w:val="none" w:sz="0" w:space="0" w:color="auto"/>
              </w:divBdr>
            </w:div>
            <w:div w:id="402217783">
              <w:marLeft w:val="0"/>
              <w:marRight w:val="0"/>
              <w:marTop w:val="192"/>
              <w:marBottom w:val="0"/>
              <w:divBdr>
                <w:top w:val="none" w:sz="0" w:space="0" w:color="auto"/>
                <w:left w:val="none" w:sz="0" w:space="0" w:color="auto"/>
                <w:bottom w:val="none" w:sz="0" w:space="0" w:color="auto"/>
                <w:right w:val="none" w:sz="0" w:space="0" w:color="auto"/>
              </w:divBdr>
            </w:div>
            <w:div w:id="1644382718">
              <w:marLeft w:val="0"/>
              <w:marRight w:val="0"/>
              <w:marTop w:val="192"/>
              <w:marBottom w:val="0"/>
              <w:divBdr>
                <w:top w:val="none" w:sz="0" w:space="0" w:color="auto"/>
                <w:left w:val="none" w:sz="0" w:space="0" w:color="auto"/>
                <w:bottom w:val="none" w:sz="0" w:space="0" w:color="auto"/>
                <w:right w:val="none" w:sz="0" w:space="0" w:color="auto"/>
              </w:divBdr>
            </w:div>
            <w:div w:id="793787321">
              <w:marLeft w:val="0"/>
              <w:marRight w:val="0"/>
              <w:marTop w:val="192"/>
              <w:marBottom w:val="0"/>
              <w:divBdr>
                <w:top w:val="none" w:sz="0" w:space="0" w:color="auto"/>
                <w:left w:val="none" w:sz="0" w:space="0" w:color="auto"/>
                <w:bottom w:val="none" w:sz="0" w:space="0" w:color="auto"/>
                <w:right w:val="none" w:sz="0" w:space="0" w:color="auto"/>
              </w:divBdr>
            </w:div>
            <w:div w:id="982542971">
              <w:marLeft w:val="0"/>
              <w:marRight w:val="0"/>
              <w:marTop w:val="192"/>
              <w:marBottom w:val="0"/>
              <w:divBdr>
                <w:top w:val="none" w:sz="0" w:space="0" w:color="auto"/>
                <w:left w:val="none" w:sz="0" w:space="0" w:color="auto"/>
                <w:bottom w:val="none" w:sz="0" w:space="0" w:color="auto"/>
                <w:right w:val="none" w:sz="0" w:space="0" w:color="auto"/>
              </w:divBdr>
            </w:div>
            <w:div w:id="488714994">
              <w:marLeft w:val="0"/>
              <w:marRight w:val="0"/>
              <w:marTop w:val="192"/>
              <w:marBottom w:val="0"/>
              <w:divBdr>
                <w:top w:val="none" w:sz="0" w:space="0" w:color="auto"/>
                <w:left w:val="none" w:sz="0" w:space="0" w:color="auto"/>
                <w:bottom w:val="none" w:sz="0" w:space="0" w:color="auto"/>
                <w:right w:val="none" w:sz="0" w:space="0" w:color="auto"/>
              </w:divBdr>
            </w:div>
            <w:div w:id="41171135">
              <w:marLeft w:val="0"/>
              <w:marRight w:val="0"/>
              <w:marTop w:val="192"/>
              <w:marBottom w:val="0"/>
              <w:divBdr>
                <w:top w:val="none" w:sz="0" w:space="0" w:color="auto"/>
                <w:left w:val="none" w:sz="0" w:space="0" w:color="auto"/>
                <w:bottom w:val="none" w:sz="0" w:space="0" w:color="auto"/>
                <w:right w:val="none" w:sz="0" w:space="0" w:color="auto"/>
              </w:divBdr>
            </w:div>
            <w:div w:id="246312425">
              <w:marLeft w:val="0"/>
              <w:marRight w:val="0"/>
              <w:marTop w:val="192"/>
              <w:marBottom w:val="0"/>
              <w:divBdr>
                <w:top w:val="none" w:sz="0" w:space="0" w:color="auto"/>
                <w:left w:val="none" w:sz="0" w:space="0" w:color="auto"/>
                <w:bottom w:val="none" w:sz="0" w:space="0" w:color="auto"/>
                <w:right w:val="none" w:sz="0" w:space="0" w:color="auto"/>
              </w:divBdr>
            </w:div>
            <w:div w:id="586690993">
              <w:marLeft w:val="0"/>
              <w:marRight w:val="0"/>
              <w:marTop w:val="192"/>
              <w:marBottom w:val="0"/>
              <w:divBdr>
                <w:top w:val="none" w:sz="0" w:space="0" w:color="auto"/>
                <w:left w:val="none" w:sz="0" w:space="0" w:color="auto"/>
                <w:bottom w:val="none" w:sz="0" w:space="0" w:color="auto"/>
                <w:right w:val="none" w:sz="0" w:space="0" w:color="auto"/>
              </w:divBdr>
            </w:div>
            <w:div w:id="2037848210">
              <w:marLeft w:val="0"/>
              <w:marRight w:val="0"/>
              <w:marTop w:val="192"/>
              <w:marBottom w:val="0"/>
              <w:divBdr>
                <w:top w:val="none" w:sz="0" w:space="0" w:color="auto"/>
                <w:left w:val="none" w:sz="0" w:space="0" w:color="auto"/>
                <w:bottom w:val="none" w:sz="0" w:space="0" w:color="auto"/>
                <w:right w:val="none" w:sz="0" w:space="0" w:color="auto"/>
              </w:divBdr>
            </w:div>
            <w:div w:id="696080655">
              <w:marLeft w:val="0"/>
              <w:marRight w:val="0"/>
              <w:marTop w:val="192"/>
              <w:marBottom w:val="0"/>
              <w:divBdr>
                <w:top w:val="none" w:sz="0" w:space="0" w:color="auto"/>
                <w:left w:val="none" w:sz="0" w:space="0" w:color="auto"/>
                <w:bottom w:val="none" w:sz="0" w:space="0" w:color="auto"/>
                <w:right w:val="none" w:sz="0" w:space="0" w:color="auto"/>
              </w:divBdr>
            </w:div>
            <w:div w:id="882207701">
              <w:marLeft w:val="0"/>
              <w:marRight w:val="0"/>
              <w:marTop w:val="192"/>
              <w:marBottom w:val="0"/>
              <w:divBdr>
                <w:top w:val="none" w:sz="0" w:space="0" w:color="auto"/>
                <w:left w:val="none" w:sz="0" w:space="0" w:color="auto"/>
                <w:bottom w:val="none" w:sz="0" w:space="0" w:color="auto"/>
                <w:right w:val="none" w:sz="0" w:space="0" w:color="auto"/>
              </w:divBdr>
            </w:div>
            <w:div w:id="1852139183">
              <w:marLeft w:val="0"/>
              <w:marRight w:val="0"/>
              <w:marTop w:val="192"/>
              <w:marBottom w:val="0"/>
              <w:divBdr>
                <w:top w:val="none" w:sz="0" w:space="0" w:color="auto"/>
                <w:left w:val="none" w:sz="0" w:space="0" w:color="auto"/>
                <w:bottom w:val="none" w:sz="0" w:space="0" w:color="auto"/>
                <w:right w:val="none" w:sz="0" w:space="0" w:color="auto"/>
              </w:divBdr>
            </w:div>
            <w:div w:id="1758863384">
              <w:marLeft w:val="0"/>
              <w:marRight w:val="0"/>
              <w:marTop w:val="192"/>
              <w:marBottom w:val="0"/>
              <w:divBdr>
                <w:top w:val="none" w:sz="0" w:space="0" w:color="auto"/>
                <w:left w:val="none" w:sz="0" w:space="0" w:color="auto"/>
                <w:bottom w:val="none" w:sz="0" w:space="0" w:color="auto"/>
                <w:right w:val="none" w:sz="0" w:space="0" w:color="auto"/>
              </w:divBdr>
            </w:div>
            <w:div w:id="9756429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31618593">
      <w:bodyDiv w:val="1"/>
      <w:marLeft w:val="0"/>
      <w:marRight w:val="0"/>
      <w:marTop w:val="0"/>
      <w:marBottom w:val="0"/>
      <w:divBdr>
        <w:top w:val="none" w:sz="0" w:space="0" w:color="auto"/>
        <w:left w:val="none" w:sz="0" w:space="0" w:color="auto"/>
        <w:bottom w:val="none" w:sz="0" w:space="0" w:color="auto"/>
        <w:right w:val="none" w:sz="0" w:space="0" w:color="auto"/>
      </w:divBdr>
      <w:divsChild>
        <w:div w:id="1609194022">
          <w:marLeft w:val="0"/>
          <w:marRight w:val="0"/>
          <w:marTop w:val="192"/>
          <w:marBottom w:val="0"/>
          <w:divBdr>
            <w:top w:val="none" w:sz="0" w:space="0" w:color="auto"/>
            <w:left w:val="none" w:sz="0" w:space="0" w:color="auto"/>
            <w:bottom w:val="none" w:sz="0" w:space="0" w:color="auto"/>
            <w:right w:val="none" w:sz="0" w:space="0" w:color="auto"/>
          </w:divBdr>
        </w:div>
        <w:div w:id="2032948401">
          <w:marLeft w:val="0"/>
          <w:marRight w:val="0"/>
          <w:marTop w:val="192"/>
          <w:marBottom w:val="0"/>
          <w:divBdr>
            <w:top w:val="none" w:sz="0" w:space="0" w:color="auto"/>
            <w:left w:val="none" w:sz="0" w:space="0" w:color="auto"/>
            <w:bottom w:val="none" w:sz="0" w:space="0" w:color="auto"/>
            <w:right w:val="none" w:sz="0" w:space="0" w:color="auto"/>
          </w:divBdr>
        </w:div>
        <w:div w:id="820927590">
          <w:marLeft w:val="0"/>
          <w:marRight w:val="0"/>
          <w:marTop w:val="192"/>
          <w:marBottom w:val="0"/>
          <w:divBdr>
            <w:top w:val="none" w:sz="0" w:space="0" w:color="auto"/>
            <w:left w:val="none" w:sz="0" w:space="0" w:color="auto"/>
            <w:bottom w:val="none" w:sz="0" w:space="0" w:color="auto"/>
            <w:right w:val="none" w:sz="0" w:space="0" w:color="auto"/>
          </w:divBdr>
        </w:div>
        <w:div w:id="1352413047">
          <w:marLeft w:val="0"/>
          <w:marRight w:val="0"/>
          <w:marTop w:val="192"/>
          <w:marBottom w:val="0"/>
          <w:divBdr>
            <w:top w:val="none" w:sz="0" w:space="0" w:color="auto"/>
            <w:left w:val="none" w:sz="0" w:space="0" w:color="auto"/>
            <w:bottom w:val="none" w:sz="0" w:space="0" w:color="auto"/>
            <w:right w:val="none" w:sz="0" w:space="0" w:color="auto"/>
          </w:divBdr>
        </w:div>
        <w:div w:id="120274006">
          <w:marLeft w:val="0"/>
          <w:marRight w:val="0"/>
          <w:marTop w:val="192"/>
          <w:marBottom w:val="0"/>
          <w:divBdr>
            <w:top w:val="none" w:sz="0" w:space="0" w:color="auto"/>
            <w:left w:val="none" w:sz="0" w:space="0" w:color="auto"/>
            <w:bottom w:val="none" w:sz="0" w:space="0" w:color="auto"/>
            <w:right w:val="none" w:sz="0" w:space="0" w:color="auto"/>
          </w:divBdr>
        </w:div>
        <w:div w:id="1309438521">
          <w:marLeft w:val="0"/>
          <w:marRight w:val="0"/>
          <w:marTop w:val="192"/>
          <w:marBottom w:val="0"/>
          <w:divBdr>
            <w:top w:val="none" w:sz="0" w:space="0" w:color="auto"/>
            <w:left w:val="none" w:sz="0" w:space="0" w:color="auto"/>
            <w:bottom w:val="none" w:sz="0" w:space="0" w:color="auto"/>
            <w:right w:val="none" w:sz="0" w:space="0" w:color="auto"/>
          </w:divBdr>
        </w:div>
        <w:div w:id="782574490">
          <w:marLeft w:val="0"/>
          <w:marRight w:val="0"/>
          <w:marTop w:val="192"/>
          <w:marBottom w:val="0"/>
          <w:divBdr>
            <w:top w:val="none" w:sz="0" w:space="0" w:color="auto"/>
            <w:left w:val="none" w:sz="0" w:space="0" w:color="auto"/>
            <w:bottom w:val="none" w:sz="0" w:space="0" w:color="auto"/>
            <w:right w:val="none" w:sz="0" w:space="0" w:color="auto"/>
          </w:divBdr>
        </w:div>
        <w:div w:id="1750421347">
          <w:marLeft w:val="0"/>
          <w:marRight w:val="0"/>
          <w:marTop w:val="192"/>
          <w:marBottom w:val="0"/>
          <w:divBdr>
            <w:top w:val="none" w:sz="0" w:space="0" w:color="auto"/>
            <w:left w:val="none" w:sz="0" w:space="0" w:color="auto"/>
            <w:bottom w:val="none" w:sz="0" w:space="0" w:color="auto"/>
            <w:right w:val="none" w:sz="0" w:space="0" w:color="auto"/>
          </w:divBdr>
        </w:div>
        <w:div w:id="898635020">
          <w:marLeft w:val="0"/>
          <w:marRight w:val="0"/>
          <w:marTop w:val="192"/>
          <w:marBottom w:val="0"/>
          <w:divBdr>
            <w:top w:val="none" w:sz="0" w:space="0" w:color="auto"/>
            <w:left w:val="none" w:sz="0" w:space="0" w:color="auto"/>
            <w:bottom w:val="none" w:sz="0" w:space="0" w:color="auto"/>
            <w:right w:val="none" w:sz="0" w:space="0" w:color="auto"/>
          </w:divBdr>
        </w:div>
        <w:div w:id="1243637769">
          <w:marLeft w:val="0"/>
          <w:marRight w:val="0"/>
          <w:marTop w:val="0"/>
          <w:marBottom w:val="0"/>
          <w:divBdr>
            <w:top w:val="none" w:sz="0" w:space="0" w:color="auto"/>
            <w:left w:val="none" w:sz="0" w:space="0" w:color="auto"/>
            <w:bottom w:val="none" w:sz="0" w:space="0" w:color="auto"/>
            <w:right w:val="none" w:sz="0" w:space="0" w:color="auto"/>
          </w:divBdr>
          <w:divsChild>
            <w:div w:id="2073888130">
              <w:marLeft w:val="0"/>
              <w:marRight w:val="0"/>
              <w:marTop w:val="192"/>
              <w:marBottom w:val="0"/>
              <w:divBdr>
                <w:top w:val="none" w:sz="0" w:space="0" w:color="auto"/>
                <w:left w:val="none" w:sz="0" w:space="0" w:color="auto"/>
                <w:bottom w:val="none" w:sz="0" w:space="0" w:color="auto"/>
                <w:right w:val="none" w:sz="0" w:space="0" w:color="auto"/>
              </w:divBdr>
            </w:div>
          </w:divsChild>
        </w:div>
        <w:div w:id="1369141738">
          <w:marLeft w:val="0"/>
          <w:marRight w:val="0"/>
          <w:marTop w:val="192"/>
          <w:marBottom w:val="0"/>
          <w:divBdr>
            <w:top w:val="none" w:sz="0" w:space="0" w:color="auto"/>
            <w:left w:val="none" w:sz="0" w:space="0" w:color="auto"/>
            <w:bottom w:val="none" w:sz="0" w:space="0" w:color="auto"/>
            <w:right w:val="none" w:sz="0" w:space="0" w:color="auto"/>
          </w:divBdr>
        </w:div>
        <w:div w:id="2037535017">
          <w:marLeft w:val="0"/>
          <w:marRight w:val="0"/>
          <w:marTop w:val="0"/>
          <w:marBottom w:val="0"/>
          <w:divBdr>
            <w:top w:val="none" w:sz="0" w:space="0" w:color="auto"/>
            <w:left w:val="none" w:sz="0" w:space="0" w:color="auto"/>
            <w:bottom w:val="none" w:sz="0" w:space="0" w:color="auto"/>
            <w:right w:val="none" w:sz="0" w:space="0" w:color="auto"/>
          </w:divBdr>
          <w:divsChild>
            <w:div w:id="1295019609">
              <w:marLeft w:val="0"/>
              <w:marRight w:val="0"/>
              <w:marTop w:val="192"/>
              <w:marBottom w:val="0"/>
              <w:divBdr>
                <w:top w:val="none" w:sz="0" w:space="0" w:color="auto"/>
                <w:left w:val="none" w:sz="0" w:space="0" w:color="auto"/>
                <w:bottom w:val="none" w:sz="0" w:space="0" w:color="auto"/>
                <w:right w:val="none" w:sz="0" w:space="0" w:color="auto"/>
              </w:divBdr>
            </w:div>
          </w:divsChild>
        </w:div>
        <w:div w:id="1088424074">
          <w:marLeft w:val="0"/>
          <w:marRight w:val="0"/>
          <w:marTop w:val="0"/>
          <w:marBottom w:val="0"/>
          <w:divBdr>
            <w:top w:val="none" w:sz="0" w:space="0" w:color="auto"/>
            <w:left w:val="none" w:sz="0" w:space="0" w:color="auto"/>
            <w:bottom w:val="none" w:sz="0" w:space="0" w:color="auto"/>
            <w:right w:val="none" w:sz="0" w:space="0" w:color="auto"/>
          </w:divBdr>
        </w:div>
        <w:div w:id="709231401">
          <w:marLeft w:val="0"/>
          <w:marRight w:val="0"/>
          <w:marTop w:val="192"/>
          <w:marBottom w:val="0"/>
          <w:divBdr>
            <w:top w:val="none" w:sz="0" w:space="0" w:color="auto"/>
            <w:left w:val="none" w:sz="0" w:space="0" w:color="auto"/>
            <w:bottom w:val="none" w:sz="0" w:space="0" w:color="auto"/>
            <w:right w:val="none" w:sz="0" w:space="0" w:color="auto"/>
          </w:divBdr>
        </w:div>
        <w:div w:id="1020011837">
          <w:marLeft w:val="0"/>
          <w:marRight w:val="0"/>
          <w:marTop w:val="192"/>
          <w:marBottom w:val="0"/>
          <w:divBdr>
            <w:top w:val="none" w:sz="0" w:space="0" w:color="auto"/>
            <w:left w:val="none" w:sz="0" w:space="0" w:color="auto"/>
            <w:bottom w:val="none" w:sz="0" w:space="0" w:color="auto"/>
            <w:right w:val="none" w:sz="0" w:space="0" w:color="auto"/>
          </w:divBdr>
        </w:div>
        <w:div w:id="449982924">
          <w:marLeft w:val="0"/>
          <w:marRight w:val="0"/>
          <w:marTop w:val="192"/>
          <w:marBottom w:val="0"/>
          <w:divBdr>
            <w:top w:val="none" w:sz="0" w:space="0" w:color="auto"/>
            <w:left w:val="none" w:sz="0" w:space="0" w:color="auto"/>
            <w:bottom w:val="none" w:sz="0" w:space="0" w:color="auto"/>
            <w:right w:val="none" w:sz="0" w:space="0" w:color="auto"/>
          </w:divBdr>
        </w:div>
        <w:div w:id="1752195023">
          <w:marLeft w:val="0"/>
          <w:marRight w:val="0"/>
          <w:marTop w:val="192"/>
          <w:marBottom w:val="0"/>
          <w:divBdr>
            <w:top w:val="none" w:sz="0" w:space="0" w:color="auto"/>
            <w:left w:val="none" w:sz="0" w:space="0" w:color="auto"/>
            <w:bottom w:val="none" w:sz="0" w:space="0" w:color="auto"/>
            <w:right w:val="none" w:sz="0" w:space="0" w:color="auto"/>
          </w:divBdr>
        </w:div>
        <w:div w:id="7431860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235/" TargetMode="External"/><Relationship Id="rId3" Type="http://schemas.microsoft.com/office/2007/relationships/stylesWithEffects" Target="stylesWithEffects.xml"/><Relationship Id="rId7" Type="http://schemas.openxmlformats.org/officeDocument/2006/relationships/hyperlink" Target="http://www.consultant.ru/document/cons_doc_LAW_3644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E9D4-4712-45A1-B3D0-AC774A4A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2021-11-09T01:52:00Z</dcterms:created>
  <dcterms:modified xsi:type="dcterms:W3CDTF">2021-11-09T01:52:00Z</dcterms:modified>
</cp:coreProperties>
</file>