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C7" w:rsidRPr="00C32BC7" w:rsidRDefault="00C32BC7" w:rsidP="00C32BC7">
      <w:pPr>
        <w:jc w:val="center"/>
        <w:rPr>
          <w:rFonts w:ascii="Times New Roman" w:hAnsi="Times New Roman" w:cs="Times New Roman"/>
          <w:noProof/>
        </w:rPr>
      </w:pPr>
      <w:r w:rsidRPr="00C32B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9130" cy="72072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C7" w:rsidRPr="00C32BC7" w:rsidRDefault="00C32BC7" w:rsidP="00C32BC7">
      <w:pPr>
        <w:pStyle w:val="a4"/>
        <w:tabs>
          <w:tab w:val="left" w:pos="7480"/>
        </w:tabs>
        <w:jc w:val="right"/>
        <w:outlineLvl w:val="0"/>
        <w:rPr>
          <w:b/>
          <w:szCs w:val="24"/>
        </w:rPr>
      </w:pPr>
      <w:r w:rsidRPr="00C32BC7">
        <w:rPr>
          <w:b/>
          <w:szCs w:val="24"/>
        </w:rPr>
        <w:t xml:space="preserve">                                                                                   </w:t>
      </w:r>
    </w:p>
    <w:p w:rsidR="00C32BC7" w:rsidRPr="009B551A" w:rsidRDefault="00C32BC7" w:rsidP="00C32BC7">
      <w:pPr>
        <w:pStyle w:val="a4"/>
        <w:outlineLvl w:val="0"/>
        <w:rPr>
          <w:color w:val="000000" w:themeColor="text1"/>
          <w:sz w:val="28"/>
          <w:szCs w:val="28"/>
        </w:rPr>
      </w:pPr>
      <w:r w:rsidRPr="009B551A">
        <w:rPr>
          <w:color w:val="000000" w:themeColor="text1"/>
          <w:sz w:val="28"/>
          <w:szCs w:val="28"/>
        </w:rPr>
        <w:t>Муниципальное образование «</w:t>
      </w:r>
      <w:proofErr w:type="spellStart"/>
      <w:r w:rsidRPr="009B551A">
        <w:rPr>
          <w:color w:val="000000" w:themeColor="text1"/>
          <w:sz w:val="28"/>
          <w:szCs w:val="28"/>
        </w:rPr>
        <w:t>Валдгеймское</w:t>
      </w:r>
      <w:proofErr w:type="spellEnd"/>
      <w:r w:rsidRPr="009B551A">
        <w:rPr>
          <w:color w:val="000000" w:themeColor="text1"/>
          <w:sz w:val="28"/>
          <w:szCs w:val="28"/>
        </w:rPr>
        <w:t xml:space="preserve"> сельское поселение»</w:t>
      </w:r>
    </w:p>
    <w:p w:rsidR="00C32BC7" w:rsidRPr="009B551A" w:rsidRDefault="00C32BC7" w:rsidP="00C32B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1A">
        <w:rPr>
          <w:rFonts w:ascii="Times New Roman" w:hAnsi="Times New Roman" w:cs="Times New Roman"/>
          <w:color w:val="000000" w:themeColor="text1"/>
          <w:sz w:val="28"/>
          <w:szCs w:val="28"/>
        </w:rPr>
        <w:t>Биробиджанского муниципального района</w:t>
      </w:r>
    </w:p>
    <w:p w:rsidR="00C32BC7" w:rsidRPr="009B551A" w:rsidRDefault="00C32BC7" w:rsidP="00C764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51A">
        <w:rPr>
          <w:rFonts w:ascii="Times New Roman" w:hAnsi="Times New Roman" w:cs="Times New Roman"/>
          <w:color w:val="000000" w:themeColor="text1"/>
          <w:sz w:val="28"/>
          <w:szCs w:val="28"/>
        </w:rPr>
        <w:t>Еврейской автономной области</w:t>
      </w:r>
    </w:p>
    <w:p w:rsidR="009B551A" w:rsidRDefault="009B551A" w:rsidP="00C7645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BC7" w:rsidRPr="009B551A" w:rsidRDefault="00C32BC7" w:rsidP="00C7645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51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9B5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459" w:rsidRDefault="00C76459" w:rsidP="00C32BC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BC7" w:rsidRPr="009B551A" w:rsidRDefault="00C32BC7" w:rsidP="00C32BC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551A">
        <w:rPr>
          <w:rFonts w:ascii="Times New Roman" w:hAnsi="Times New Roman" w:cs="Times New Roman"/>
          <w:sz w:val="28"/>
          <w:szCs w:val="28"/>
        </w:rPr>
        <w:t>РЕШЕНИЕ</w:t>
      </w:r>
    </w:p>
    <w:p w:rsidR="00C32BC7" w:rsidRPr="009B551A" w:rsidRDefault="00C32BC7" w:rsidP="00C32BC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BC7" w:rsidRPr="009B551A" w:rsidRDefault="00C32BC7" w:rsidP="00C3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51A">
        <w:rPr>
          <w:rFonts w:ascii="Times New Roman" w:hAnsi="Times New Roman" w:cs="Times New Roman"/>
          <w:sz w:val="28"/>
          <w:szCs w:val="28"/>
        </w:rPr>
        <w:t xml:space="preserve">   </w:t>
      </w:r>
      <w:r w:rsidR="00435041">
        <w:rPr>
          <w:rFonts w:ascii="Times New Roman" w:hAnsi="Times New Roman" w:cs="Times New Roman"/>
          <w:sz w:val="28"/>
          <w:szCs w:val="28"/>
        </w:rPr>
        <w:t>22.04.</w:t>
      </w:r>
      <w:r w:rsidRPr="009B551A">
        <w:rPr>
          <w:rFonts w:ascii="Times New Roman" w:hAnsi="Times New Roman" w:cs="Times New Roman"/>
          <w:sz w:val="28"/>
          <w:szCs w:val="28"/>
        </w:rPr>
        <w:t xml:space="preserve">2021                                        </w:t>
      </w:r>
      <w:r w:rsidR="009B551A">
        <w:rPr>
          <w:rFonts w:ascii="Times New Roman" w:hAnsi="Times New Roman" w:cs="Times New Roman"/>
          <w:sz w:val="28"/>
          <w:szCs w:val="28"/>
        </w:rPr>
        <w:t xml:space="preserve"> </w:t>
      </w:r>
      <w:r w:rsidRPr="009B551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9B551A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Pr="009B55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50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551A">
        <w:rPr>
          <w:rFonts w:ascii="Times New Roman" w:hAnsi="Times New Roman" w:cs="Times New Roman"/>
          <w:sz w:val="28"/>
          <w:szCs w:val="28"/>
        </w:rPr>
        <w:t xml:space="preserve"> № </w:t>
      </w:r>
      <w:r w:rsidR="00435041">
        <w:rPr>
          <w:rFonts w:ascii="Times New Roman" w:hAnsi="Times New Roman" w:cs="Times New Roman"/>
          <w:sz w:val="28"/>
          <w:szCs w:val="28"/>
        </w:rPr>
        <w:t>161</w:t>
      </w:r>
    </w:p>
    <w:p w:rsidR="009B551A" w:rsidRDefault="00D35ACD" w:rsidP="009B551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551A" w:rsidRDefault="009B551A" w:rsidP="009B551A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B551A" w:rsidRPr="00C76459" w:rsidRDefault="009B551A" w:rsidP="009B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AAF" w:rsidRPr="00C76459" w:rsidRDefault="00C32BC7" w:rsidP="009B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старосте населенного пункта муниципального образования «</w:t>
      </w:r>
      <w:proofErr w:type="spellStart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D35ACD" w:rsidRPr="00C76459" w:rsidRDefault="00D35ACD" w:rsidP="00D35AC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C76459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В соответствии с Федеральным законом от 06.10.2003 </w:t>
      </w:r>
      <w:hyperlink r:id="rId6" w:tgtFrame="_blank" w:history="1">
        <w:r w:rsidRPr="00C76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общих принципах организации местного самоуправления в Ро</w:t>
      </w:r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ссийской Федерации», Законом Еврейской автономной области</w:t>
      </w: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 </w:t>
      </w:r>
      <w:hyperlink r:id="rId7" w:tgtFrame="_blank" w:history="1">
        <w:r w:rsidRPr="00C7645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28.04.2017 № 94-ОЗ</w:t>
        </w:r>
      </w:hyperlink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старостах населенных пунктов в Еврейской автономной области», на основании Уста</w:t>
      </w:r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муниципального образования «</w:t>
      </w:r>
      <w:proofErr w:type="spellStart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Валдгеймское</w:t>
      </w:r>
      <w:proofErr w:type="spellEnd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  поселение» Биробиджанского</w:t>
      </w: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муниципального района Еврейской автономной области, Собрание депутатов</w:t>
      </w:r>
    </w:p>
    <w:p w:rsidR="00D35ACD" w:rsidRPr="00C76459" w:rsidRDefault="00D35ACD" w:rsidP="00D35AC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РЕШИЛО:</w:t>
      </w:r>
    </w:p>
    <w:p w:rsidR="00D35ACD" w:rsidRPr="00C76459" w:rsidRDefault="00D35ACD" w:rsidP="00D3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старосте населенного пункта муниципального образования </w:t>
      </w:r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Валдгеймское</w:t>
      </w:r>
      <w:proofErr w:type="spellEnd"/>
      <w:r w:rsidR="00C76459" w:rsidRPr="00C76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  поселение» Биробиджанского  муниципального района</w:t>
      </w: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Еврейской автономной области.</w:t>
      </w:r>
    </w:p>
    <w:p w:rsidR="00D35ACD" w:rsidRPr="00C76459" w:rsidRDefault="00D35ACD" w:rsidP="00C7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экономике и со</w:t>
      </w:r>
      <w:r w:rsidR="00C76459"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циальным вопросам</w:t>
      </w: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459" w:rsidRPr="00C76459" w:rsidRDefault="00C76459" w:rsidP="00C7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45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C76459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 настоящее решение в 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</w:t>
      </w:r>
      <w:r w:rsidRPr="00C76459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Валдгеймского сельского поселения.</w:t>
      </w:r>
    </w:p>
    <w:p w:rsidR="00D35ACD" w:rsidRPr="00C76459" w:rsidRDefault="00D35ACD" w:rsidP="00C76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решение вступает в силу после дня его официального опубликования.</w:t>
      </w:r>
    </w:p>
    <w:p w:rsidR="00D35ACD" w:rsidRPr="00C76459" w:rsidRDefault="00D35ACD" w:rsidP="00D35ACD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C76459" w:rsidRDefault="00D35ACD" w:rsidP="00D35ACD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6459" w:rsidRPr="00C76459" w:rsidRDefault="00C76459" w:rsidP="00C76459">
      <w:pPr>
        <w:jc w:val="both"/>
        <w:rPr>
          <w:rFonts w:ascii="Times New Roman" w:hAnsi="Times New Roman" w:cs="Times New Roman"/>
          <w:sz w:val="24"/>
          <w:szCs w:val="24"/>
        </w:rPr>
        <w:sectPr w:rsidR="00C76459" w:rsidRPr="00C76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645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6459">
        <w:rPr>
          <w:rFonts w:ascii="Times New Roman" w:hAnsi="Times New Roman" w:cs="Times New Roman"/>
          <w:sz w:val="24"/>
          <w:szCs w:val="24"/>
        </w:rPr>
        <w:t xml:space="preserve">      В.А.Брусиловский</w:t>
      </w:r>
    </w:p>
    <w:p w:rsidR="00D35ACD" w:rsidRPr="009B551A" w:rsidRDefault="00D35ACD" w:rsidP="00D35ACD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35ACD" w:rsidRPr="009B551A" w:rsidRDefault="00D35ACD" w:rsidP="00D35ACD">
      <w:pPr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УТВЕРЖДЕНО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решением Собрания депутатов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r w:rsid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от</w:t>
      </w:r>
      <w:r w:rsidR="0043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22.04.2021 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3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</w:t>
      </w:r>
    </w:p>
    <w:p w:rsidR="00D35ACD" w:rsidRPr="009B551A" w:rsidRDefault="00D35ACD" w:rsidP="00D35AC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35ACD" w:rsidRDefault="00D35ACD" w:rsidP="00D35ACD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старосте населенного пункта муниципального образования «</w:t>
      </w:r>
      <w:proofErr w:type="spellStart"/>
      <w:r w:rsidR="00C7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Валдгеймское</w:t>
      </w:r>
      <w:proofErr w:type="spellEnd"/>
      <w:r w:rsidR="00C76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Биробиджанского</w:t>
      </w: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</w:t>
      </w:r>
    </w:p>
    <w:p w:rsidR="00C76459" w:rsidRPr="009B551A" w:rsidRDefault="00C76459" w:rsidP="00D35ACD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ACD" w:rsidRPr="009B551A" w:rsidRDefault="00D35ACD" w:rsidP="00D35ACD">
      <w:pPr>
        <w:numPr>
          <w:ilvl w:val="0"/>
          <w:numId w:val="1"/>
        </w:numPr>
        <w:spacing w:after="0" w:line="240" w:lineRule="auto"/>
        <w:ind w:left="52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35ACD" w:rsidRPr="009B551A" w:rsidRDefault="00D35ACD" w:rsidP="00D35ACD">
      <w:pPr>
        <w:spacing w:after="0" w:line="240" w:lineRule="auto"/>
        <w:ind w:left="5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E57307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Староста - лицо, избранное на собрании жителей населенного пункта (части территории населенного пункта), наделенное органами местного самоуправления определенными полномочиями.</w:t>
      </w:r>
    </w:p>
    <w:p w:rsidR="00D35ACD" w:rsidRPr="00E57307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староста руководствуется Конституцией Российской Федерации, Федеральным законом от 06.10.</w:t>
      </w:r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2003 </w:t>
      </w:r>
      <w:hyperlink r:id="rId8" w:tgtFrame="_blank" w:history="1">
        <w:r w:rsidRPr="00E573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131-ФЗ</w:t>
        </w:r>
      </w:hyperlink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Законом </w:t>
      </w:r>
      <w:proofErr w:type="spellStart"/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ЕАО</w:t>
      </w:r>
      <w:proofErr w:type="spellEnd"/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 </w:t>
      </w:r>
      <w:hyperlink r:id="rId9" w:tgtFrame="_blank" w:history="1">
        <w:r w:rsidRPr="00E573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28.04.2017 № 94-ОЗ</w:t>
        </w:r>
      </w:hyperlink>
      <w:r w:rsidRPr="00E573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 старостах населенных</w:t>
      </w: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 в Еврейской автономной области», Уставом муниципального обра</w:t>
      </w:r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«</w:t>
      </w:r>
      <w:proofErr w:type="spellStart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</w:t>
      </w: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области, настоящим Положением и иными нормативно-правовыми актами Российской Федерации, Еврейской автономной области, органов местного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самоуправления поселения.</w:t>
      </w:r>
    </w:p>
    <w:p w:rsidR="00D35ACD" w:rsidRPr="00E57307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Деятельность сельского старосты осуществляется на основе принципов законности, добровольности, объективности, открытости и гласности и подконтрольна главе администрации органа местного самоуправления.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Староста сельского населенного пункта назначается решением Собрания депутатов муниципального образования «</w:t>
      </w:r>
      <w:proofErr w:type="spellStart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="00C76459"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Протоколов схода (Собрания)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Старостой сельского населенного пункта не может быть назначено лицо: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замещающее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признанное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судом недееспособным или ограниченно дееспособным;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</w:t>
      </w:r>
      <w:proofErr w:type="gramEnd"/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непогашенную или неснятую судимость.</w:t>
      </w:r>
    </w:p>
    <w:p w:rsidR="00D35ACD" w:rsidRPr="00E57307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полномочий старосты сельского населенного пункта устанавливается уставом муниципального образования и составляет  пять лет.</w:t>
      </w:r>
    </w:p>
    <w:p w:rsidR="00D35ACD" w:rsidRPr="00E57307" w:rsidRDefault="00D35ACD" w:rsidP="00D35ACD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left="1294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Цели, задачи, полномочия старосты сельского поселения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Основная цель деятельности старосты: предупреждение или минимизация последствий чрезвычайных ситуаций путем доведения до органов местного самоуправления, граждан информации об угрозе возникновения или возникновении чрезвычайных ситуаций, а также принятие посильных мер по организации спасения людей, имущества до прибытия спасательных сил и средств.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деятельности старосты: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оперативное информирование органов местного самоуправления, граждан об угрозе возникновения или возникновения чрезвычайных ситуаций и принятие посильных мер по организации спасения людей, имущества до прибытия спасательных сил и средств;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представительство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жителей части территории поселения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решении вопросов местного значения в органах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органам местного самоуправления муниципального образования сельского поселения в решении вопросов местного значения.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Полномочия старосты: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взаимодействие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их сведения иной информации, полученной от органов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содействие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информирование органов местного самоуправления поселения о состоянии автомобильных дорог, уличного освещения, проведении земляных работ в нарушение установленного порядка, случаях самовольного захвата земельных участков, фактах ненадлежащего содержания объектов благоустройства территории;</w:t>
      </w:r>
    </w:p>
    <w:p w:rsidR="00D35ACD" w:rsidRPr="009B551A" w:rsidRDefault="00D35ACD" w:rsidP="00D3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осуществление деятельности по привлечению жителей сельского населенного пункта к мероприятиям по благоустройству и озеленению территории сельского населенного пункта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к организации и проведению физкультурных, спортивных и </w:t>
      </w:r>
      <w:proofErr w:type="spell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оказание органам местного самоуправления поселения содействия в проведении противопожарной пропаганды на территории сельского населенного пункта, информирование органов местного самоуправления поселения о состоянии прудов, водоемов, колодцев и подъездов к ним, предназначенных для обеспечения пожарной безопасности на территории сельского населенного пункта, о возникновении или об угрозе возникновения чрезвычайных ситуаций природного и техногенного характера.</w:t>
      </w:r>
      <w:proofErr w:type="gramEnd"/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целях реализации своих полномочий староста сельского населенного пункта: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обращается с письменными и устными запросами, заявлениями и документами в органы местного самоуправления поселения;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и отстаивает в этих органах права и законные интересы подведомственной части территории поселения и граждан, проживающих на ней;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и проводит с населением по требованию граждан или по мере необходимости (но не реже 1-го раза в год) собрания по обсуждению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жизнедеятельности подведомственной части территории поселения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 жителей и оформляет проведение мероприятия протоколом;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взаимодействует, во исполнение своих полномочий, с администрацией;</w:t>
      </w:r>
    </w:p>
    <w:p w:rsidR="00D35ACD" w:rsidRPr="009B551A" w:rsidRDefault="00D35ACD" w:rsidP="00D35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2635" w:rsidRDefault="00712635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Права старосты сельского населённого пункта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Староста сельского населенного пункта имеет право: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запрашивать и получать необходимые документы и иные сведения от органов местного самоуправления поселения и должностных лиц местного самоуправления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возложено осуществление публично значимых функций;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по поручению граждан, по своей инициативе вопросы на обсуждение или рассмотрение Собрания депутатов и администрации, а также предложения, направленные на улучшение деятельности органов местного самоуправления поселения;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присутствовать, выступать на Собраниях депутатов,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 приглашению субъектов общественного контроля участвовать в мероприятиях по осуществлению общественного контроля, в том числе проводимых общественными инспекциями, группами общественного контроля, на территории сельского населенного пункта.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администрации поселения</w:t>
      </w:r>
    </w:p>
    <w:p w:rsidR="00D35ACD" w:rsidRPr="009B551A" w:rsidRDefault="00712635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Администрация сельского поселения</w:t>
      </w:r>
      <w:r w:rsidR="00D35ACD"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координирует деятельность старост, знакомит их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Обеспечивает изготовление по единому образцу бланка удостоверения старосты населенного пункта. Бланк удостоверения старосты утверждается распоряжение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главы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Гарантии осуществления деятельности старосты населенного пункта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Старостам населенных пунктов, входящих в состав муниципального образования «</w:t>
      </w:r>
      <w:proofErr w:type="spellStart"/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Валдгеймское</w:t>
      </w:r>
      <w:proofErr w:type="spellEnd"/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Биробиджанского</w:t>
      </w:r>
      <w:r w:rsidR="00712635"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Еврейской автономной области 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гарантии осуществления деятельности: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предоставление помещения, соответствующего требованиям охраны труда и обеспечивающего осуществление старостой своих полномочий;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материально-техническое обеспечение;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услугами связи;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транспортное обслуживание.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кандидату на должность старосты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Староста - гражданин, обладающий среди односельчан авторитетом, пользующийся их доверием, способный оказать содействие Администрации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Старостой может быть избран гражданин Российской Федерации не моложе 21 года, зарегистрированный по месту жительства либо по месту пребывания на территории, где избирают старосту сельского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Порядок избрания и организации деятельности старосты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Старосту избирают на общем сходе (Собрании) граждан, достигших 18 лет и проживающих на территории населенного пункта. В случае невозможности проведения собрания (конференции) жителей для избрания старосты, назначить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старосту может Глава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Администрация поселения осуществляет организационную подготовку собрания граждан по избранию (переизбранию) старосты с обязательным участием Главы администрации (или его представителя) в проведении собрания.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старосты назначаются муниципальным правовым актом поселени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инициативе главы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или жителей части территории поселения. О времени и месте созыва собрания граждан население оповещается заблаговременно. Все участники собрания регистрируются. Председатель собрания, секретарь подписывают список присутствующих, который вместе с протоколом собрания х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ранится в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поселения.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Собрание граждан избирает председателя и секретаря. Секретарь собрания ведет протокол. Протокол собрания граждан подписывает председатель и секретарь. Заверенный 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протокол передают установленным порядком на хранение в администрацию до проведения следующих выборов старост.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Кандидат в старосты может быть выдвинут: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самовыдвижением (после предварительного уведомления администрацией поселения о приеме заявок на участие в выборах);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предложению органов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жителями территории (поселения), на которой избирается староста.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Старосту избирают открытым голосованием. Решение об избрании принимает большинство голосов граждан, участвующих в голосовании. Собрание считают состоявшимся, если в нем приняло участие не менее 25% граждан от числа постоянно проживающих на территории поселения.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Голосование проводят по каждой выдвинутой кандидатуре отдельно. Избранным старостой считают кандидата, получившего при голосовании наибольшее количество голосов. Решение собрания жителей оформляется протоколом, который подписывается председательствующим и секретарем собрания и скрепляется 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печатью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несостоявшихся вы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борах глава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30-дневный срок назначает новые выборы. В случае </w:t>
      </w:r>
      <w:proofErr w:type="gram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повторного</w:t>
      </w:r>
      <w:proofErr w:type="gram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неизбрания</w:t>
      </w:r>
      <w:proofErr w:type="spellEnd"/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староста назначается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администрации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поселении, при условии, что назначаемый главой администрации староста дает на это согласие.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Поощрение старосты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Староста осуществляет свои полномочия на общественных началах. За активную деятельность и достигнутые результаты в работе старостам могут быть предусмотрены меры материального поощрен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из средств бюджета сельского</w:t>
      </w: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основании решения Собрания депутатов.   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Досрочное прекращение полномочий старосты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Полномочия старосты прекращаются досрочно в случае: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смерти;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отставки по собственному желанию;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расторжения контракта в соответствии с частью 11 или 11.1 настоящей статьи;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отрешения от должности в соответствии со статьей 74 настоящего Федерального закона;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5) признания судом недееспособным или ограниченно дееспособным;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6) признания судом безвестно отсутствующим или объявления умершим;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7) вступления в отношении его в законную силу обвинительного приговора суда;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8) выезда за пределы Российской Федерации на постоянное место жительства;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В случае досрочного прекращения полномочий старосты глава местного самоуправления обязан в 2-недельный срок провести собрание  граждан по выборам старосты.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Правом инициативы отзыва обладают: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местного самоуправления;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жители населенного пункта (населенных пунктов).</w:t>
      </w:r>
    </w:p>
    <w:p w:rsidR="00D35ACD" w:rsidRPr="009B551A" w:rsidRDefault="00D35ACD" w:rsidP="00D35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Прекращение полномочий старосты осуществляют на собрании жителей населенного пункта, проводимом в порядке, предусмотренном Положением «О порядке назначения и проведения </w:t>
      </w:r>
      <w:r w:rsidR="0071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собраний (конференций) граждан.</w:t>
      </w:r>
    </w:p>
    <w:p w:rsidR="00D35ACD" w:rsidRPr="009B551A" w:rsidRDefault="00D35ACD" w:rsidP="00D35A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собрания о прекращении полномочий старосты считают принятым, если за это проголосовало большинство присутствующих на собрании жителей.</w:t>
      </w:r>
    </w:p>
    <w:p w:rsidR="00D35ACD" w:rsidRPr="009B551A" w:rsidRDefault="00D35ACD" w:rsidP="00495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старосты прекращены с момента вступления решения собрания в законную силу.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495AAF">
      <w:pPr>
        <w:pStyle w:val="heading"/>
        <w:spacing w:before="0" w:beforeAutospacing="0" w:after="0" w:afterAutospacing="0"/>
        <w:ind w:firstLine="708"/>
        <w:jc w:val="both"/>
        <w:rPr>
          <w:color w:val="000000"/>
        </w:rPr>
      </w:pPr>
      <w:r w:rsidRPr="009B551A">
        <w:rPr>
          <w:color w:val="000000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ACD" w:rsidRPr="009B551A" w:rsidRDefault="00D35ACD" w:rsidP="00D35ACD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1A04" w:rsidRPr="009B551A" w:rsidRDefault="00661A04">
      <w:pPr>
        <w:rPr>
          <w:rFonts w:ascii="Times New Roman" w:hAnsi="Times New Roman" w:cs="Times New Roman"/>
          <w:sz w:val="24"/>
          <w:szCs w:val="24"/>
        </w:rPr>
      </w:pPr>
    </w:p>
    <w:sectPr w:rsidR="00661A04" w:rsidRPr="009B551A" w:rsidSect="006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964"/>
    <w:multiLevelType w:val="multilevel"/>
    <w:tmpl w:val="3D6C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ACD"/>
    <w:rsid w:val="00435041"/>
    <w:rsid w:val="00495AAF"/>
    <w:rsid w:val="00661A04"/>
    <w:rsid w:val="006E5A2A"/>
    <w:rsid w:val="00712635"/>
    <w:rsid w:val="007C7005"/>
    <w:rsid w:val="009B551A"/>
    <w:rsid w:val="00A72FBC"/>
    <w:rsid w:val="00C32BC7"/>
    <w:rsid w:val="00C76459"/>
    <w:rsid w:val="00D35ACD"/>
    <w:rsid w:val="00E5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35ACD"/>
  </w:style>
  <w:style w:type="paragraph" w:customStyle="1" w:styleId="s1">
    <w:name w:val="s1"/>
    <w:basedOn w:val="a"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D3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hasis">
    <w:name w:val="emphasis"/>
    <w:basedOn w:val="a0"/>
    <w:rsid w:val="00D35ACD"/>
  </w:style>
  <w:style w:type="paragraph" w:styleId="a4">
    <w:name w:val="Title"/>
    <w:basedOn w:val="a"/>
    <w:link w:val="a5"/>
    <w:qFormat/>
    <w:rsid w:val="00C32BC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32B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6C8D5B4A-86A9-479D-A10A-3E1FE3645A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C8D5B4A-86A9-479D-A10A-3E1FE3645A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9</cp:revision>
  <dcterms:created xsi:type="dcterms:W3CDTF">2021-04-09T00:45:00Z</dcterms:created>
  <dcterms:modified xsi:type="dcterms:W3CDTF">2021-04-26T05:29:00Z</dcterms:modified>
</cp:coreProperties>
</file>