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B0" w:rsidRPr="006F5C89" w:rsidRDefault="002331B0" w:rsidP="006F5C8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BBB">
        <w:rPr>
          <w:rFonts w:ascii="Times New Roman" w:hAnsi="Times New Roman"/>
          <w:sz w:val="28"/>
          <w:szCs w:val="28"/>
        </w:rPr>
        <w:t xml:space="preserve">                </w:t>
      </w:r>
    </w:p>
    <w:p w:rsidR="00060E00" w:rsidRPr="006F5C89" w:rsidRDefault="00060E00" w:rsidP="00060E0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>Муниципальное образование «</w:t>
      </w:r>
      <w:proofErr w:type="spellStart"/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>Валдгеймское</w:t>
      </w:r>
      <w:proofErr w:type="spellEnd"/>
      <w:r w:rsidRPr="006F5C89">
        <w:rPr>
          <w:rFonts w:ascii="Times New Roman" w:hAnsi="Times New Roman"/>
          <w:color w:val="323232"/>
          <w:spacing w:val="-6"/>
          <w:sz w:val="24"/>
          <w:szCs w:val="24"/>
        </w:rPr>
        <w:t xml:space="preserve"> сельское поселение»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4"/>
          <w:sz w:val="24"/>
          <w:szCs w:val="24"/>
        </w:rPr>
        <w:t>Биробиджанского муниципального района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4"/>
          <w:sz w:val="24"/>
          <w:szCs w:val="24"/>
        </w:rPr>
        <w:t>Еврейской автономной области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8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8"/>
          <w:sz w:val="24"/>
          <w:szCs w:val="24"/>
        </w:rPr>
        <w:t>СОБРАНИЕ ДЕПУТАТОВ</w:t>
      </w:r>
    </w:p>
    <w:p w:rsidR="00060E00" w:rsidRPr="006F5C89" w:rsidRDefault="00060E00" w:rsidP="00060E00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4"/>
          <w:szCs w:val="24"/>
        </w:rPr>
      </w:pPr>
    </w:p>
    <w:p w:rsidR="00D00D47" w:rsidRDefault="00060E00" w:rsidP="007428B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4"/>
          <w:szCs w:val="24"/>
        </w:rPr>
      </w:pPr>
      <w:r w:rsidRPr="006F5C89">
        <w:rPr>
          <w:rFonts w:ascii="Times New Roman" w:hAnsi="Times New Roman"/>
          <w:color w:val="323232"/>
          <w:spacing w:val="-10"/>
          <w:sz w:val="24"/>
          <w:szCs w:val="24"/>
        </w:rPr>
        <w:t>РЕШЕНИЕ</w:t>
      </w:r>
    </w:p>
    <w:p w:rsidR="007428BD" w:rsidRPr="007428BD" w:rsidRDefault="007428BD" w:rsidP="007428B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color w:val="323232"/>
          <w:spacing w:val="-10"/>
          <w:sz w:val="24"/>
          <w:szCs w:val="24"/>
        </w:rPr>
      </w:pPr>
    </w:p>
    <w:p w:rsidR="007428BD" w:rsidRDefault="00060E00" w:rsidP="007428BD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Валдгейм</w:t>
      </w:r>
      <w:proofErr w:type="spellEnd"/>
    </w:p>
    <w:p w:rsidR="007428BD" w:rsidRPr="006F5C89" w:rsidRDefault="007428BD" w:rsidP="007428BD">
      <w:pPr>
        <w:shd w:val="clear" w:color="auto" w:fill="FFFFFF"/>
        <w:spacing w:after="0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18.06.2020                                                                                                                                              № 131</w:t>
      </w:r>
    </w:p>
    <w:p w:rsidR="00060E00" w:rsidRDefault="00060E00" w:rsidP="00EA04EF">
      <w:pPr>
        <w:pStyle w:val="a5"/>
        <w:widowControl w:val="0"/>
        <w:outlineLvl w:val="0"/>
        <w:rPr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EA04EF" w:rsidRDefault="00EA04EF" w:rsidP="00EA04EF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</w:t>
      </w:r>
      <w:r w:rsidR="001F3B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</w:p>
    <w:p w:rsidR="00EA04EF" w:rsidRPr="007428BD" w:rsidRDefault="00EA04EF" w:rsidP="007428BD">
      <w:pPr>
        <w:pStyle w:val="a4"/>
        <w:ind w:right="-2"/>
        <w:jc w:val="both"/>
      </w:pPr>
      <w:bookmarkStart w:id="0" w:name="_GoBack"/>
      <w:r>
        <w:t>О внесении изменений в решение Собрания депутатов от 11.09.2018 № 76 «Об утверждении Правил благоустройства территории муниципального образования «</w:t>
      </w:r>
      <w:proofErr w:type="spellStart"/>
      <w:r>
        <w:t>Валдгеймское</w:t>
      </w:r>
      <w:proofErr w:type="spellEnd"/>
      <w:r>
        <w:t xml:space="preserve"> сельское поселение» Биробиджанского муниципального района Еврейской автономной области»</w:t>
      </w:r>
    </w:p>
    <w:p w:rsidR="00EA04EF" w:rsidRPr="00713873" w:rsidRDefault="00EA04EF" w:rsidP="00EA04E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Еврейской автономной области от 29.11.2018 № 331-ОЗ «О порядке определения органами местного самоуправления муниципальных образований Еврейской автономной области границ прилегающих территорий муниципальных образований  Еврейской автономной области», Уставом муниципального образования «</w:t>
      </w:r>
      <w:proofErr w:type="spellStart"/>
      <w:r w:rsidRPr="00713873">
        <w:rPr>
          <w:rFonts w:ascii="Times New Roman" w:hAnsi="Times New Roman"/>
          <w:color w:val="000000" w:themeColor="text1"/>
          <w:sz w:val="24"/>
          <w:szCs w:val="24"/>
        </w:rPr>
        <w:t>Валдгеймское</w:t>
      </w:r>
      <w:proofErr w:type="spellEnd"/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  сельское поселение» Биробиджанского муниципального района Еврейской автономной области, </w:t>
      </w:r>
      <w:r w:rsidRPr="00713873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Собрание депутатов </w:t>
      </w:r>
      <w:proofErr w:type="gramEnd"/>
    </w:p>
    <w:p w:rsidR="00EA04EF" w:rsidRPr="00713873" w:rsidRDefault="00EA04EF" w:rsidP="00EA04EF">
      <w:pPr>
        <w:shd w:val="clear" w:color="auto" w:fill="FFFFFF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pacing w:val="-8"/>
          <w:sz w:val="24"/>
          <w:szCs w:val="24"/>
        </w:rPr>
        <w:t>РЕШИЛО:</w:t>
      </w:r>
    </w:p>
    <w:p w:rsidR="00EA04EF" w:rsidRPr="00713873" w:rsidRDefault="00EA04EF" w:rsidP="00EA04EF">
      <w:pPr>
        <w:pStyle w:val="a4"/>
        <w:spacing w:before="0" w:beforeAutospacing="0" w:after="0" w:afterAutospacing="0"/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713873">
        <w:rPr>
          <w:color w:val="000000" w:themeColor="text1"/>
        </w:rPr>
        <w:t xml:space="preserve">1. Внести в решение Собрания депутатов от </w:t>
      </w:r>
      <w:r w:rsidR="0069032C">
        <w:rPr>
          <w:color w:val="000000" w:themeColor="text1"/>
        </w:rPr>
        <w:t>11.09</w:t>
      </w:r>
      <w:r w:rsidR="00E11D0F">
        <w:rPr>
          <w:color w:val="000000" w:themeColor="text1"/>
        </w:rPr>
        <w:t>.2018</w:t>
      </w:r>
      <w:r>
        <w:rPr>
          <w:color w:val="000000" w:themeColor="text1"/>
        </w:rPr>
        <w:t xml:space="preserve"> № </w:t>
      </w:r>
      <w:r w:rsidR="00E11D0F">
        <w:rPr>
          <w:color w:val="000000" w:themeColor="text1"/>
        </w:rPr>
        <w:t xml:space="preserve">76 </w:t>
      </w:r>
      <w:r w:rsidRPr="00713873">
        <w:rPr>
          <w:color w:val="000000" w:themeColor="text1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Pr="00713873">
        <w:rPr>
          <w:color w:val="000000" w:themeColor="text1"/>
        </w:rPr>
        <w:t>Валдгеймское</w:t>
      </w:r>
      <w:proofErr w:type="spellEnd"/>
      <w:r w:rsidRPr="00713873">
        <w:rPr>
          <w:color w:val="000000" w:themeColor="text1"/>
        </w:rPr>
        <w:t xml:space="preserve"> сельское поселение» Биробиджанского муниципального района Еврейской автономной области»</w:t>
      </w:r>
      <w:r>
        <w:rPr>
          <w:color w:val="000000" w:themeColor="text1"/>
        </w:rPr>
        <w:t xml:space="preserve"> </w:t>
      </w:r>
      <w:r w:rsidRPr="00713873">
        <w:rPr>
          <w:color w:val="000000" w:themeColor="text1"/>
        </w:rPr>
        <w:t>следующие изменения:</w:t>
      </w:r>
    </w:p>
    <w:p w:rsidR="00EA04EF" w:rsidRPr="00813A8A" w:rsidRDefault="00EA04EF" w:rsidP="00EA04EF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13873">
        <w:rPr>
          <w:color w:val="000000" w:themeColor="text1"/>
        </w:rPr>
        <w:t xml:space="preserve">1.1. </w:t>
      </w:r>
      <w:r>
        <w:rPr>
          <w:color w:val="000000" w:themeColor="text1"/>
        </w:rPr>
        <w:t xml:space="preserve">Раздел 2 «Минимальные расстояния </w:t>
      </w:r>
      <w:proofErr w:type="gramStart"/>
      <w:r>
        <w:rPr>
          <w:color w:val="000000" w:themeColor="text1"/>
        </w:rPr>
        <w:t>от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объект</w:t>
      </w:r>
      <w:proofErr w:type="gramEnd"/>
      <w:r>
        <w:rPr>
          <w:color w:val="000000" w:themeColor="text1"/>
        </w:rPr>
        <w:t xml:space="preserve"> до границ прилегающей территории» </w:t>
      </w:r>
      <w:r w:rsidRPr="00713873">
        <w:rPr>
          <w:color w:val="000000" w:themeColor="text1"/>
        </w:rPr>
        <w:t xml:space="preserve"> изложить в следующей редакции:</w:t>
      </w:r>
    </w:p>
    <w:p w:rsidR="00EA04EF" w:rsidRPr="00713873" w:rsidRDefault="00EA04EF" w:rsidP="00EA04EF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13A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«2.  Прилегающая территория.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" w:name="P37"/>
      <w:bookmarkEnd w:id="1"/>
      <w:r w:rsidRPr="00713873">
        <w:rPr>
          <w:color w:val="000000" w:themeColor="text1"/>
          <w:sz w:val="24"/>
          <w:szCs w:val="24"/>
        </w:rPr>
        <w:t xml:space="preserve">2.1. </w:t>
      </w:r>
      <w:r>
        <w:rPr>
          <w:color w:val="000000" w:themeColor="text1"/>
          <w:sz w:val="24"/>
          <w:szCs w:val="24"/>
        </w:rPr>
        <w:t>прилегающая территория</w:t>
      </w:r>
      <w:r w:rsidRPr="007138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объекта до границ прилегающей территории определяется: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1) для индивидуальных жилых домов и домов блокированной застройки: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в отношении земельного участка, на котором расположен жилой дом, осуществлен государственный кадастровый учет, - </w:t>
      </w:r>
      <w:r>
        <w:rPr>
          <w:color w:val="000000" w:themeColor="text1"/>
          <w:sz w:val="24"/>
          <w:szCs w:val="24"/>
        </w:rPr>
        <w:t>3 метра</w:t>
      </w:r>
      <w:r w:rsidRPr="00713873">
        <w:rPr>
          <w:color w:val="000000" w:themeColor="text1"/>
          <w:sz w:val="24"/>
          <w:szCs w:val="24"/>
        </w:rPr>
        <w:t xml:space="preserve"> по периметру границы этого земельного участка;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в случае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фундамента этого дома, - 10 метров по периметру стен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в случае если земельный участок, на котором расположен жилой дом, предоставлен ранее в соответствии с действовавшим законодательством, огорожен, но в отношении него не осуществлен государственный кадастровый учет, - 5 метров по периметру ограждения;</w:t>
      </w:r>
    </w:p>
    <w:p w:rsidR="00EA04EF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2) для многоквартирных домов: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3 метра</w:t>
      </w:r>
      <w:r w:rsidRPr="00713873">
        <w:rPr>
          <w:color w:val="000000" w:themeColor="text1"/>
          <w:sz w:val="24"/>
          <w:szCs w:val="24"/>
        </w:rPr>
        <w:t xml:space="preserve"> от границ земельных участков, на которых расположены многоквартирные дома;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в случае если земельный участок, на котором расположен многоквартирный дом, предоставлен ранее в соответствии с действовавшим законодательством, но границы участка не уточнены в соответствии с законодательством о государственном кадастровом учете, - 15 метров от </w:t>
      </w:r>
      <w:proofErr w:type="spellStart"/>
      <w:r w:rsidRPr="00713873">
        <w:rPr>
          <w:color w:val="000000" w:themeColor="text1"/>
          <w:sz w:val="24"/>
          <w:szCs w:val="24"/>
        </w:rPr>
        <w:t>отмостки</w:t>
      </w:r>
      <w:proofErr w:type="spellEnd"/>
      <w:r w:rsidRPr="00713873">
        <w:rPr>
          <w:color w:val="000000" w:themeColor="text1"/>
          <w:sz w:val="24"/>
          <w:szCs w:val="24"/>
        </w:rPr>
        <w:t xml:space="preserve"> здания или  </w:t>
      </w:r>
      <w:r>
        <w:rPr>
          <w:color w:val="000000" w:themeColor="text1"/>
          <w:sz w:val="24"/>
          <w:szCs w:val="24"/>
        </w:rPr>
        <w:t>2</w:t>
      </w:r>
      <w:r w:rsidRPr="00713873">
        <w:rPr>
          <w:color w:val="000000" w:themeColor="text1"/>
          <w:sz w:val="24"/>
          <w:szCs w:val="24"/>
        </w:rPr>
        <w:t>0 метров от наружных стен;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3) для нежилых зданий, пристроенных к многоквартирным домам, - 20 метров по периметру ограждающих конструкций (стен);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имеющих ограждение - 5 метров по периметру ограждения;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не имеющих ограждения - </w:t>
      </w:r>
      <w:r w:rsidRPr="00713873">
        <w:rPr>
          <w:color w:val="000000" w:themeColor="text1"/>
          <w:sz w:val="24"/>
          <w:szCs w:val="24"/>
        </w:rPr>
        <w:t xml:space="preserve"> 20 метров по периметру стен здания (каждого здания), а в случае наличия парковки для автомобильного транспорта - 15 метров по периметру парковки;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5) для отдельно стоящих стационарных и нестационарных объектов потребительского рынка (киосков, палаток, павильонов, </w:t>
      </w:r>
      <w:proofErr w:type="spellStart"/>
      <w:r w:rsidRPr="00713873">
        <w:rPr>
          <w:color w:val="000000" w:themeColor="text1"/>
          <w:sz w:val="24"/>
          <w:szCs w:val="24"/>
        </w:rPr>
        <w:t>автомоек</w:t>
      </w:r>
      <w:proofErr w:type="spellEnd"/>
      <w:r w:rsidRPr="00713873">
        <w:rPr>
          <w:color w:val="000000" w:themeColor="text1"/>
          <w:sz w:val="24"/>
          <w:szCs w:val="24"/>
        </w:rPr>
        <w:t>) - 5 метров по периметру такого объекта;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6) для отдельно стоящей рекламной конструкции - 5 метров по периметру опоры рекламной конструкции;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7) для автостоянок - 15 метров по периметру автостоянки;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8) для промышленных объектов, включая объекты захоронения, хранения, обезвреживан</w:t>
      </w:r>
      <w:r>
        <w:rPr>
          <w:color w:val="000000" w:themeColor="text1"/>
          <w:sz w:val="24"/>
          <w:szCs w:val="24"/>
        </w:rPr>
        <w:t xml:space="preserve">ия, размещения отходов, - </w:t>
      </w:r>
      <w:r w:rsidRPr="00713873">
        <w:rPr>
          <w:color w:val="000000" w:themeColor="text1"/>
          <w:sz w:val="24"/>
          <w:szCs w:val="24"/>
        </w:rPr>
        <w:t xml:space="preserve"> 50 метров по периметру ограждения указанных объектов;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 xml:space="preserve">9) для </w:t>
      </w:r>
      <w:r>
        <w:rPr>
          <w:color w:val="000000" w:themeColor="text1"/>
          <w:sz w:val="24"/>
          <w:szCs w:val="24"/>
        </w:rPr>
        <w:t>строительных площадок -</w:t>
      </w:r>
      <w:r w:rsidRPr="00713873">
        <w:rPr>
          <w:color w:val="000000" w:themeColor="text1"/>
          <w:sz w:val="24"/>
          <w:szCs w:val="24"/>
        </w:rPr>
        <w:t xml:space="preserve"> 15 метров по периметру ограждения строительной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10) для</w:t>
      </w:r>
      <w:r>
        <w:rPr>
          <w:color w:val="000000" w:themeColor="text1"/>
          <w:sz w:val="24"/>
          <w:szCs w:val="24"/>
        </w:rPr>
        <w:t xml:space="preserve"> автозаправочных станций -</w:t>
      </w:r>
      <w:r w:rsidRPr="00713873">
        <w:rPr>
          <w:color w:val="000000" w:themeColor="text1"/>
          <w:sz w:val="24"/>
          <w:szCs w:val="24"/>
        </w:rPr>
        <w:t xml:space="preserve"> 25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11) для розничных рынков - 20 метров от границ земельных участков, предоставленных для их размещения;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12) для контейнерных площадок в случае, если такие площадки не расположены на земельном участке многоквартирного дома, поставле</w:t>
      </w:r>
      <w:r>
        <w:rPr>
          <w:color w:val="000000" w:themeColor="text1"/>
          <w:sz w:val="24"/>
          <w:szCs w:val="24"/>
        </w:rPr>
        <w:t xml:space="preserve">нного на кадастровый учет, - </w:t>
      </w:r>
      <w:r w:rsidRPr="00713873">
        <w:rPr>
          <w:color w:val="000000" w:themeColor="text1"/>
          <w:sz w:val="24"/>
          <w:szCs w:val="24"/>
        </w:rPr>
        <w:t>10 метров по периметру контейнерной площадки;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13) для кладбищ - </w:t>
      </w:r>
      <w:r w:rsidRPr="00713873">
        <w:rPr>
          <w:color w:val="000000" w:themeColor="text1"/>
          <w:sz w:val="24"/>
          <w:szCs w:val="24"/>
        </w:rPr>
        <w:t xml:space="preserve"> 15 метров по периметру земельного участка, выделенного под размещение кладбища.</w:t>
      </w:r>
    </w:p>
    <w:p w:rsidR="00EA04EF" w:rsidRPr="00713873" w:rsidRDefault="00EA04EF" w:rsidP="00EA04EF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58"/>
      <w:bookmarkEnd w:id="2"/>
      <w:r w:rsidRPr="00713873">
        <w:rPr>
          <w:color w:val="000000" w:themeColor="text1"/>
          <w:sz w:val="24"/>
          <w:szCs w:val="24"/>
        </w:rPr>
        <w:t xml:space="preserve">2.2. Для объектов, не установленных </w:t>
      </w:r>
      <w:hyperlink r:id="rId5" w:anchor="P37" w:history="1">
        <w:r w:rsidRPr="00713873">
          <w:rPr>
            <w:rStyle w:val="a9"/>
            <w:color w:val="000000" w:themeColor="text1"/>
            <w:sz w:val="24"/>
            <w:szCs w:val="24"/>
          </w:rPr>
          <w:t>частью 2.1</w:t>
        </w:r>
      </w:hyperlink>
      <w:r>
        <w:rPr>
          <w:color w:val="000000" w:themeColor="text1"/>
          <w:sz w:val="24"/>
          <w:szCs w:val="24"/>
        </w:rPr>
        <w:t xml:space="preserve"> настоящей статьи,  </w:t>
      </w:r>
      <w:r w:rsidRPr="00713873">
        <w:rPr>
          <w:color w:val="000000" w:themeColor="text1"/>
          <w:sz w:val="24"/>
          <w:szCs w:val="24"/>
        </w:rPr>
        <w:t>расстояния от объекта до границ прилегающе</w:t>
      </w:r>
      <w:r>
        <w:rPr>
          <w:color w:val="000000" w:themeColor="text1"/>
          <w:sz w:val="24"/>
          <w:szCs w:val="24"/>
        </w:rPr>
        <w:t>й территории составляют  15 метров».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713873">
        <w:rPr>
          <w:color w:val="000000"/>
          <w:sz w:val="24"/>
          <w:szCs w:val="24"/>
          <w:shd w:val="clear" w:color="auto" w:fill="FFFFFF"/>
        </w:rPr>
        <w:t>Опубликовать настоящее Решение в печатном средстве массовой информации «Информационный бюллетень Валдгеймского сельского поселения Биробиджанского муниципального района Еврейской автономной области».</w:t>
      </w:r>
      <w:r w:rsidRPr="00713873">
        <w:rPr>
          <w:color w:val="000000"/>
          <w:sz w:val="24"/>
          <w:szCs w:val="24"/>
        </w:rPr>
        <w:t xml:space="preserve">            </w:t>
      </w:r>
    </w:p>
    <w:p w:rsidR="00EA04EF" w:rsidRPr="00713873" w:rsidRDefault="00EA04EF" w:rsidP="00EA04EF">
      <w:pPr>
        <w:pStyle w:val="a7"/>
        <w:shd w:val="clear" w:color="auto" w:fill="FFFFFF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713873">
        <w:rPr>
          <w:color w:val="000000" w:themeColor="text1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EA04EF" w:rsidRPr="00713873" w:rsidRDefault="00EA04EF" w:rsidP="00EA04EF">
      <w:pPr>
        <w:pStyle w:val="ConsPlusNormal"/>
        <w:ind w:firstLine="539"/>
        <w:jc w:val="both"/>
        <w:rPr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pStyle w:val="a4"/>
        <w:widowControl w:val="0"/>
        <w:spacing w:before="0" w:beforeAutospacing="0" w:after="0" w:afterAutospacing="0"/>
        <w:jc w:val="both"/>
        <w:rPr>
          <w:color w:val="000000" w:themeColor="text1"/>
        </w:rPr>
      </w:pPr>
    </w:p>
    <w:p w:rsidR="00EA04EF" w:rsidRPr="00713873" w:rsidRDefault="00EA04EF" w:rsidP="00EA04E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A04EF" w:rsidRPr="00713873" w:rsidRDefault="00EA04EF" w:rsidP="00EA04EF">
      <w:pPr>
        <w:widowControl w:val="0"/>
        <w:tabs>
          <w:tab w:val="left" w:pos="3285"/>
          <w:tab w:val="right" w:pos="93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3873">
        <w:rPr>
          <w:rFonts w:ascii="Times New Roman" w:hAnsi="Times New Roman"/>
          <w:color w:val="000000" w:themeColor="text1"/>
          <w:sz w:val="24"/>
          <w:szCs w:val="24"/>
        </w:rPr>
        <w:t xml:space="preserve">Глава сельского поселения                       </w:t>
      </w:r>
      <w:r w:rsidRPr="00713873">
        <w:rPr>
          <w:rFonts w:ascii="Times New Roman" w:hAnsi="Times New Roman"/>
          <w:color w:val="000000" w:themeColor="text1"/>
          <w:sz w:val="24"/>
          <w:szCs w:val="24"/>
        </w:rPr>
        <w:tab/>
      </w:r>
      <w:bookmarkEnd w:id="0"/>
      <w:r w:rsidRPr="00713873">
        <w:rPr>
          <w:rFonts w:ascii="Times New Roman" w:hAnsi="Times New Roman"/>
          <w:color w:val="000000" w:themeColor="text1"/>
          <w:sz w:val="24"/>
          <w:szCs w:val="24"/>
        </w:rPr>
        <w:t>В.А. Брусиловский</w:t>
      </w:r>
    </w:p>
    <w:p w:rsidR="00EA04EF" w:rsidRPr="00713873" w:rsidRDefault="00EA04EF" w:rsidP="00EA04E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F660B" w:rsidRDefault="001F660B"/>
    <w:sectPr w:rsidR="001F660B" w:rsidSect="00060E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00"/>
    <w:rsid w:val="00060E00"/>
    <w:rsid w:val="001F3BBB"/>
    <w:rsid w:val="001F660B"/>
    <w:rsid w:val="002331B0"/>
    <w:rsid w:val="003224C3"/>
    <w:rsid w:val="005D1DB9"/>
    <w:rsid w:val="005F4EAC"/>
    <w:rsid w:val="0069032C"/>
    <w:rsid w:val="006F5C89"/>
    <w:rsid w:val="007428BD"/>
    <w:rsid w:val="00997FBE"/>
    <w:rsid w:val="009A4036"/>
    <w:rsid w:val="00A34AC9"/>
    <w:rsid w:val="00BB5E55"/>
    <w:rsid w:val="00BE1A92"/>
    <w:rsid w:val="00D00D47"/>
    <w:rsid w:val="00E11D0F"/>
    <w:rsid w:val="00E92955"/>
    <w:rsid w:val="00EA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00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E0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060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060E00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60E00"/>
    <w:pPr>
      <w:spacing w:after="0" w:line="36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060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060E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06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60E0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A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0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er%20YR\Desktop\&#1059;&#1057;&#1058;&#1040;&#1042;.%20&#1046;&#1048;&#1051;.%20&#1050;&#1054;&#1052;&#1048;&#1057;&#1057;&#1048;&#1071;\&#1052;&#1086;&#1080;%20&#1076;&#1086;&#1082;&#1091;&#1084;&#1077;&#1085;&#1090;&#1099;\&#1042;&#1089;&#1077;%20&#1076;&#1072;&#1085;&#1085;&#1099;&#1077;\&#1056;&#1077;&#1096;&#1077;&#1085;&#1080;&#1103;%20&#1057;&#1086;&#1073;&#1088;&#1072;&#1085;.&#1076;&#1077;&#1087;&#1091;&#1090;\4%20&#1089;&#1086;&#1079;&#1099;&#1074;\&#8470;%2091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 YR</dc:creator>
  <cp:keywords/>
  <dc:description/>
  <cp:lastModifiedBy>Uer YR</cp:lastModifiedBy>
  <cp:revision>11</cp:revision>
  <cp:lastPrinted>2020-06-19T00:09:00Z</cp:lastPrinted>
  <dcterms:created xsi:type="dcterms:W3CDTF">2019-05-06T01:32:00Z</dcterms:created>
  <dcterms:modified xsi:type="dcterms:W3CDTF">2020-06-19T00:09:00Z</dcterms:modified>
</cp:coreProperties>
</file>