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E3" w:rsidRDefault="006C39E3" w:rsidP="006C39E3">
      <w:pPr>
        <w:pStyle w:val="Heading"/>
        <w:jc w:val="center"/>
        <w:rPr>
          <w:color w:val="000000"/>
        </w:rPr>
      </w:pPr>
    </w:p>
    <w:p w:rsidR="00384D93" w:rsidRDefault="00384D93" w:rsidP="00384D93">
      <w:pPr>
        <w:pStyle w:val="a5"/>
        <w:tabs>
          <w:tab w:val="left" w:pos="180"/>
        </w:tabs>
        <w:spacing w:after="0"/>
        <w:ind w:left="284" w:right="-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E6A3C" w:rsidRPr="00F64C6A" w:rsidRDefault="007E6A3C" w:rsidP="007E6A3C">
      <w:pPr>
        <w:pStyle w:val="a5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 w:rsidRPr="00F64C6A">
        <w:rPr>
          <w:sz w:val="28"/>
          <w:szCs w:val="28"/>
        </w:rPr>
        <w:t>Муниципальное образование «Валдгеймское сельское поселение»</w:t>
      </w:r>
    </w:p>
    <w:p w:rsidR="007E6A3C" w:rsidRPr="00F64C6A" w:rsidRDefault="007E6A3C" w:rsidP="007E6A3C">
      <w:pPr>
        <w:pStyle w:val="a5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 w:rsidRPr="00F64C6A">
        <w:rPr>
          <w:sz w:val="28"/>
          <w:szCs w:val="28"/>
        </w:rPr>
        <w:t>Биробиджанского муниципального района</w:t>
      </w:r>
    </w:p>
    <w:p w:rsidR="007E6A3C" w:rsidRPr="00F64C6A" w:rsidRDefault="007E6A3C" w:rsidP="007E6A3C">
      <w:pPr>
        <w:pStyle w:val="a5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 w:rsidRPr="00F64C6A">
        <w:rPr>
          <w:sz w:val="28"/>
          <w:szCs w:val="28"/>
        </w:rPr>
        <w:t>Еврейской автономной области</w:t>
      </w:r>
    </w:p>
    <w:p w:rsidR="007E6A3C" w:rsidRPr="00F64C6A" w:rsidRDefault="007E6A3C" w:rsidP="007E6A3C">
      <w:pPr>
        <w:pStyle w:val="a5"/>
        <w:tabs>
          <w:tab w:val="left" w:pos="180"/>
        </w:tabs>
        <w:ind w:right="-6"/>
        <w:jc w:val="center"/>
        <w:rPr>
          <w:sz w:val="28"/>
          <w:szCs w:val="28"/>
        </w:rPr>
      </w:pPr>
    </w:p>
    <w:p w:rsidR="007E6A3C" w:rsidRPr="00F64C6A" w:rsidRDefault="007E6A3C" w:rsidP="007E6A3C">
      <w:pPr>
        <w:pStyle w:val="a5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 w:rsidRPr="00F64C6A">
        <w:rPr>
          <w:sz w:val="28"/>
          <w:szCs w:val="28"/>
        </w:rPr>
        <w:t>АДМИНИСТРАЦИЯ СЕЛЬСКОГО ПОСЕЛЕНИЯ</w:t>
      </w:r>
    </w:p>
    <w:p w:rsidR="007E6A3C" w:rsidRPr="007E6A3C" w:rsidRDefault="007E6A3C" w:rsidP="007E6A3C">
      <w:pPr>
        <w:pStyle w:val="a5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 w:rsidRPr="007E6A3C">
        <w:rPr>
          <w:sz w:val="28"/>
          <w:szCs w:val="28"/>
        </w:rPr>
        <w:t>ПОСТАНОВЛЕНИЕ</w:t>
      </w:r>
    </w:p>
    <w:p w:rsidR="007E6A3C" w:rsidRPr="007E6A3C" w:rsidRDefault="00384D93" w:rsidP="007E6A3C">
      <w:pPr>
        <w:pStyle w:val="a4"/>
        <w:shd w:val="clear" w:color="auto" w:fill="auto"/>
        <w:tabs>
          <w:tab w:val="left" w:pos="8314"/>
        </w:tabs>
        <w:spacing w:after="0" w:line="63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_________</w:t>
      </w:r>
      <w:r w:rsidR="007E6A3C" w:rsidRPr="007E6A3C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      №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32</w:t>
      </w:r>
    </w:p>
    <w:p w:rsidR="006C39E3" w:rsidRPr="007E6A3C" w:rsidRDefault="007E6A3C" w:rsidP="007E6A3C">
      <w:pPr>
        <w:jc w:val="center"/>
        <w:rPr>
          <w:rFonts w:ascii="Times New Roman" w:hAnsi="Times New Roman" w:cs="Times New Roman"/>
          <w:color w:val="000000"/>
        </w:rPr>
      </w:pPr>
      <w:r w:rsidRPr="007E6A3C">
        <w:rPr>
          <w:rStyle w:val="a3"/>
          <w:rFonts w:ascii="Times New Roman" w:hAnsi="Times New Roman" w:cs="Times New Roman"/>
          <w:color w:val="000000"/>
          <w:sz w:val="28"/>
          <w:szCs w:val="28"/>
        </w:rPr>
        <w:t>с. Валдгейм</w:t>
      </w:r>
      <w:r w:rsidR="006C39E3" w:rsidRPr="007E6A3C">
        <w:rPr>
          <w:rFonts w:ascii="Times New Roman" w:hAnsi="Times New Roman" w:cs="Times New Roman"/>
          <w:color w:val="000000"/>
        </w:rPr>
        <w:t xml:space="preserve">     </w:t>
      </w: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Default="006C39E3" w:rsidP="006C39E3">
      <w:pPr>
        <w:ind w:firstLine="225"/>
        <w:jc w:val="both"/>
        <w:rPr>
          <w:color w:val="000000"/>
        </w:rPr>
      </w:pP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Об установлении на территории муниципального образования «Валдгеймское сельское поселение</w:t>
      </w:r>
      <w:r w:rsidR="00384D9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особого противопожарного режима</w:t>
      </w:r>
    </w:p>
    <w:bookmarkEnd w:id="0"/>
    <w:p w:rsidR="006C39E3" w:rsidRDefault="006C39E3" w:rsidP="006C39E3">
      <w:pPr>
        <w:ind w:firstLine="225"/>
        <w:jc w:val="both"/>
        <w:rPr>
          <w:color w:val="000000"/>
        </w:rPr>
      </w:pP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30 Федерального закона от 21.12.94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39E3">
        <w:rPr>
          <w:rFonts w:ascii="Times New Roman" w:hAnsi="Times New Roman" w:cs="Times New Roman"/>
          <w:color w:val="000000"/>
          <w:sz w:val="28"/>
          <w:szCs w:val="28"/>
        </w:rPr>
        <w:t xml:space="preserve"> 69-ФЗ «О пожарной безопасности», </w:t>
      </w:r>
      <w:r w:rsidR="00384D93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</w:t>
      </w:r>
      <w:r w:rsidRPr="006C39E3">
        <w:rPr>
          <w:rFonts w:ascii="Times New Roman" w:hAnsi="Times New Roman" w:cs="Times New Roman"/>
          <w:color w:val="000000"/>
          <w:sz w:val="28"/>
          <w:szCs w:val="28"/>
        </w:rPr>
        <w:t xml:space="preserve">Еврейской автономной области от </w:t>
      </w:r>
      <w:r w:rsidR="00384D93">
        <w:rPr>
          <w:rFonts w:ascii="Times New Roman" w:hAnsi="Times New Roman" w:cs="Times New Roman"/>
          <w:color w:val="000000"/>
          <w:sz w:val="28"/>
          <w:szCs w:val="28"/>
        </w:rPr>
        <w:t>24.04.2018</w:t>
      </w:r>
      <w:r w:rsidRPr="006C39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39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D93">
        <w:rPr>
          <w:rFonts w:ascii="Times New Roman" w:hAnsi="Times New Roman" w:cs="Times New Roman"/>
          <w:color w:val="000000"/>
          <w:sz w:val="28"/>
          <w:szCs w:val="28"/>
        </w:rPr>
        <w:t>112</w:t>
      </w:r>
      <w:r w:rsidRPr="006C39E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84D93">
        <w:rPr>
          <w:rFonts w:ascii="Times New Roman" w:hAnsi="Times New Roman" w:cs="Times New Roman"/>
          <w:color w:val="000000"/>
          <w:sz w:val="28"/>
          <w:szCs w:val="28"/>
        </w:rPr>
        <w:t xml:space="preserve">б установлении на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 Еврейской автономной области</w:t>
      </w:r>
      <w:r w:rsidR="00384D93">
        <w:rPr>
          <w:rFonts w:ascii="Times New Roman" w:hAnsi="Times New Roman" w:cs="Times New Roman"/>
          <w:color w:val="000000"/>
          <w:sz w:val="28"/>
          <w:szCs w:val="28"/>
        </w:rPr>
        <w:t xml:space="preserve"> особого противопожарного режима</w:t>
      </w:r>
      <w:r w:rsidRPr="006C39E3">
        <w:rPr>
          <w:rFonts w:ascii="Times New Roman" w:hAnsi="Times New Roman" w:cs="Times New Roman"/>
          <w:color w:val="000000"/>
          <w:sz w:val="28"/>
          <w:szCs w:val="28"/>
        </w:rPr>
        <w:t xml:space="preserve">» и исключения угрозы перехода огня при горении сухой травы и лесных пожаров на населенные пункты и объекты экономики,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Устава муниципального образования «Валдгеймское сельское поселение», </w:t>
      </w:r>
      <w:r w:rsidRPr="006C39E3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>1. Установить на территории муниципального образования «Валдгеймское сельское поселение» особый противопожарный режим.</w:t>
      </w: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>2. Утвердить прилагаемые дополнительные требования пожарной безопасности на территории муниципального образования «Валдгеймское сельское поселение» на период действия особого противопожарного режима.</w:t>
      </w: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>3. Сотрудникам администрации сельского поселения:</w:t>
      </w: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>3.1. Организовывать привлечение дополнительных сил и средств для защиты населенных пунктов от лесных пожаров и палов сухой травянистой растительности.</w:t>
      </w: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>3.2. На период действия особого противопожарного режима обеспечить патрулирование территории сельского поселения должностными лицами администрации сельского поселения, членами добровольных пожарных команд (дружин).</w:t>
      </w: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 xml:space="preserve">3.3. Обеспечить очистку полос отвода, прилегающих к автомобильным дорогам общего пользования местного значения, от сухих горючих материалов. </w:t>
      </w: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Проверить техническое состояние мобильных средств пожаротушения и приспособленной для тушения пожаров техники, подготовить её к работе.</w:t>
      </w: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>3.5. Продолжать выполнение мероприятий, исключающих возможность перехода огня при лесных пожарах и палов сухой травы на здания и сооружения (устройство защитных противопожарных полос, удаление сухой растительности в непосредственной близости от населенных пунктов).</w:t>
      </w: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>3.6. Постоянно проводить разъяснительную работу с населением сельских поселений о мерах пожарной безопасности и действиях в случае пожара. Продолжать вести пропаганду мер противопожарной безопасности при  нахождении граждан в лесах.</w:t>
      </w: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>6. Контроль за выполнением настоящего постановления оставляю за собой.</w:t>
      </w: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>7. Настоящее постановление опубликовать в средствах массовой информации.</w:t>
      </w: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>8. Настоящее постановление вступает в силу после его официального опубликования</w:t>
      </w:r>
      <w:r w:rsidR="00384D93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распространяется на правоотношения, возникшие с 24.04.2018 года</w:t>
      </w:r>
      <w:r w:rsidRPr="006C39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C39E3" w:rsidRPr="006C39E3" w:rsidRDefault="006C39E3" w:rsidP="006C39E3">
      <w:pPr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Default="006C39E3" w:rsidP="006C39E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4D93" w:rsidRDefault="00384D93" w:rsidP="006C39E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4D93" w:rsidRPr="006C39E3" w:rsidRDefault="00384D93" w:rsidP="006C39E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Default="006C39E3" w:rsidP="006C39E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6C39E3" w:rsidRPr="006C39E3" w:rsidRDefault="006C39E3" w:rsidP="006C39E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В.А.Брусиловский</w:t>
      </w:r>
    </w:p>
    <w:p w:rsidR="006C39E3" w:rsidRPr="006C39E3" w:rsidRDefault="006C39E3" w:rsidP="006C39E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Pr="006C39E3" w:rsidRDefault="006C39E3" w:rsidP="006C39E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Pr="006C39E3" w:rsidRDefault="006C39E3" w:rsidP="006C39E3">
      <w:pPr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Default="006C39E3" w:rsidP="006C39E3">
      <w:pPr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Default="006C39E3" w:rsidP="006C39E3">
      <w:pPr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Default="006C39E3" w:rsidP="006C39E3">
      <w:pPr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Default="006C39E3" w:rsidP="006C39E3">
      <w:pPr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Default="006C39E3" w:rsidP="006C39E3">
      <w:pPr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Default="006C39E3" w:rsidP="006C39E3">
      <w:pPr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Default="006C39E3" w:rsidP="006C39E3">
      <w:pPr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Default="006C39E3" w:rsidP="006C39E3">
      <w:pPr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Default="006C39E3" w:rsidP="006C39E3">
      <w:pPr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Default="006C39E3" w:rsidP="006C39E3">
      <w:pPr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Default="006C39E3" w:rsidP="006C39E3">
      <w:pPr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Default="006C39E3" w:rsidP="006C39E3">
      <w:pPr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Default="006C39E3" w:rsidP="006C39E3">
      <w:pPr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Default="006C39E3" w:rsidP="006C39E3">
      <w:pPr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Default="006C39E3" w:rsidP="006C39E3">
      <w:pPr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Default="006C39E3" w:rsidP="006C39E3">
      <w:pPr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Default="006C39E3" w:rsidP="006C39E3">
      <w:pPr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Pr="006C39E3" w:rsidRDefault="006C39E3" w:rsidP="006C39E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:rsidR="006C39E3" w:rsidRPr="006C39E3" w:rsidRDefault="006C39E3" w:rsidP="006C39E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постановлением администрации</w:t>
      </w:r>
    </w:p>
    <w:p w:rsidR="006C39E3" w:rsidRPr="006C39E3" w:rsidRDefault="006C39E3" w:rsidP="006C39E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6C39E3" w:rsidRPr="006C39E3" w:rsidRDefault="006C39E3" w:rsidP="006C39E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84D93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1A42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84D93">
        <w:rPr>
          <w:rFonts w:ascii="Times New Roman" w:hAnsi="Times New Roman" w:cs="Times New Roman"/>
          <w:color w:val="000000"/>
          <w:sz w:val="28"/>
          <w:szCs w:val="28"/>
        </w:rPr>
        <w:t>32</w:t>
      </w:r>
    </w:p>
    <w:p w:rsidR="006C39E3" w:rsidRPr="006C39E3" w:rsidRDefault="006C39E3" w:rsidP="006C39E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Pr="006C39E3" w:rsidRDefault="006C39E3" w:rsidP="006C39E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>Дополнительные требования</w:t>
      </w:r>
    </w:p>
    <w:p w:rsidR="006C39E3" w:rsidRPr="006C39E3" w:rsidRDefault="006C39E3" w:rsidP="006C39E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 на территории муниципального образования «Валдгеймское сельское поселение» на период действия особого противопожарного режима</w:t>
      </w:r>
    </w:p>
    <w:p w:rsidR="006C39E3" w:rsidRPr="006C39E3" w:rsidRDefault="006C39E3" w:rsidP="006C39E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>1. Запрет на разведение костров, проведение пожароопасных работ, в том числе сельскохозяйственных палов, выжигание полос отвода автомобильных дорог, сжигание мусора.</w:t>
      </w: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>2. Обеспечение создания в сельских населенных пунктах и на дачных участках (в поселках) у каждого жилого строения запаса воды для целей пожаротушения.</w:t>
      </w: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>3. Организация дежурства должностных лиц администрации сельского поселения и наблюдение членами добровольной пожарной команды (дружины) за противопожарной обстановкой.</w:t>
      </w: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>4. Создание дополнительных источников заправки водой пожарной и приспособленной для целей пожаротушения автомобильной техники.</w:t>
      </w: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>5. Информирование через средства массовой информации населения о принимаемых  решениях по обеспечению пожарной безопасности.</w:t>
      </w: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>6. Обеспечение готовности добровольных пожарных формирований, укомплектованных необходимой техникой и инвентарем для тушения пожаров.</w:t>
      </w: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>7. Направление имеющейся водовозной и землеройной техники по требованию администрации сельского поселения на тушение пожаров.</w:t>
      </w:r>
    </w:p>
    <w:p w:rsidR="006C39E3" w:rsidRPr="006C39E3" w:rsidRDefault="006C39E3" w:rsidP="006C39E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9E3">
        <w:rPr>
          <w:rFonts w:ascii="Times New Roman" w:hAnsi="Times New Roman" w:cs="Times New Roman"/>
          <w:color w:val="000000"/>
          <w:sz w:val="28"/>
          <w:szCs w:val="28"/>
        </w:rPr>
        <w:t xml:space="preserve">8. Обеспечение, по мере необходимости, своевременной уборки и вывоза сгораемых отходов с территории сельского поселения. </w:t>
      </w:r>
    </w:p>
    <w:p w:rsidR="003C7622" w:rsidRPr="006C39E3" w:rsidRDefault="003C7622">
      <w:pPr>
        <w:rPr>
          <w:rFonts w:ascii="Times New Roman" w:hAnsi="Times New Roman" w:cs="Times New Roman"/>
          <w:sz w:val="28"/>
          <w:szCs w:val="28"/>
        </w:rPr>
      </w:pPr>
    </w:p>
    <w:sectPr w:rsidR="003C7622" w:rsidRPr="006C39E3" w:rsidSect="00B555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E3"/>
    <w:rsid w:val="001A42A1"/>
    <w:rsid w:val="002E3BA5"/>
    <w:rsid w:val="00384D93"/>
    <w:rsid w:val="003C7622"/>
    <w:rsid w:val="00557DBE"/>
    <w:rsid w:val="006C39E3"/>
    <w:rsid w:val="007E6A3C"/>
    <w:rsid w:val="00964808"/>
    <w:rsid w:val="00B5551F"/>
    <w:rsid w:val="00C2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E71CF-9829-44CE-811B-85BD17F4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6C3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C3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customStyle="1" w:styleId="a3">
    <w:name w:val="Основной текст Знак"/>
    <w:basedOn w:val="a0"/>
    <w:link w:val="a4"/>
    <w:rsid w:val="007E6A3C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7E6A3C"/>
    <w:pPr>
      <w:shd w:val="clear" w:color="auto" w:fill="FFFFFF"/>
      <w:autoSpaceDE/>
      <w:autoSpaceDN/>
      <w:adjustRightInd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E6A3C"/>
    <w:rPr>
      <w:rFonts w:ascii="Arial" w:eastAsiaTheme="minorEastAsia" w:hAnsi="Arial" w:cs="Arial"/>
      <w:sz w:val="18"/>
      <w:szCs w:val="18"/>
      <w:lang w:eastAsia="ru-RU"/>
    </w:rPr>
  </w:style>
  <w:style w:type="paragraph" w:styleId="a5">
    <w:name w:val="Body Text Indent"/>
    <w:basedOn w:val="a"/>
    <w:link w:val="a6"/>
    <w:rsid w:val="007E6A3C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E6A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2017-04-04T02:45:00Z</cp:lastPrinted>
  <dcterms:created xsi:type="dcterms:W3CDTF">2018-05-07T22:49:00Z</dcterms:created>
  <dcterms:modified xsi:type="dcterms:W3CDTF">2018-05-07T22:49:00Z</dcterms:modified>
</cp:coreProperties>
</file>