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41" w:rsidRPr="00395847" w:rsidRDefault="00BB0B41" w:rsidP="009D1F9E">
      <w:pPr>
        <w:pStyle w:val="a5"/>
        <w:jc w:val="right"/>
        <w:rPr>
          <w:sz w:val="24"/>
          <w:szCs w:val="24"/>
        </w:rPr>
      </w:pPr>
      <w:bookmarkStart w:id="0" w:name="_GoBack"/>
      <w:bookmarkEnd w:id="0"/>
    </w:p>
    <w:p w:rsidR="00BB0B41" w:rsidRPr="003F7789" w:rsidRDefault="00BB0B41" w:rsidP="009D1F9E">
      <w:pPr>
        <w:shd w:val="clear" w:color="auto" w:fill="FFFFFF"/>
        <w:spacing w:after="0"/>
        <w:jc w:val="center"/>
        <w:rPr>
          <w:rFonts w:ascii="Times New Roman" w:hAnsi="Times New Roman"/>
          <w:sz w:val="24"/>
          <w:szCs w:val="24"/>
        </w:rPr>
      </w:pPr>
      <w:r w:rsidRPr="003F7789">
        <w:rPr>
          <w:rFonts w:ascii="Times New Roman" w:hAnsi="Times New Roman"/>
          <w:color w:val="000000"/>
          <w:spacing w:val="-2"/>
          <w:sz w:val="24"/>
          <w:szCs w:val="24"/>
        </w:rPr>
        <w:t xml:space="preserve">Муниципальное образование «Валдгеймское сельское поселение»                      </w:t>
      </w:r>
      <w:r w:rsidRPr="003F7789">
        <w:rPr>
          <w:rFonts w:ascii="Times New Roman" w:hAnsi="Times New Roman"/>
          <w:color w:val="000000"/>
          <w:sz w:val="24"/>
          <w:szCs w:val="24"/>
        </w:rPr>
        <w:t>Биробиджанского муниципального района</w:t>
      </w:r>
    </w:p>
    <w:p w:rsidR="00BB0B41" w:rsidRPr="003F7789" w:rsidRDefault="00BB0B41" w:rsidP="009D1F9E">
      <w:pPr>
        <w:shd w:val="clear" w:color="auto" w:fill="FFFFFF"/>
        <w:spacing w:after="0"/>
        <w:jc w:val="center"/>
        <w:rPr>
          <w:rFonts w:ascii="Times New Roman" w:hAnsi="Times New Roman"/>
          <w:color w:val="000000"/>
          <w:spacing w:val="-1"/>
          <w:sz w:val="24"/>
          <w:szCs w:val="24"/>
        </w:rPr>
      </w:pPr>
      <w:r w:rsidRPr="003F7789">
        <w:rPr>
          <w:rFonts w:ascii="Times New Roman" w:hAnsi="Times New Roman"/>
          <w:color w:val="000000"/>
          <w:spacing w:val="-1"/>
          <w:sz w:val="24"/>
          <w:szCs w:val="24"/>
        </w:rPr>
        <w:t>Еврейской автономной области</w:t>
      </w:r>
    </w:p>
    <w:p w:rsidR="00BB0B41" w:rsidRPr="003F7789" w:rsidRDefault="00BB0B41" w:rsidP="009D1F9E">
      <w:pPr>
        <w:shd w:val="clear" w:color="auto" w:fill="FFFFFF"/>
        <w:spacing w:after="0"/>
        <w:jc w:val="center"/>
        <w:rPr>
          <w:rFonts w:ascii="Times New Roman" w:hAnsi="Times New Roman"/>
          <w:sz w:val="24"/>
          <w:szCs w:val="24"/>
        </w:rPr>
      </w:pPr>
    </w:p>
    <w:p w:rsidR="00BB0B41" w:rsidRPr="003F7789" w:rsidRDefault="00BB0B41" w:rsidP="009D1F9E">
      <w:pPr>
        <w:shd w:val="clear" w:color="auto" w:fill="FFFFFF"/>
        <w:spacing w:after="0"/>
        <w:jc w:val="center"/>
        <w:outlineLvl w:val="0"/>
        <w:rPr>
          <w:rFonts w:ascii="Times New Roman" w:hAnsi="Times New Roman"/>
          <w:color w:val="000000"/>
          <w:spacing w:val="-2"/>
          <w:sz w:val="24"/>
          <w:szCs w:val="24"/>
        </w:rPr>
      </w:pPr>
      <w:r w:rsidRPr="003F7789">
        <w:rPr>
          <w:rFonts w:ascii="Times New Roman" w:hAnsi="Times New Roman"/>
          <w:color w:val="000000"/>
          <w:spacing w:val="-2"/>
          <w:sz w:val="24"/>
          <w:szCs w:val="24"/>
        </w:rPr>
        <w:t>АДМИНИСТРАЦИЯ СЕЛЬСКОГО ПОСЕЛЕНИЯ</w:t>
      </w:r>
    </w:p>
    <w:p w:rsidR="00BB0B41" w:rsidRPr="003F7789" w:rsidRDefault="00BB0B41" w:rsidP="009D1F9E">
      <w:pPr>
        <w:shd w:val="clear" w:color="auto" w:fill="FFFFFF"/>
        <w:spacing w:after="0"/>
        <w:jc w:val="center"/>
        <w:rPr>
          <w:rFonts w:ascii="Times New Roman" w:hAnsi="Times New Roman"/>
          <w:sz w:val="24"/>
          <w:szCs w:val="24"/>
        </w:rPr>
      </w:pPr>
    </w:p>
    <w:p w:rsidR="00BB0B41" w:rsidRPr="003F7789" w:rsidRDefault="00BB0B41" w:rsidP="009D1F9E">
      <w:pPr>
        <w:shd w:val="clear" w:color="auto" w:fill="FFFFFF"/>
        <w:spacing w:after="0"/>
        <w:jc w:val="center"/>
        <w:outlineLvl w:val="0"/>
        <w:rPr>
          <w:rFonts w:ascii="Times New Roman" w:hAnsi="Times New Roman"/>
          <w:color w:val="000000"/>
          <w:spacing w:val="-1"/>
          <w:sz w:val="24"/>
          <w:szCs w:val="24"/>
        </w:rPr>
      </w:pPr>
      <w:r w:rsidRPr="003F7789">
        <w:rPr>
          <w:rFonts w:ascii="Times New Roman" w:hAnsi="Times New Roman"/>
          <w:color w:val="000000"/>
          <w:spacing w:val="-1"/>
          <w:sz w:val="24"/>
          <w:szCs w:val="24"/>
        </w:rPr>
        <w:t>ПОСТАНОВЛЕНИЕ</w:t>
      </w:r>
    </w:p>
    <w:p w:rsidR="00BB0B41" w:rsidRPr="003F7789" w:rsidRDefault="00BB0B41" w:rsidP="009D1F9E">
      <w:pPr>
        <w:shd w:val="clear" w:color="auto" w:fill="FFFFFF"/>
        <w:spacing w:after="0"/>
        <w:rPr>
          <w:rFonts w:ascii="Times New Roman" w:hAnsi="Times New Roman"/>
          <w:sz w:val="24"/>
          <w:szCs w:val="24"/>
        </w:rPr>
      </w:pPr>
      <w:r w:rsidRPr="003F7789">
        <w:rPr>
          <w:rFonts w:ascii="Times New Roman" w:hAnsi="Times New Roman"/>
          <w:sz w:val="24"/>
          <w:szCs w:val="24"/>
        </w:rPr>
        <w:t xml:space="preserve">                                                                                                                                                                                                             </w:t>
      </w:r>
      <w:r w:rsidR="00423559">
        <w:rPr>
          <w:rFonts w:ascii="Times New Roman" w:hAnsi="Times New Roman"/>
          <w:sz w:val="24"/>
          <w:szCs w:val="24"/>
        </w:rPr>
        <w:t xml:space="preserve">10.11.2017                                                                                                                                </w:t>
      </w:r>
      <w:r w:rsidRPr="003F7789">
        <w:rPr>
          <w:rFonts w:ascii="Times New Roman" w:hAnsi="Times New Roman"/>
          <w:sz w:val="24"/>
          <w:szCs w:val="24"/>
        </w:rPr>
        <w:t xml:space="preserve">№ </w:t>
      </w:r>
      <w:r w:rsidR="00423559">
        <w:rPr>
          <w:rFonts w:ascii="Times New Roman" w:hAnsi="Times New Roman"/>
          <w:sz w:val="24"/>
          <w:szCs w:val="24"/>
        </w:rPr>
        <w:t xml:space="preserve"> 84</w:t>
      </w:r>
    </w:p>
    <w:p w:rsidR="00BB0B41" w:rsidRPr="003F7789" w:rsidRDefault="00BB0B41" w:rsidP="009D1F9E">
      <w:pPr>
        <w:shd w:val="clear" w:color="auto" w:fill="FFFFFF"/>
        <w:spacing w:after="0"/>
        <w:jc w:val="center"/>
        <w:rPr>
          <w:rFonts w:ascii="Times New Roman" w:hAnsi="Times New Roman"/>
          <w:sz w:val="24"/>
          <w:szCs w:val="24"/>
        </w:rPr>
      </w:pPr>
      <w:r w:rsidRPr="003F7789">
        <w:rPr>
          <w:rFonts w:ascii="Times New Roman" w:hAnsi="Times New Roman"/>
          <w:sz w:val="24"/>
          <w:szCs w:val="24"/>
        </w:rPr>
        <w:t>с. Валдгейм</w:t>
      </w:r>
    </w:p>
    <w:p w:rsidR="00BB0B41" w:rsidRPr="003F7789" w:rsidRDefault="00BB0B41" w:rsidP="009D1F9E">
      <w:pPr>
        <w:pStyle w:val="af1"/>
        <w:ind w:right="-2"/>
        <w:jc w:val="both"/>
      </w:pPr>
      <w:r w:rsidRPr="00395847">
        <w:t xml:space="preserve">Об утверждении Правил благоустройства территории муниципального образования «Валдгеймское сельское поселение» Биробиджанского муниципального района Еврейской </w:t>
      </w:r>
      <w:r w:rsidRPr="003F7789">
        <w:t>автономной области</w:t>
      </w:r>
    </w:p>
    <w:p w:rsidR="00BB0B41" w:rsidRPr="00E96E31" w:rsidRDefault="00BB0B41" w:rsidP="009D1F9E">
      <w:pPr>
        <w:spacing w:after="0" w:line="240" w:lineRule="auto"/>
        <w:ind w:firstLine="720"/>
        <w:jc w:val="both"/>
        <w:rPr>
          <w:rFonts w:ascii="Times New Roman" w:hAnsi="Times New Roman"/>
          <w:sz w:val="24"/>
          <w:szCs w:val="24"/>
          <w:lang w:eastAsia="ru-RU"/>
        </w:rPr>
      </w:pPr>
      <w:r w:rsidRPr="00E96E31">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«Валдгеймское  сельское поселение» Биробиджанского муниципального района Еврейской автономной области, администрация сельского поселения</w:t>
      </w:r>
    </w:p>
    <w:p w:rsidR="00BB0B41" w:rsidRPr="00E96E31" w:rsidRDefault="00BB0B41" w:rsidP="009D1F9E">
      <w:pPr>
        <w:widowControl w:val="0"/>
        <w:spacing w:after="0"/>
        <w:jc w:val="both"/>
        <w:outlineLvl w:val="0"/>
        <w:rPr>
          <w:rFonts w:ascii="Times New Roman" w:hAnsi="Times New Roman"/>
          <w:color w:val="000000"/>
          <w:sz w:val="24"/>
          <w:szCs w:val="24"/>
        </w:rPr>
      </w:pPr>
      <w:r w:rsidRPr="00E96E31">
        <w:rPr>
          <w:rFonts w:ascii="Times New Roman" w:hAnsi="Times New Roman"/>
        </w:rPr>
        <w:t>ПОСТАНОВЛЯЕТ:</w:t>
      </w:r>
    </w:p>
    <w:p w:rsidR="00BB0B41" w:rsidRPr="00E96E31" w:rsidRDefault="00BB0B41" w:rsidP="009D1F9E">
      <w:pPr>
        <w:autoSpaceDE w:val="0"/>
        <w:autoSpaceDN w:val="0"/>
        <w:adjustRightInd w:val="0"/>
        <w:spacing w:after="0"/>
        <w:ind w:firstLine="709"/>
        <w:jc w:val="both"/>
        <w:rPr>
          <w:rFonts w:ascii="Times New Roman" w:hAnsi="Times New Roman"/>
          <w:sz w:val="24"/>
          <w:szCs w:val="24"/>
        </w:rPr>
      </w:pPr>
      <w:r w:rsidRPr="00E96E31">
        <w:rPr>
          <w:rFonts w:ascii="Times New Roman" w:hAnsi="Times New Roman"/>
          <w:sz w:val="24"/>
          <w:szCs w:val="24"/>
        </w:rPr>
        <w:t>1. Утвердить Правила благоустройства территории «Валдгеймское сельское поселение» Биробиджанского муниципального района Еврейской автономной области (прилагаются).</w:t>
      </w:r>
    </w:p>
    <w:p w:rsidR="00BB0B41" w:rsidRPr="00395847" w:rsidRDefault="00BB0B41" w:rsidP="009D1F9E">
      <w:pPr>
        <w:pStyle w:val="af1"/>
        <w:widowControl w:val="0"/>
        <w:spacing w:before="0" w:beforeAutospacing="0" w:after="0" w:afterAutospacing="0"/>
        <w:ind w:firstLine="709"/>
        <w:jc w:val="both"/>
      </w:pPr>
      <w:r>
        <w:t>2</w:t>
      </w:r>
      <w:r w:rsidRPr="00395847">
        <w:t xml:space="preserve">. Контроль за исполнением настоящего </w:t>
      </w:r>
      <w:r w:rsidRPr="00395847">
        <w:rPr>
          <w:color w:val="000000"/>
        </w:rPr>
        <w:t>постановления оставляю за собой</w:t>
      </w:r>
      <w:r w:rsidRPr="00395847">
        <w:t>.</w:t>
      </w:r>
    </w:p>
    <w:p w:rsidR="00BB0B41" w:rsidRPr="00E96E31" w:rsidRDefault="00BB0B41" w:rsidP="009D1F9E">
      <w:pPr>
        <w:autoSpaceDE w:val="0"/>
        <w:autoSpaceDN w:val="0"/>
        <w:adjustRightInd w:val="0"/>
        <w:spacing w:after="0"/>
        <w:ind w:firstLine="709"/>
        <w:jc w:val="both"/>
        <w:rPr>
          <w:rFonts w:ascii="Times New Roman" w:hAnsi="Times New Roman"/>
          <w:sz w:val="24"/>
          <w:szCs w:val="24"/>
        </w:rPr>
      </w:pPr>
      <w:r w:rsidRPr="00E96E31">
        <w:rPr>
          <w:rFonts w:ascii="Times New Roman" w:hAnsi="Times New Roman"/>
          <w:sz w:val="24"/>
          <w:szCs w:val="24"/>
        </w:rPr>
        <w:t xml:space="preserve">3. Опубликовать настоящее </w:t>
      </w:r>
      <w:r>
        <w:rPr>
          <w:rFonts w:ascii="Times New Roman" w:hAnsi="Times New Roman"/>
          <w:sz w:val="24"/>
          <w:szCs w:val="24"/>
        </w:rPr>
        <w:t>постановление</w:t>
      </w:r>
      <w:r w:rsidRPr="00E96E31">
        <w:rPr>
          <w:rFonts w:ascii="Times New Roman" w:hAnsi="Times New Roman"/>
          <w:sz w:val="24"/>
          <w:szCs w:val="24"/>
        </w:rPr>
        <w:t xml:space="preserve"> в «Межмуниципальном информационном бюллетене» Биробиджанского муниципального района.</w:t>
      </w:r>
    </w:p>
    <w:p w:rsidR="00BB0B41" w:rsidRPr="00E96E31" w:rsidRDefault="00BB0B41" w:rsidP="009D1F9E">
      <w:pPr>
        <w:autoSpaceDE w:val="0"/>
        <w:autoSpaceDN w:val="0"/>
        <w:adjustRightInd w:val="0"/>
        <w:spacing w:after="0"/>
        <w:ind w:firstLine="709"/>
        <w:jc w:val="both"/>
        <w:rPr>
          <w:rFonts w:ascii="Times New Roman" w:hAnsi="Times New Roman"/>
          <w:sz w:val="24"/>
          <w:szCs w:val="24"/>
        </w:rPr>
      </w:pPr>
      <w:r w:rsidRPr="00E96E31">
        <w:rPr>
          <w:rFonts w:ascii="Times New Roman" w:hAnsi="Times New Roman"/>
          <w:sz w:val="24"/>
          <w:szCs w:val="24"/>
        </w:rPr>
        <w:t xml:space="preserve">4. Настоящее </w:t>
      </w:r>
      <w:r>
        <w:rPr>
          <w:rFonts w:ascii="Times New Roman" w:hAnsi="Times New Roman"/>
          <w:sz w:val="24"/>
          <w:szCs w:val="24"/>
        </w:rPr>
        <w:t>постановление</w:t>
      </w:r>
      <w:r w:rsidRPr="00E96E31">
        <w:rPr>
          <w:rFonts w:ascii="Times New Roman" w:hAnsi="Times New Roman"/>
          <w:sz w:val="24"/>
          <w:szCs w:val="24"/>
        </w:rPr>
        <w:t xml:space="preserve"> вступает в силу после дня его официального опубликования.</w:t>
      </w:r>
    </w:p>
    <w:p w:rsidR="00BB0B41" w:rsidRPr="00E96E31" w:rsidRDefault="00BB0B41" w:rsidP="009D1F9E">
      <w:pPr>
        <w:spacing w:after="0"/>
        <w:rPr>
          <w:rFonts w:ascii="Times New Roman" w:hAnsi="Times New Roman"/>
          <w:sz w:val="24"/>
          <w:szCs w:val="24"/>
        </w:rPr>
      </w:pPr>
    </w:p>
    <w:p w:rsidR="00BB0B41" w:rsidRPr="00E96E31" w:rsidRDefault="00BB0B41" w:rsidP="009D1F9E">
      <w:pPr>
        <w:spacing w:after="0"/>
        <w:rPr>
          <w:rFonts w:ascii="Times New Roman" w:hAnsi="Times New Roman"/>
          <w:sz w:val="24"/>
          <w:szCs w:val="24"/>
        </w:rPr>
      </w:pPr>
    </w:p>
    <w:p w:rsidR="00BB0B41" w:rsidRPr="00E96E31" w:rsidRDefault="00BB0B41" w:rsidP="009D1F9E">
      <w:pPr>
        <w:spacing w:after="0"/>
        <w:rPr>
          <w:rFonts w:ascii="Times New Roman" w:hAnsi="Times New Roman"/>
          <w:sz w:val="24"/>
          <w:szCs w:val="24"/>
        </w:rPr>
      </w:pPr>
    </w:p>
    <w:p w:rsidR="00BB0B41" w:rsidRPr="00E96E31" w:rsidRDefault="00BB0B41" w:rsidP="009D1F9E">
      <w:pPr>
        <w:spacing w:after="0"/>
        <w:rPr>
          <w:rFonts w:ascii="Times New Roman" w:hAnsi="Times New Roman"/>
          <w:sz w:val="24"/>
          <w:szCs w:val="24"/>
        </w:rPr>
      </w:pPr>
    </w:p>
    <w:p w:rsidR="00BB0B41" w:rsidRDefault="00BB0B41" w:rsidP="009D1F9E">
      <w:pPr>
        <w:tabs>
          <w:tab w:val="left" w:pos="3285"/>
          <w:tab w:val="right" w:pos="9356"/>
        </w:tabs>
        <w:spacing w:after="0"/>
        <w:jc w:val="both"/>
        <w:rPr>
          <w:rFonts w:ascii="Times New Roman" w:hAnsi="Times New Roman"/>
          <w:sz w:val="24"/>
          <w:szCs w:val="24"/>
        </w:rPr>
      </w:pPr>
      <w:r w:rsidRPr="00E96E31">
        <w:rPr>
          <w:rFonts w:ascii="Times New Roman" w:hAnsi="Times New Roman"/>
          <w:sz w:val="24"/>
          <w:szCs w:val="24"/>
        </w:rPr>
        <w:t>Глава</w:t>
      </w:r>
      <w:r>
        <w:rPr>
          <w:rFonts w:ascii="Times New Roman" w:hAnsi="Times New Roman"/>
          <w:sz w:val="24"/>
          <w:szCs w:val="24"/>
        </w:rPr>
        <w:t xml:space="preserve"> администрации</w:t>
      </w:r>
    </w:p>
    <w:p w:rsidR="00BB0B41" w:rsidRPr="00E96E31" w:rsidRDefault="00BB0B41" w:rsidP="009D1F9E">
      <w:pPr>
        <w:tabs>
          <w:tab w:val="left" w:pos="3285"/>
          <w:tab w:val="right" w:pos="9356"/>
        </w:tabs>
        <w:spacing w:after="0"/>
        <w:jc w:val="both"/>
        <w:rPr>
          <w:rFonts w:ascii="Times New Roman" w:hAnsi="Times New Roman"/>
          <w:sz w:val="24"/>
          <w:szCs w:val="24"/>
        </w:rPr>
        <w:sectPr w:rsidR="00BB0B41" w:rsidRPr="00E96E31" w:rsidSect="00D40620">
          <w:headerReference w:type="default" r:id="rId8"/>
          <w:pgSz w:w="11906" w:h="16838"/>
          <w:pgMar w:top="360" w:right="850" w:bottom="719" w:left="1701" w:header="708" w:footer="708" w:gutter="0"/>
          <w:pgNumType w:start="1"/>
          <w:cols w:space="708"/>
          <w:titlePg/>
          <w:docGrid w:linePitch="360"/>
        </w:sectPr>
      </w:pPr>
      <w:r w:rsidRPr="00E96E31">
        <w:rPr>
          <w:rFonts w:ascii="Times New Roman" w:hAnsi="Times New Roman"/>
          <w:sz w:val="24"/>
          <w:szCs w:val="24"/>
        </w:rPr>
        <w:t>сельского поселения</w:t>
      </w:r>
      <w:r w:rsidRPr="00E96E31">
        <w:rPr>
          <w:rFonts w:ascii="Times New Roman" w:hAnsi="Times New Roman"/>
          <w:sz w:val="24"/>
          <w:szCs w:val="24"/>
        </w:rPr>
        <w:tab/>
        <w:t xml:space="preserve">                               </w:t>
      </w:r>
      <w:r>
        <w:rPr>
          <w:rFonts w:ascii="Times New Roman" w:hAnsi="Times New Roman"/>
          <w:sz w:val="24"/>
          <w:szCs w:val="24"/>
        </w:rPr>
        <w:t xml:space="preserve">                                      В.А.Брусиловский</w:t>
      </w:r>
    </w:p>
    <w:p w:rsidR="00BB0B41" w:rsidRDefault="00BB0B41" w:rsidP="009D1F9E">
      <w:pPr>
        <w:spacing w:after="0" w:line="240" w:lineRule="auto"/>
        <w:rPr>
          <w:rFonts w:ascii="Times New Roman" w:hAnsi="Times New Roman"/>
          <w:sz w:val="24"/>
          <w:szCs w:val="24"/>
        </w:rPr>
      </w:pPr>
      <w:r>
        <w:rPr>
          <w:rFonts w:ascii="Times New Roman" w:hAnsi="Times New Roman"/>
          <w:sz w:val="24"/>
          <w:szCs w:val="24"/>
        </w:rPr>
        <w:lastRenderedPageBreak/>
        <w:t xml:space="preserve">        </w:t>
      </w:r>
    </w:p>
    <w:p w:rsidR="00BB0B41" w:rsidRPr="00462B18" w:rsidRDefault="00BB0B41" w:rsidP="009D1F9E">
      <w:pPr>
        <w:widowControl w:val="0"/>
        <w:spacing w:after="0"/>
        <w:jc w:val="right"/>
        <w:outlineLvl w:val="0"/>
        <w:rPr>
          <w:rFonts w:ascii="Times New Roman" w:hAnsi="Times New Roman"/>
          <w:color w:val="000000"/>
          <w:sz w:val="28"/>
          <w:szCs w:val="28"/>
        </w:rPr>
      </w:pPr>
      <w:r>
        <w:rPr>
          <w:rFonts w:ascii="Times New Roman" w:hAnsi="Times New Roman"/>
          <w:sz w:val="24"/>
          <w:szCs w:val="24"/>
        </w:rPr>
        <w:t xml:space="preserve"> </w:t>
      </w:r>
      <w:r w:rsidRPr="000573DE">
        <w:rPr>
          <w:rFonts w:ascii="Times New Roman" w:hAnsi="Times New Roman"/>
          <w:color w:val="000000"/>
          <w:sz w:val="28"/>
          <w:szCs w:val="28"/>
        </w:rPr>
        <w:t>УТВЕРЖДЕН</w:t>
      </w:r>
      <w:r>
        <w:rPr>
          <w:rFonts w:ascii="Times New Roman" w:hAnsi="Times New Roman"/>
          <w:color w:val="000000"/>
          <w:sz w:val="28"/>
          <w:szCs w:val="28"/>
        </w:rPr>
        <w:t>Ы</w:t>
      </w:r>
      <w:r w:rsidRPr="00395847">
        <w:rPr>
          <w:rFonts w:ascii="Times New Roman" w:hAnsi="Times New Roman"/>
          <w:sz w:val="24"/>
          <w:szCs w:val="24"/>
        </w:rPr>
        <w:t xml:space="preserve">                </w:t>
      </w:r>
    </w:p>
    <w:p w:rsidR="00BB0B41" w:rsidRPr="000573DE" w:rsidRDefault="00BB0B41" w:rsidP="009D1F9E">
      <w:pPr>
        <w:widowControl w:val="0"/>
        <w:spacing w:after="0"/>
        <w:jc w:val="right"/>
        <w:rPr>
          <w:rFonts w:ascii="Times New Roman" w:hAnsi="Times New Roman"/>
          <w:sz w:val="28"/>
          <w:szCs w:val="28"/>
        </w:rPr>
      </w:pPr>
      <w:r w:rsidRPr="00395847">
        <w:rPr>
          <w:rFonts w:ascii="Times New Roman" w:hAnsi="Times New Roman"/>
          <w:sz w:val="24"/>
          <w:szCs w:val="24"/>
        </w:rPr>
        <w:t xml:space="preserve">                                                                    </w:t>
      </w:r>
      <w:r w:rsidRPr="000573DE">
        <w:rPr>
          <w:rFonts w:ascii="Times New Roman" w:hAnsi="Times New Roman"/>
          <w:sz w:val="28"/>
          <w:szCs w:val="28"/>
        </w:rPr>
        <w:t xml:space="preserve">постановлением администрации </w:t>
      </w:r>
    </w:p>
    <w:p w:rsidR="00BB0B41" w:rsidRPr="000573DE" w:rsidRDefault="00BB0B41" w:rsidP="009D1F9E">
      <w:pPr>
        <w:widowControl w:val="0"/>
        <w:spacing w:after="0"/>
        <w:jc w:val="right"/>
        <w:rPr>
          <w:rFonts w:ascii="Times New Roman" w:hAnsi="Times New Roman"/>
          <w:color w:val="000000"/>
          <w:sz w:val="28"/>
          <w:szCs w:val="28"/>
        </w:rPr>
      </w:pPr>
      <w:r w:rsidRPr="000573DE">
        <w:rPr>
          <w:rFonts w:ascii="Times New Roman" w:hAnsi="Times New Roman"/>
          <w:color w:val="000000"/>
          <w:sz w:val="28"/>
          <w:szCs w:val="28"/>
        </w:rPr>
        <w:t>сельского поселения</w:t>
      </w:r>
    </w:p>
    <w:p w:rsidR="00BB0B41" w:rsidRPr="006D6EF3" w:rsidRDefault="00BB0B41" w:rsidP="009D1F9E">
      <w:pPr>
        <w:pStyle w:val="a7"/>
        <w:widowControl w:val="0"/>
        <w:ind w:left="5245"/>
        <w:jc w:val="right"/>
        <w:rPr>
          <w:color w:val="000000"/>
          <w:szCs w:val="28"/>
        </w:rPr>
      </w:pPr>
      <w:r w:rsidRPr="006D6EF3">
        <w:rPr>
          <w:color w:val="000000"/>
          <w:szCs w:val="28"/>
        </w:rPr>
        <w:t xml:space="preserve">от </w:t>
      </w:r>
      <w:r w:rsidR="00423559">
        <w:rPr>
          <w:color w:val="000000"/>
          <w:szCs w:val="28"/>
        </w:rPr>
        <w:t>10.11.2017 № 84</w:t>
      </w:r>
    </w:p>
    <w:p w:rsidR="00BB0B41" w:rsidRPr="00395847" w:rsidRDefault="00BB0B41" w:rsidP="009D1F9E">
      <w:pPr>
        <w:spacing w:after="0" w:line="240" w:lineRule="auto"/>
        <w:jc w:val="right"/>
        <w:rPr>
          <w:rFonts w:ascii="Times New Roman" w:hAnsi="Times New Roman"/>
          <w:sz w:val="24"/>
          <w:szCs w:val="24"/>
        </w:rPr>
      </w:pPr>
    </w:p>
    <w:p w:rsidR="00BB0B41" w:rsidRPr="00395847" w:rsidRDefault="00BB0B41" w:rsidP="009D1F9E">
      <w:pPr>
        <w:jc w:val="center"/>
        <w:outlineLvl w:val="0"/>
        <w:rPr>
          <w:rFonts w:ascii="Times New Roman" w:hAnsi="Times New Roman"/>
          <w:sz w:val="24"/>
          <w:szCs w:val="24"/>
        </w:rPr>
      </w:pPr>
      <w:r w:rsidRPr="00395847">
        <w:rPr>
          <w:rFonts w:ascii="Times New Roman" w:hAnsi="Times New Roman"/>
          <w:sz w:val="24"/>
          <w:szCs w:val="24"/>
        </w:rPr>
        <w:t>Правила</w:t>
      </w:r>
    </w:p>
    <w:p w:rsidR="00BB0B41" w:rsidRPr="00395847" w:rsidRDefault="00BB0B41" w:rsidP="009D1F9E">
      <w:pPr>
        <w:spacing w:after="0" w:line="240" w:lineRule="auto"/>
        <w:jc w:val="center"/>
        <w:rPr>
          <w:rFonts w:ascii="Times New Roman" w:hAnsi="Times New Roman"/>
          <w:sz w:val="24"/>
          <w:szCs w:val="24"/>
        </w:rPr>
      </w:pPr>
      <w:r w:rsidRPr="00395847">
        <w:rPr>
          <w:rFonts w:ascii="Times New Roman" w:hAnsi="Times New Roman"/>
          <w:sz w:val="24"/>
          <w:szCs w:val="24"/>
        </w:rPr>
        <w:t>благоустройства территории муниципального образования «Валдгеймское сельское поселение» Биробиджанского муниципального района Еврейской автономной области</w:t>
      </w:r>
    </w:p>
    <w:p w:rsidR="00BB0B41" w:rsidRDefault="00BB0B41" w:rsidP="009D1F9E">
      <w:pPr>
        <w:spacing w:after="0" w:line="240" w:lineRule="auto"/>
        <w:jc w:val="center"/>
        <w:outlineLvl w:val="0"/>
        <w:rPr>
          <w:rFonts w:ascii="Times New Roman" w:hAnsi="Times New Roman"/>
          <w:sz w:val="24"/>
          <w:szCs w:val="24"/>
        </w:rPr>
      </w:pPr>
    </w:p>
    <w:p w:rsidR="00BB0B41" w:rsidRPr="00395847" w:rsidRDefault="00BB0B41" w:rsidP="009D1F9E">
      <w:pPr>
        <w:spacing w:after="0" w:line="240" w:lineRule="auto"/>
        <w:jc w:val="center"/>
        <w:outlineLvl w:val="0"/>
        <w:rPr>
          <w:rFonts w:ascii="Times New Roman" w:hAnsi="Times New Roman"/>
          <w:sz w:val="24"/>
          <w:szCs w:val="24"/>
        </w:rPr>
      </w:pPr>
      <w:r w:rsidRPr="00395847">
        <w:rPr>
          <w:rFonts w:ascii="Times New Roman" w:hAnsi="Times New Roman"/>
          <w:sz w:val="24"/>
          <w:szCs w:val="24"/>
        </w:rPr>
        <w:t>Раздел 1. Общие положения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1.1. Правила благоустройства территории муниципального образования «Валдгеймское  сельское поселение» Биробиджанского муниципального района Еврейской автономной области (далее - правила) устанавливают единый порядок благоустройства территории муниципального образования «Валдгеймское  сельское поселение» Биробиджанского муниципального района Еврейской автономной области (далее –  сельское поселение), в том числе обязательные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B0B41" w:rsidRPr="00395847" w:rsidRDefault="00BB0B41" w:rsidP="009D1F9E">
      <w:pPr>
        <w:autoSpaceDE w:val="0"/>
        <w:autoSpaceDN w:val="0"/>
        <w:adjustRightInd w:val="0"/>
        <w:spacing w:after="0" w:line="240" w:lineRule="auto"/>
        <w:ind w:firstLine="540"/>
        <w:jc w:val="both"/>
        <w:rPr>
          <w:rFonts w:ascii="Times New Roman" w:hAnsi="Times New Roman"/>
          <w:sz w:val="24"/>
          <w:szCs w:val="24"/>
        </w:rPr>
      </w:pPr>
      <w:r w:rsidRPr="00395847">
        <w:rPr>
          <w:rFonts w:ascii="Times New Roman" w:hAnsi="Times New Roman"/>
          <w:sz w:val="24"/>
          <w:szCs w:val="24"/>
        </w:rPr>
        <w:tab/>
        <w:t>1.2. В настоящих правилах применяются следующие термины с соответствующими определениями:</w:t>
      </w:r>
    </w:p>
    <w:p w:rsidR="00BB0B41" w:rsidRPr="00EA0CB8"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Благоустройство территории</w:t>
      </w:r>
      <w:r>
        <w:rPr>
          <w:rFonts w:ascii="Times New Roman" w:hAnsi="Times New Roman"/>
          <w:sz w:val="24"/>
          <w:szCs w:val="24"/>
        </w:rPr>
        <w:t xml:space="preserve"> поселения</w:t>
      </w:r>
      <w:r w:rsidRPr="00395847">
        <w:rPr>
          <w:rFonts w:ascii="Times New Roman" w:hAnsi="Times New Roman"/>
          <w:sz w:val="24"/>
          <w:szCs w:val="24"/>
        </w:rPr>
        <w:t xml:space="preserve"> - </w:t>
      </w:r>
      <w:r w:rsidRPr="00EA0CB8">
        <w:rPr>
          <w:rFonts w:ascii="Times New Roman" w:hAnsi="Times New Roman"/>
          <w:sz w:val="24"/>
          <w:szCs w:val="24"/>
        </w:rPr>
        <w:t>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рекламные и информационные конструкции, используемые как составные части благоустройства.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безопасной, удобной и привлекательной среды.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Объекты благоустройства территории – территории сельского поселения, на которых осуществляется деятельность по благоустройству: площадки, дворы,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 другие территории  сельского поселения. </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Объекты нормирования благоустройства территории - территории  сельского поселения, для которых в настоящих правилах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общественные пространства, участки и зоны общественной, жилой застройки, санитарно-защитные зоны производственной застройки, улично-дорожная сеть населенного пункта, технические (охранно-эксплуатационные) зоны инженерных коммуникаций.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B0B41" w:rsidRDefault="00BB0B41" w:rsidP="009D1F9E">
      <w:pPr>
        <w:autoSpaceDE w:val="0"/>
        <w:autoSpaceDN w:val="0"/>
        <w:adjustRightInd w:val="0"/>
        <w:spacing w:after="0" w:line="240" w:lineRule="auto"/>
        <w:jc w:val="center"/>
        <w:outlineLvl w:val="0"/>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lastRenderedPageBreak/>
        <w:t xml:space="preserve">Раздел 2. Элементы благоустройства территории </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1. Элементы инженерной подготовки и защиты территории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1.</w:t>
      </w:r>
      <w:r>
        <w:rPr>
          <w:rFonts w:ascii="Times New Roman" w:hAnsi="Times New Roman"/>
          <w:sz w:val="24"/>
          <w:szCs w:val="24"/>
        </w:rPr>
        <w:t>1.</w:t>
      </w:r>
      <w:r w:rsidRPr="00395847">
        <w:rPr>
          <w:rFonts w:ascii="Times New Roman" w:hAnsi="Times New Roman"/>
          <w:sz w:val="24"/>
          <w:szCs w:val="24"/>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2.1</w:t>
      </w:r>
      <w:r w:rsidRPr="00395847">
        <w:rPr>
          <w:rFonts w:ascii="Times New Roman" w:hAnsi="Times New Roman"/>
          <w:sz w:val="24"/>
          <w:szCs w:val="24"/>
        </w:rPr>
        <w:t>.2.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 xml:space="preserve">1.3. 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395847">
          <w:rPr>
            <w:rFonts w:ascii="Times New Roman" w:hAnsi="Times New Roman"/>
            <w:sz w:val="24"/>
            <w:szCs w:val="24"/>
          </w:rPr>
          <w:t>200 мм</w:t>
        </w:r>
      </w:smartTag>
      <w:r w:rsidRPr="00395847">
        <w:rPr>
          <w:rFonts w:ascii="Times New Roman" w:hAnsi="Times New Roman"/>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bookmarkStart w:id="1" w:name="Par8"/>
      <w:bookmarkEnd w:id="1"/>
      <w:r>
        <w:rPr>
          <w:rFonts w:ascii="Times New Roman" w:hAnsi="Times New Roman"/>
          <w:sz w:val="24"/>
          <w:szCs w:val="24"/>
        </w:rPr>
        <w:t>2.</w:t>
      </w:r>
      <w:r w:rsidRPr="00395847">
        <w:rPr>
          <w:rFonts w:ascii="Times New Roman" w:hAnsi="Times New Roman"/>
          <w:sz w:val="24"/>
          <w:szCs w:val="24"/>
        </w:rPr>
        <w:t>1.5. Рекомендуется проводить укрепление откосов. Выбор материала и технологии укрепления зависят от местоположения откоса в городском поселении, предполагаемого уровня механических нагрузок на склон, крутизны склона и формируемой среды.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1.5.1. В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 xml:space="preserve">1.6. 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395847">
          <w:rPr>
            <w:rFonts w:ascii="Times New Roman" w:hAnsi="Times New Roman"/>
            <w:sz w:val="24"/>
            <w:szCs w:val="24"/>
          </w:rPr>
          <w:t>0,4 м</w:t>
        </w:r>
      </w:smartTag>
      <w:r w:rsidRPr="00395847">
        <w:rPr>
          <w:rFonts w:ascii="Times New Roman" w:hAnsi="Times New Roman"/>
          <w:sz w:val="24"/>
          <w:szCs w:val="24"/>
        </w:rPr>
        <w:t xml:space="preserve"> рекомендуется оформлять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395847">
          <w:rPr>
            <w:rFonts w:ascii="Times New Roman" w:hAnsi="Times New Roman"/>
            <w:sz w:val="24"/>
            <w:szCs w:val="24"/>
          </w:rPr>
          <w:t>0,4 м</w:t>
        </w:r>
      </w:smartTag>
      <w:r w:rsidRPr="00395847">
        <w:rPr>
          <w:rFonts w:ascii="Times New Roman" w:hAnsi="Times New Roman"/>
          <w:sz w:val="24"/>
          <w:szCs w:val="24"/>
        </w:rPr>
        <w:t xml:space="preserve">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bookmarkStart w:id="2" w:name="Par12"/>
      <w:bookmarkEnd w:id="2"/>
      <w:r>
        <w:rPr>
          <w:rFonts w:ascii="Times New Roman" w:hAnsi="Times New Roman"/>
          <w:sz w:val="24"/>
          <w:szCs w:val="24"/>
        </w:rPr>
        <w:t>2.</w:t>
      </w:r>
      <w:r w:rsidRPr="00395847">
        <w:rPr>
          <w:rFonts w:ascii="Times New Roman" w:hAnsi="Times New Roman"/>
          <w:sz w:val="24"/>
          <w:szCs w:val="24"/>
        </w:rPr>
        <w:t xml:space="preserve">1.7. Следует предусматривать ограждение подпорных стенок и верхних бровок откосов при размещении на них транспортных коммуникаций согласно </w:t>
      </w:r>
      <w:hyperlink r:id="rId9" w:history="1">
        <w:r w:rsidRPr="00395847">
          <w:rPr>
            <w:rFonts w:ascii="Times New Roman" w:hAnsi="Times New Roman"/>
            <w:sz w:val="24"/>
            <w:szCs w:val="24"/>
          </w:rPr>
          <w:t>ГОСТ Р 52289</w:t>
        </w:r>
      </w:hyperlink>
      <w:r>
        <w:rPr>
          <w:rFonts w:ascii="Times New Roman" w:hAnsi="Times New Roman"/>
          <w:sz w:val="24"/>
          <w:szCs w:val="24"/>
        </w:rPr>
        <w:t>-2004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(принят Приказом Ростехрегулировпния от 15.12.2004 № 120-ст)</w:t>
      </w:r>
      <w:r w:rsidRPr="00395847">
        <w:rPr>
          <w:rFonts w:ascii="Times New Roman" w:hAnsi="Times New Roman"/>
          <w:sz w:val="24"/>
          <w:szCs w:val="24"/>
        </w:rPr>
        <w:t>, ГОСТ 26804-2012.</w:t>
      </w:r>
      <w:r>
        <w:rPr>
          <w:rFonts w:ascii="Times New Roman" w:hAnsi="Times New Roman"/>
          <w:sz w:val="24"/>
          <w:szCs w:val="24"/>
        </w:rPr>
        <w:t xml:space="preserve"> «Межгосударственный стандарт. Ограждения дорожные металлические барьерного типа. Технические условия» (утвержден Приказом Росстандарта от 27.12.2012 № 2165-с).</w:t>
      </w:r>
      <w:r w:rsidRPr="00395847">
        <w:rPr>
          <w:rFonts w:ascii="Times New Roman" w:hAnsi="Times New Roman"/>
          <w:sz w:val="24"/>
          <w:szCs w:val="24"/>
        </w:rPr>
        <w:t xml:space="preserve">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395847">
          <w:rPr>
            <w:rFonts w:ascii="Times New Roman" w:hAnsi="Times New Roman"/>
            <w:sz w:val="24"/>
            <w:szCs w:val="24"/>
          </w:rPr>
          <w:t>1,0 м</w:t>
        </w:r>
      </w:smartTag>
      <w:r w:rsidRPr="00395847">
        <w:rPr>
          <w:rFonts w:ascii="Times New Roman" w:hAnsi="Times New Roman"/>
          <w:sz w:val="24"/>
          <w:szCs w:val="24"/>
        </w:rPr>
        <w:t xml:space="preserve">, а откоса - более </w:t>
      </w:r>
      <w:smartTag w:uri="urn:schemas-microsoft-com:office:smarttags" w:element="metricconverter">
        <w:smartTagPr>
          <w:attr w:name="ProductID" w:val="2 м"/>
        </w:smartTagPr>
        <w:r w:rsidRPr="00395847">
          <w:rPr>
            <w:rFonts w:ascii="Times New Roman" w:hAnsi="Times New Roman"/>
            <w:sz w:val="24"/>
            <w:szCs w:val="24"/>
          </w:rPr>
          <w:t>2 м</w:t>
        </w:r>
      </w:smartTag>
      <w:r w:rsidRPr="00395847">
        <w:rPr>
          <w:rFonts w:ascii="Times New Roman" w:hAnsi="Times New Roman"/>
          <w:sz w:val="24"/>
          <w:szCs w:val="24"/>
        </w:rPr>
        <w:t xml:space="preserve">. Высоту ограждений рекомендуется устанавливать не менее </w:t>
      </w:r>
      <w:smartTag w:uri="urn:schemas-microsoft-com:office:smarttags" w:element="metricconverter">
        <w:smartTagPr>
          <w:attr w:name="ProductID" w:val="0,9 м"/>
        </w:smartTagPr>
        <w:r w:rsidRPr="00395847">
          <w:rPr>
            <w:rFonts w:ascii="Times New Roman" w:hAnsi="Times New Roman"/>
            <w:sz w:val="24"/>
            <w:szCs w:val="24"/>
          </w:rPr>
          <w:t>0,9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1.8. Искусственные элементы рельефа (подпорные стенки, земляные насыпи, выемки), располагаемые вдоль улиц, могут использоваться в качестве шумозащитных экранов.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 xml:space="preserve">1.9. При проектировании стока поверхностных вод следует руководствоваться </w:t>
      </w:r>
      <w:r w:rsidRPr="004F649B">
        <w:rPr>
          <w:rFonts w:ascii="Times New Roman" w:hAnsi="Times New Roman"/>
          <w:sz w:val="24"/>
          <w:szCs w:val="24"/>
        </w:rPr>
        <w:t>СП 32.13330.2012 "СНиП 2.04.03-85 Канализац</w:t>
      </w:r>
      <w:r>
        <w:rPr>
          <w:rFonts w:ascii="Times New Roman" w:hAnsi="Times New Roman"/>
          <w:sz w:val="24"/>
          <w:szCs w:val="24"/>
        </w:rPr>
        <w:t>ия. Наружные сети и сооружения" (утверждены Приказом Минрегиона России от 29.12.2011 № 635/11).</w:t>
      </w:r>
      <w:r w:rsidRPr="00395847">
        <w:rPr>
          <w:rFonts w:ascii="Times New Roman" w:hAnsi="Times New Roman"/>
          <w:sz w:val="24"/>
          <w:szCs w:val="24"/>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w:t>
      </w:r>
      <w:r w:rsidRPr="00395847">
        <w:rPr>
          <w:rFonts w:ascii="Times New Roman" w:hAnsi="Times New Roman"/>
          <w:sz w:val="24"/>
          <w:szCs w:val="24"/>
        </w:rPr>
        <w:lastRenderedPageBreak/>
        <w:t>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10" w:history="1">
        <w:r w:rsidRPr="00395847">
          <w:rPr>
            <w:rFonts w:ascii="Times New Roman" w:hAnsi="Times New Roman"/>
            <w:sz w:val="24"/>
            <w:szCs w:val="24"/>
          </w:rPr>
          <w:t>таблица 1</w:t>
        </w:r>
      </w:hyperlink>
      <w:r w:rsidRPr="00395847">
        <w:rPr>
          <w:rFonts w:ascii="Times New Roman" w:hAnsi="Times New Roman"/>
          <w:sz w:val="24"/>
          <w:szCs w:val="24"/>
        </w:rPr>
        <w:t xml:space="preserve"> приложения № 2 к настоящим правилам). На территории сельского поселения устройство поглощающих колодцев и испарительных площадок не допускается.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 xml:space="preserve">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395847">
          <w:rPr>
            <w:rFonts w:ascii="Times New Roman" w:hAnsi="Times New Roman"/>
            <w:sz w:val="24"/>
            <w:szCs w:val="24"/>
          </w:rPr>
          <w:t>15 мм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 xml:space="preserve">1.15. При ширине улицы в красных линиях более </w:t>
      </w:r>
      <w:smartTag w:uri="urn:schemas-microsoft-com:office:smarttags" w:element="metricconverter">
        <w:smartTagPr>
          <w:attr w:name="ProductID" w:val="30 м"/>
        </w:smartTagPr>
        <w:r w:rsidRPr="00395847">
          <w:rPr>
            <w:rFonts w:ascii="Times New Roman" w:hAnsi="Times New Roman"/>
            <w:sz w:val="24"/>
            <w:szCs w:val="24"/>
          </w:rPr>
          <w:t>30 м</w:t>
        </w:r>
      </w:smartTag>
      <w:r w:rsidRPr="00395847">
        <w:rPr>
          <w:rFonts w:ascii="Times New Roman" w:hAnsi="Times New Roman"/>
          <w:sz w:val="24"/>
          <w:szCs w:val="24"/>
        </w:rPr>
        <w:t xml:space="preserve"> и уклонах более 30 промилле расстояние между дождеприемными колодцами рекомендуется устанавливать не более </w:t>
      </w:r>
      <w:smartTag w:uri="urn:schemas-microsoft-com:office:smarttags" w:element="metricconverter">
        <w:smartTagPr>
          <w:attr w:name="ProductID" w:val="60 м"/>
        </w:smartTagPr>
        <w:r w:rsidRPr="00395847">
          <w:rPr>
            <w:rFonts w:ascii="Times New Roman" w:hAnsi="Times New Roman"/>
            <w:sz w:val="24"/>
            <w:szCs w:val="24"/>
          </w:rPr>
          <w:t>60 м</w:t>
        </w:r>
      </w:smartTag>
      <w:r w:rsidRPr="00395847">
        <w:rPr>
          <w:rFonts w:ascii="Times New Roman" w:hAnsi="Times New Roman"/>
          <w:sz w:val="24"/>
          <w:szCs w:val="24"/>
        </w:rPr>
        <w:t>.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BB0B41" w:rsidRDefault="00BB0B41" w:rsidP="009D1F9E">
      <w:pPr>
        <w:autoSpaceDE w:val="0"/>
        <w:autoSpaceDN w:val="0"/>
        <w:adjustRightInd w:val="0"/>
        <w:spacing w:after="0" w:line="240" w:lineRule="auto"/>
        <w:jc w:val="center"/>
        <w:outlineLvl w:val="1"/>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1"/>
        <w:rPr>
          <w:rFonts w:ascii="Times New Roman" w:hAnsi="Times New Roman"/>
          <w:sz w:val="24"/>
          <w:szCs w:val="24"/>
        </w:rPr>
      </w:pPr>
      <w:r w:rsidRPr="00395847">
        <w:rPr>
          <w:rFonts w:ascii="Times New Roman" w:hAnsi="Times New Roman"/>
          <w:sz w:val="24"/>
          <w:szCs w:val="24"/>
        </w:rPr>
        <w:t>2.2. Озеленение территории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2.1.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2.2. Основными типами насаждений и озеленения могут являться: массивы, живые изгороди,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2.3.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11" w:history="1">
        <w:r w:rsidRPr="00395847">
          <w:rPr>
            <w:rFonts w:ascii="Times New Roman" w:hAnsi="Times New Roman"/>
            <w:sz w:val="24"/>
            <w:szCs w:val="24"/>
          </w:rPr>
          <w:t>таблица 2</w:t>
        </w:r>
      </w:hyperlink>
      <w:r w:rsidRPr="00395847">
        <w:rPr>
          <w:rFonts w:ascii="Times New Roman" w:hAnsi="Times New Roman"/>
          <w:sz w:val="24"/>
          <w:szCs w:val="24"/>
        </w:rPr>
        <w:t xml:space="preserve"> приложения № 2 к настоящим правилам). Рекомендуется соблюдать максимальное количество насаждений на различных территориях населенного пункта (</w:t>
      </w:r>
      <w:hyperlink r:id="rId12" w:history="1">
        <w:r w:rsidRPr="00395847">
          <w:rPr>
            <w:rFonts w:ascii="Times New Roman" w:hAnsi="Times New Roman"/>
            <w:sz w:val="24"/>
            <w:szCs w:val="24"/>
          </w:rPr>
          <w:t>таблица 3</w:t>
        </w:r>
      </w:hyperlink>
      <w:r w:rsidRPr="00395847">
        <w:rPr>
          <w:rFonts w:ascii="Times New Roman" w:hAnsi="Times New Roman"/>
          <w:sz w:val="24"/>
          <w:szCs w:val="24"/>
        </w:rPr>
        <w:t xml:space="preserve"> приложения №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3" w:history="1">
        <w:r w:rsidRPr="00395847">
          <w:rPr>
            <w:rFonts w:ascii="Times New Roman" w:hAnsi="Times New Roman"/>
            <w:sz w:val="24"/>
            <w:szCs w:val="24"/>
          </w:rPr>
          <w:t>таблицы 4</w:t>
        </w:r>
      </w:hyperlink>
      <w:r w:rsidRPr="00395847">
        <w:rPr>
          <w:rFonts w:ascii="Times New Roman" w:hAnsi="Times New Roman"/>
          <w:sz w:val="24"/>
          <w:szCs w:val="24"/>
        </w:rPr>
        <w:t xml:space="preserve"> - </w:t>
      </w:r>
      <w:hyperlink r:id="rId14" w:history="1">
        <w:r w:rsidRPr="00395847">
          <w:rPr>
            <w:rFonts w:ascii="Times New Roman" w:hAnsi="Times New Roman"/>
            <w:sz w:val="24"/>
            <w:szCs w:val="24"/>
          </w:rPr>
          <w:t>9</w:t>
        </w:r>
      </w:hyperlink>
      <w:r w:rsidRPr="00395847">
        <w:rPr>
          <w:rFonts w:ascii="Times New Roman" w:hAnsi="Times New Roman"/>
          <w:sz w:val="24"/>
          <w:szCs w:val="24"/>
        </w:rPr>
        <w:t xml:space="preserve"> приложения № 2 к настоящим правилам).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2.5. Проектирование озеленения и формирование системы зеленых насаждений на территории  сельского поселения следует вести с учетом факторов потери (в той или иной степени) способности сельских экосистем к саморегуляции. Для обеспечения жизнеспособности насаждений и озеленяемых территории  сельского поселения необходимо:</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5" w:history="1">
        <w:r w:rsidRPr="00395847">
          <w:rPr>
            <w:rFonts w:ascii="Times New Roman" w:hAnsi="Times New Roman"/>
            <w:sz w:val="24"/>
            <w:szCs w:val="24"/>
          </w:rPr>
          <w:t>таблицы 10</w:t>
        </w:r>
      </w:hyperlink>
      <w:r w:rsidRPr="00395847">
        <w:rPr>
          <w:rFonts w:ascii="Times New Roman" w:hAnsi="Times New Roman"/>
          <w:sz w:val="24"/>
          <w:szCs w:val="24"/>
        </w:rPr>
        <w:t xml:space="preserve">, </w:t>
      </w:r>
      <w:hyperlink r:id="rId16" w:history="1">
        <w:r w:rsidRPr="00395847">
          <w:rPr>
            <w:rFonts w:ascii="Times New Roman" w:hAnsi="Times New Roman"/>
            <w:sz w:val="24"/>
            <w:szCs w:val="24"/>
          </w:rPr>
          <w:t>11</w:t>
        </w:r>
      </w:hyperlink>
      <w:r w:rsidRPr="00395847">
        <w:rPr>
          <w:rFonts w:ascii="Times New Roman" w:hAnsi="Times New Roman"/>
          <w:sz w:val="24"/>
          <w:szCs w:val="24"/>
        </w:rPr>
        <w:t xml:space="preserve"> приложения № 2 к настоящим правилам);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 учитывать степень техногенных нагрузок от прилегающих территорий;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 xml:space="preserve">2.6. На территории сельского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необходимо руководствоваться </w:t>
      </w:r>
      <w:hyperlink r:id="rId17" w:history="1">
        <w:r w:rsidRPr="00395847">
          <w:rPr>
            <w:rFonts w:ascii="Times New Roman" w:hAnsi="Times New Roman"/>
            <w:sz w:val="24"/>
            <w:szCs w:val="24"/>
          </w:rPr>
          <w:t>приложением № 4</w:t>
        </w:r>
      </w:hyperlink>
      <w:r w:rsidRPr="00395847">
        <w:rPr>
          <w:rFonts w:ascii="Times New Roman" w:hAnsi="Times New Roman"/>
          <w:sz w:val="24"/>
          <w:szCs w:val="24"/>
        </w:rPr>
        <w:t xml:space="preserve"> к настоящим правилам.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18" w:history="1">
        <w:r w:rsidRPr="00395847">
          <w:rPr>
            <w:rFonts w:ascii="Times New Roman" w:hAnsi="Times New Roman"/>
            <w:sz w:val="24"/>
            <w:szCs w:val="24"/>
          </w:rPr>
          <w:t>таблица 10</w:t>
        </w:r>
      </w:hyperlink>
      <w:r w:rsidRPr="00395847">
        <w:rPr>
          <w:rFonts w:ascii="Times New Roman" w:hAnsi="Times New Roman"/>
          <w:sz w:val="24"/>
          <w:szCs w:val="24"/>
        </w:rPr>
        <w:t xml:space="preserve"> приложения № 2 к настоящим правилам), цветочное оформление (</w:t>
      </w:r>
      <w:hyperlink r:id="rId19" w:history="1">
        <w:r w:rsidRPr="00395847">
          <w:rPr>
            <w:rFonts w:ascii="Times New Roman" w:hAnsi="Times New Roman"/>
            <w:sz w:val="24"/>
            <w:szCs w:val="24"/>
          </w:rPr>
          <w:t>таблица 4</w:t>
        </w:r>
      </w:hyperlink>
      <w:r w:rsidRPr="00395847">
        <w:rPr>
          <w:rFonts w:ascii="Times New Roman" w:hAnsi="Times New Roman"/>
          <w:sz w:val="24"/>
          <w:szCs w:val="24"/>
        </w:rPr>
        <w:t xml:space="preserve"> приложения № 2 к настоящим правилам).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 xml:space="preserve">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395847">
          <w:rPr>
            <w:rFonts w:ascii="Times New Roman" w:hAnsi="Times New Roman"/>
            <w:sz w:val="24"/>
            <w:szCs w:val="24"/>
          </w:rPr>
          <w:t>2 м</w:t>
        </w:r>
      </w:smartTag>
      <w:r w:rsidRPr="00395847">
        <w:rPr>
          <w:rFonts w:ascii="Times New Roman" w:hAnsi="Times New Roman"/>
          <w:sz w:val="24"/>
          <w:szCs w:val="24"/>
        </w:rPr>
        <w:t xml:space="preserve">, среднего - 2 - </w:t>
      </w:r>
      <w:smartTag w:uri="urn:schemas-microsoft-com:office:smarttags" w:element="metricconverter">
        <w:smartTagPr>
          <w:attr w:name="ProductID" w:val="6 м"/>
        </w:smartTagPr>
        <w:r w:rsidRPr="00395847">
          <w:rPr>
            <w:rFonts w:ascii="Times New Roman" w:hAnsi="Times New Roman"/>
            <w:sz w:val="24"/>
            <w:szCs w:val="24"/>
          </w:rPr>
          <w:t>6 м</w:t>
        </w:r>
      </w:smartTag>
      <w:r w:rsidRPr="00395847">
        <w:rPr>
          <w:rFonts w:ascii="Times New Roman" w:hAnsi="Times New Roman"/>
          <w:sz w:val="24"/>
          <w:szCs w:val="24"/>
        </w:rPr>
        <w:t xml:space="preserve">, слабого - 6 - </w:t>
      </w:r>
      <w:smartTag w:uri="urn:schemas-microsoft-com:office:smarttags" w:element="metricconverter">
        <w:smartTagPr>
          <w:attr w:name="ProductID" w:val="10 м"/>
        </w:smartTagPr>
        <w:r w:rsidRPr="00395847">
          <w:rPr>
            <w:rFonts w:ascii="Times New Roman" w:hAnsi="Times New Roman"/>
            <w:sz w:val="24"/>
            <w:szCs w:val="24"/>
          </w:rPr>
          <w:t>10 м</w:t>
        </w:r>
      </w:smartTag>
      <w:r w:rsidRPr="00395847">
        <w:rPr>
          <w:rFonts w:ascii="Times New Roman" w:hAnsi="Times New Roman"/>
          <w:sz w:val="24"/>
          <w:szCs w:val="24"/>
        </w:rPr>
        <w:t xml:space="preserve">. У теплотрасс не рекомендуется размещать: липу, клен, сирень, жимолость - ближе </w:t>
      </w:r>
      <w:smartTag w:uri="urn:schemas-microsoft-com:office:smarttags" w:element="metricconverter">
        <w:smartTagPr>
          <w:attr w:name="ProductID" w:val="2 м"/>
        </w:smartTagPr>
        <w:r w:rsidRPr="00395847">
          <w:rPr>
            <w:rFonts w:ascii="Times New Roman" w:hAnsi="Times New Roman"/>
            <w:sz w:val="24"/>
            <w:szCs w:val="24"/>
          </w:rPr>
          <w:t>2 м</w:t>
        </w:r>
      </w:smartTag>
      <w:r w:rsidRPr="00395847">
        <w:rPr>
          <w:rFonts w:ascii="Times New Roman" w:hAnsi="Times New Roman"/>
          <w:sz w:val="24"/>
          <w:szCs w:val="24"/>
        </w:rPr>
        <w:t xml:space="preserve">, тополь, боярышник, лиственницу, березу - ближе 3 - </w:t>
      </w:r>
      <w:smartTag w:uri="urn:schemas-microsoft-com:office:smarttags" w:element="metricconverter">
        <w:smartTagPr>
          <w:attr w:name="ProductID" w:val="4 м"/>
        </w:smartTagPr>
        <w:r w:rsidRPr="00395847">
          <w:rPr>
            <w:rFonts w:ascii="Times New Roman" w:hAnsi="Times New Roman"/>
            <w:sz w:val="24"/>
            <w:szCs w:val="24"/>
          </w:rPr>
          <w:t>4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2.9. При воздействии неблагоприятных техногенных и климатических факторов на различные территории  сельского поселения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2.9.1. Для защиты от ветра рекомендуется использовать зеленые насаждения ажурной конструкции с вертикальной сомкнутостью полога 60 - 70%.</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 xml:space="preserve">2.9.2. Шумозащитные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395847">
          <w:rPr>
            <w:rFonts w:ascii="Times New Roman" w:hAnsi="Times New Roman"/>
            <w:sz w:val="24"/>
            <w:szCs w:val="24"/>
          </w:rPr>
          <w:t>7 м</w:t>
        </w:r>
      </w:smartTag>
      <w:r w:rsidRPr="00395847">
        <w:rPr>
          <w:rFonts w:ascii="Times New Roman" w:hAnsi="Times New Roman"/>
          <w:sz w:val="24"/>
          <w:szCs w:val="24"/>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395847">
          <w:rPr>
            <w:rFonts w:ascii="Times New Roman" w:hAnsi="Times New Roman"/>
            <w:sz w:val="24"/>
            <w:szCs w:val="24"/>
          </w:rPr>
          <w:t>10 м</w:t>
        </w:r>
      </w:smartTag>
      <w:r w:rsidRPr="00395847">
        <w:rPr>
          <w:rFonts w:ascii="Times New Roman" w:hAnsi="Times New Roman"/>
          <w:sz w:val="24"/>
          <w:szCs w:val="24"/>
        </w:rPr>
        <w:t xml:space="preserve"> (с широкой кроной), 5 - </w:t>
      </w:r>
      <w:smartTag w:uri="urn:schemas-microsoft-com:office:smarttags" w:element="metricconverter">
        <w:smartTagPr>
          <w:attr w:name="ProductID" w:val="6 м"/>
        </w:smartTagPr>
        <w:r w:rsidRPr="00395847">
          <w:rPr>
            <w:rFonts w:ascii="Times New Roman" w:hAnsi="Times New Roman"/>
            <w:sz w:val="24"/>
            <w:szCs w:val="24"/>
          </w:rPr>
          <w:t>6 м</w:t>
        </w:r>
      </w:smartTag>
      <w:r w:rsidRPr="00395847">
        <w:rPr>
          <w:rFonts w:ascii="Times New Roman" w:hAnsi="Times New Roman"/>
          <w:sz w:val="24"/>
          <w:szCs w:val="24"/>
        </w:rPr>
        <w:t xml:space="preserve"> (со средней кроной), 3 - </w:t>
      </w:r>
      <w:smartTag w:uri="urn:schemas-microsoft-com:office:smarttags" w:element="metricconverter">
        <w:smartTagPr>
          <w:attr w:name="ProductID" w:val="4 м"/>
        </w:smartTagPr>
        <w:r w:rsidRPr="00395847">
          <w:rPr>
            <w:rFonts w:ascii="Times New Roman" w:hAnsi="Times New Roman"/>
            <w:sz w:val="24"/>
            <w:szCs w:val="24"/>
          </w:rPr>
          <w:t>4 м</w:t>
        </w:r>
      </w:smartTag>
      <w:r w:rsidRPr="00395847">
        <w:rPr>
          <w:rFonts w:ascii="Times New Roman" w:hAnsi="Times New Roman"/>
          <w:sz w:val="24"/>
          <w:szCs w:val="24"/>
        </w:rPr>
        <w:t xml:space="preserve"> (с узкой кроной), подкроновое пространство следует заполнять рядами кустарника. Ожидаемый уровень снижения шума указан в </w:t>
      </w:r>
      <w:hyperlink r:id="rId20" w:history="1">
        <w:r w:rsidRPr="00395847">
          <w:rPr>
            <w:rFonts w:ascii="Times New Roman" w:hAnsi="Times New Roman"/>
            <w:sz w:val="24"/>
            <w:szCs w:val="24"/>
          </w:rPr>
          <w:t>таблице 7</w:t>
        </w:r>
      </w:hyperlink>
      <w:r w:rsidRPr="00395847">
        <w:rPr>
          <w:rFonts w:ascii="Times New Roman" w:hAnsi="Times New Roman"/>
          <w:sz w:val="24"/>
          <w:szCs w:val="24"/>
        </w:rPr>
        <w:t xml:space="preserve"> приложения № 2 к настоящим правилам.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395847">
        <w:rPr>
          <w:rFonts w:ascii="Times New Roman" w:hAnsi="Times New Roman"/>
          <w:sz w:val="24"/>
          <w:szCs w:val="24"/>
        </w:rPr>
        <w:t>2.9.3.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B0B41" w:rsidRPr="00395847" w:rsidRDefault="00BB0B41" w:rsidP="009D1F9E">
      <w:pPr>
        <w:autoSpaceDE w:val="0"/>
        <w:autoSpaceDN w:val="0"/>
        <w:adjustRightInd w:val="0"/>
        <w:spacing w:after="0" w:line="240" w:lineRule="auto"/>
        <w:jc w:val="center"/>
        <w:outlineLvl w:val="1"/>
        <w:rPr>
          <w:rFonts w:ascii="Times New Roman" w:hAnsi="Times New Roman"/>
          <w:sz w:val="24"/>
          <w:szCs w:val="24"/>
        </w:rPr>
      </w:pPr>
      <w:r w:rsidRPr="00395847">
        <w:rPr>
          <w:rFonts w:ascii="Times New Roman" w:hAnsi="Times New Roman"/>
          <w:sz w:val="24"/>
          <w:szCs w:val="24"/>
        </w:rPr>
        <w:t>2.3. Виды покрытий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2.3.1.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 твердые (капитальные) - монолитные или сборные, выполняемые из асфальтобетона, цементобетона, природного камня и т.п. материалов;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 газонные, выполняемые по специальным технологиям подготовки и посадки травяного покрова;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 комбинированные, представляющие сочетания покрытий, указанных выше (например, плитка, утопленная в газон и т.п.).</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2.3.2.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2.3.3.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2.3.5. На территории общественных пространств  сельского поселения все преграды (уступы, ступени, пандусы, деревья,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Pr="00395847">
          <w:rPr>
            <w:rFonts w:ascii="Times New Roman" w:hAnsi="Times New Roman"/>
            <w:sz w:val="24"/>
            <w:szCs w:val="24"/>
          </w:rPr>
          <w:t>0,8 м</w:t>
        </w:r>
      </w:smartTag>
      <w:r w:rsidRPr="00395847">
        <w:rPr>
          <w:rFonts w:ascii="Times New Roman" w:hAnsi="Times New Roman"/>
          <w:sz w:val="24"/>
          <w:szCs w:val="24"/>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395847">
          <w:rPr>
            <w:rFonts w:ascii="Times New Roman" w:hAnsi="Times New Roman"/>
            <w:sz w:val="24"/>
            <w:szCs w:val="24"/>
          </w:rPr>
          <w:t>15 мм</w:t>
        </w:r>
      </w:smartTag>
      <w:r w:rsidRPr="00395847">
        <w:rPr>
          <w:rFonts w:ascii="Times New Roman" w:hAnsi="Times New Roman"/>
          <w:sz w:val="24"/>
          <w:szCs w:val="24"/>
        </w:rPr>
        <w:t xml:space="preserve"> и глубиной более </w:t>
      </w:r>
      <w:smartTag w:uri="urn:schemas-microsoft-com:office:smarttags" w:element="metricconverter">
        <w:smartTagPr>
          <w:attr w:name="ProductID" w:val="6 мм"/>
        </w:smartTagPr>
        <w:r w:rsidRPr="00395847">
          <w:rPr>
            <w:rFonts w:ascii="Times New Roman" w:hAnsi="Times New Roman"/>
            <w:sz w:val="24"/>
            <w:szCs w:val="24"/>
          </w:rPr>
          <w:t>6 мм</w:t>
        </w:r>
      </w:smartTag>
      <w:r w:rsidRPr="00395847">
        <w:rPr>
          <w:rFonts w:ascii="Times New Roman" w:hAnsi="Times New Roman"/>
          <w:sz w:val="24"/>
          <w:szCs w:val="24"/>
        </w:rPr>
        <w:t>, их не рекомендуется располагать вдоль направления движения.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2.3.</w:t>
      </w:r>
      <w:r>
        <w:rPr>
          <w:rFonts w:ascii="Times New Roman" w:hAnsi="Times New Roman"/>
          <w:sz w:val="24"/>
          <w:szCs w:val="24"/>
        </w:rPr>
        <w:t>6</w:t>
      </w:r>
      <w:r w:rsidRPr="00395847">
        <w:rPr>
          <w:rFonts w:ascii="Times New Roman" w:hAnsi="Times New Roman"/>
          <w:sz w:val="24"/>
          <w:szCs w:val="24"/>
        </w:rPr>
        <w:t xml:space="preserve">.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395847">
          <w:rPr>
            <w:rFonts w:ascii="Times New Roman" w:hAnsi="Times New Roman"/>
            <w:sz w:val="24"/>
            <w:szCs w:val="24"/>
          </w:rPr>
          <w:t>1,5 м</w:t>
        </w:r>
      </w:smartTag>
      <w:r w:rsidRPr="00395847">
        <w:rPr>
          <w:rFonts w:ascii="Times New Roman" w:hAnsi="Times New Roman"/>
          <w:sz w:val="24"/>
          <w:szCs w:val="24"/>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2.3.</w:t>
      </w:r>
      <w:r>
        <w:rPr>
          <w:rFonts w:ascii="Times New Roman" w:hAnsi="Times New Roman"/>
          <w:sz w:val="24"/>
          <w:szCs w:val="24"/>
        </w:rPr>
        <w:t>7</w:t>
      </w:r>
      <w:r w:rsidRPr="00395847">
        <w:rPr>
          <w:rFonts w:ascii="Times New Roman" w:hAnsi="Times New Roman"/>
          <w:sz w:val="24"/>
          <w:szCs w:val="24"/>
        </w:rPr>
        <w:t>.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BB0B41" w:rsidRPr="00395847" w:rsidRDefault="00BB0B41" w:rsidP="009D1F9E">
      <w:pPr>
        <w:autoSpaceDE w:val="0"/>
        <w:autoSpaceDN w:val="0"/>
        <w:adjustRightInd w:val="0"/>
        <w:spacing w:after="0" w:line="240" w:lineRule="auto"/>
        <w:jc w:val="center"/>
        <w:outlineLvl w:val="1"/>
        <w:rPr>
          <w:rFonts w:ascii="Times New Roman" w:hAnsi="Times New Roman"/>
          <w:sz w:val="24"/>
          <w:szCs w:val="24"/>
        </w:rPr>
      </w:pPr>
      <w:r w:rsidRPr="00395847">
        <w:rPr>
          <w:rFonts w:ascii="Times New Roman" w:hAnsi="Times New Roman"/>
          <w:sz w:val="24"/>
          <w:szCs w:val="24"/>
        </w:rPr>
        <w:t>2.4. Сопряжения поверхностей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2.4.1. К элементам сопряжения поверхностей обычно относят различные виды бортовых камней, пандусы, ступени, лестницы.</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Бортовые камни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395847">
          <w:rPr>
            <w:rFonts w:ascii="Times New Roman" w:hAnsi="Times New Roman"/>
            <w:sz w:val="24"/>
            <w:szCs w:val="24"/>
          </w:rPr>
          <w:t>150 мм</w:t>
        </w:r>
      </w:smartTag>
      <w:r w:rsidRPr="00395847">
        <w:rPr>
          <w:rFonts w:ascii="Times New Roman" w:hAnsi="Times New Roman"/>
          <w:sz w:val="24"/>
          <w:szCs w:val="24"/>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общесельского и районного значения, а также площадках автостоянок при крупных объектах обслуживания.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2.4.3.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395847">
          <w:rPr>
            <w:rFonts w:ascii="Times New Roman" w:hAnsi="Times New Roman"/>
            <w:sz w:val="24"/>
            <w:szCs w:val="24"/>
          </w:rPr>
          <w:t>50 мм</w:t>
        </w:r>
      </w:smartTag>
      <w:r w:rsidRPr="00395847">
        <w:rPr>
          <w:rFonts w:ascii="Times New Roman" w:hAnsi="Times New Roman"/>
          <w:sz w:val="24"/>
          <w:szCs w:val="24"/>
        </w:rPr>
        <w:t xml:space="preserve"> на расстоянии не менее </w:t>
      </w:r>
      <w:smartTag w:uri="urn:schemas-microsoft-com:office:smarttags" w:element="metricconverter">
        <w:smartTagPr>
          <w:attr w:name="ProductID" w:val="0,5 м"/>
        </w:smartTagPr>
        <w:r w:rsidRPr="00395847">
          <w:rPr>
            <w:rFonts w:ascii="Times New Roman" w:hAnsi="Times New Roman"/>
            <w:sz w:val="24"/>
            <w:szCs w:val="24"/>
          </w:rPr>
          <w:t>0,5 м</w:t>
        </w:r>
      </w:smartTag>
      <w:r w:rsidRPr="00395847">
        <w:rPr>
          <w:rFonts w:ascii="Times New Roman" w:hAnsi="Times New Roman"/>
          <w:sz w:val="24"/>
          <w:szCs w:val="24"/>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Ступени, лестницы, пандусы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2.4.5.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395847">
          <w:rPr>
            <w:rFonts w:ascii="Times New Roman" w:hAnsi="Times New Roman"/>
            <w:sz w:val="24"/>
            <w:szCs w:val="24"/>
          </w:rPr>
          <w:t>120 мм</w:t>
        </w:r>
      </w:smartTag>
      <w:r w:rsidRPr="00395847">
        <w:rPr>
          <w:rFonts w:ascii="Times New Roman" w:hAnsi="Times New Roman"/>
          <w:sz w:val="24"/>
          <w:szCs w:val="24"/>
        </w:rPr>
        <w:t xml:space="preserve">, ширину - не менее </w:t>
      </w:r>
      <w:smartTag w:uri="urn:schemas-microsoft-com:office:smarttags" w:element="metricconverter">
        <w:smartTagPr>
          <w:attr w:name="ProductID" w:val="400 мм"/>
        </w:smartTagPr>
        <w:r w:rsidRPr="00395847">
          <w:rPr>
            <w:rFonts w:ascii="Times New Roman" w:hAnsi="Times New Roman"/>
            <w:sz w:val="24"/>
            <w:szCs w:val="24"/>
          </w:rPr>
          <w:t>400 мм</w:t>
        </w:r>
      </w:smartTag>
      <w:r w:rsidRPr="00395847">
        <w:rPr>
          <w:rFonts w:ascii="Times New Roman" w:hAnsi="Times New Roman"/>
          <w:sz w:val="24"/>
          <w:szCs w:val="24"/>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395847">
          <w:rPr>
            <w:rFonts w:ascii="Times New Roman" w:hAnsi="Times New Roman"/>
            <w:sz w:val="24"/>
            <w:szCs w:val="24"/>
          </w:rPr>
          <w:t>1,5 м</w:t>
        </w:r>
      </w:smartTag>
      <w:r w:rsidRPr="00395847">
        <w:rPr>
          <w:rFonts w:ascii="Times New Roman" w:hAnsi="Times New Roman"/>
          <w:sz w:val="24"/>
          <w:szCs w:val="24"/>
        </w:rPr>
        <w:t xml:space="preserve">.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w:t>
      </w:r>
      <w:smartTag w:uri="urn:schemas-microsoft-com:office:smarttags" w:element="metricconverter">
        <w:smartTagPr>
          <w:attr w:name="ProductID" w:val="150 мм"/>
        </w:smartTagPr>
        <w:r w:rsidRPr="00395847">
          <w:rPr>
            <w:rFonts w:ascii="Times New Roman" w:hAnsi="Times New Roman"/>
            <w:sz w:val="24"/>
            <w:szCs w:val="24"/>
          </w:rPr>
          <w:t>150 мм</w:t>
        </w:r>
      </w:smartTag>
      <w:r w:rsidRPr="00395847">
        <w:rPr>
          <w:rFonts w:ascii="Times New Roman" w:hAnsi="Times New Roman"/>
          <w:sz w:val="24"/>
          <w:szCs w:val="24"/>
        </w:rPr>
        <w:t xml:space="preserve">, а ширина ступеней и длина площадки - уменьшена до </w:t>
      </w:r>
      <w:smartTag w:uri="urn:schemas-microsoft-com:office:smarttags" w:element="metricconverter">
        <w:smartTagPr>
          <w:attr w:name="ProductID" w:val="300 мм"/>
        </w:smartTagPr>
        <w:r w:rsidRPr="00395847">
          <w:rPr>
            <w:rFonts w:ascii="Times New Roman" w:hAnsi="Times New Roman"/>
            <w:sz w:val="24"/>
            <w:szCs w:val="24"/>
          </w:rPr>
          <w:t>300 мм</w:t>
        </w:r>
      </w:smartTag>
      <w:r w:rsidRPr="00395847">
        <w:rPr>
          <w:rFonts w:ascii="Times New Roman" w:hAnsi="Times New Roman"/>
          <w:sz w:val="24"/>
          <w:szCs w:val="24"/>
        </w:rPr>
        <w:t xml:space="preserve"> и </w:t>
      </w:r>
      <w:smartTag w:uri="urn:schemas-microsoft-com:office:smarttags" w:element="metricconverter">
        <w:smartTagPr>
          <w:attr w:name="ProductID" w:val="1,0 м"/>
        </w:smartTagPr>
        <w:r w:rsidRPr="00395847">
          <w:rPr>
            <w:rFonts w:ascii="Times New Roman" w:hAnsi="Times New Roman"/>
            <w:sz w:val="24"/>
            <w:szCs w:val="24"/>
          </w:rPr>
          <w:t>1,0 м</w:t>
        </w:r>
      </w:smartTag>
      <w:r w:rsidRPr="00395847">
        <w:rPr>
          <w:rFonts w:ascii="Times New Roman" w:hAnsi="Times New Roman"/>
          <w:sz w:val="24"/>
          <w:szCs w:val="24"/>
        </w:rPr>
        <w:t xml:space="preserve"> соответственно.</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395847">
          <w:rPr>
            <w:rFonts w:ascii="Times New Roman" w:hAnsi="Times New Roman"/>
            <w:sz w:val="24"/>
            <w:szCs w:val="24"/>
          </w:rPr>
          <w:t>75 мм</w:t>
        </w:r>
      </w:smartTag>
      <w:r w:rsidRPr="00395847">
        <w:rPr>
          <w:rFonts w:ascii="Times New Roman" w:hAnsi="Times New Roman"/>
          <w:sz w:val="24"/>
          <w:szCs w:val="24"/>
        </w:rPr>
        <w:t xml:space="preserve"> и поручни. Зависимость уклона пандуса от высоты подъема рекомендуется принимать по </w:t>
      </w:r>
      <w:hyperlink r:id="rId21" w:history="1">
        <w:r w:rsidRPr="00395847">
          <w:rPr>
            <w:rFonts w:ascii="Times New Roman" w:hAnsi="Times New Roman"/>
            <w:sz w:val="24"/>
            <w:szCs w:val="24"/>
          </w:rPr>
          <w:t>таблице 12</w:t>
        </w:r>
      </w:hyperlink>
      <w:r w:rsidRPr="00395847">
        <w:rPr>
          <w:rFonts w:ascii="Times New Roman" w:hAnsi="Times New Roman"/>
          <w:sz w:val="24"/>
          <w:szCs w:val="24"/>
        </w:rPr>
        <w:t xml:space="preserve"> приложения № 2 к настоящим правилам. Уклон бордюрного пандуса следует, как правило, принимать 1:12.</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2.4.7. При повороте пандуса или его протяженности более </w:t>
      </w:r>
      <w:smartTag w:uri="urn:schemas-microsoft-com:office:smarttags" w:element="metricconverter">
        <w:smartTagPr>
          <w:attr w:name="ProductID" w:val="9 м"/>
        </w:smartTagPr>
        <w:r w:rsidRPr="00395847">
          <w:rPr>
            <w:rFonts w:ascii="Times New Roman" w:hAnsi="Times New Roman"/>
            <w:sz w:val="24"/>
            <w:szCs w:val="24"/>
          </w:rPr>
          <w:t>9 м</w:t>
        </w:r>
      </w:smartTag>
      <w:r w:rsidRPr="00395847">
        <w:rPr>
          <w:rFonts w:ascii="Times New Roman" w:hAnsi="Times New Roman"/>
          <w:sz w:val="24"/>
          <w:szCs w:val="24"/>
        </w:rPr>
        <w:t xml:space="preserve"> не реже чем через каждые </w:t>
      </w:r>
      <w:smartTag w:uri="urn:schemas-microsoft-com:office:smarttags" w:element="metricconverter">
        <w:smartTagPr>
          <w:attr w:name="ProductID" w:val="9 м"/>
        </w:smartTagPr>
        <w:r w:rsidRPr="00395847">
          <w:rPr>
            <w:rFonts w:ascii="Times New Roman" w:hAnsi="Times New Roman"/>
            <w:sz w:val="24"/>
            <w:szCs w:val="24"/>
          </w:rPr>
          <w:t>9 м</w:t>
        </w:r>
      </w:smartTag>
      <w:r w:rsidRPr="00395847">
        <w:rPr>
          <w:rFonts w:ascii="Times New Roman" w:hAnsi="Times New Roman"/>
          <w:sz w:val="24"/>
          <w:szCs w:val="24"/>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395847">
          <w:rPr>
            <w:rFonts w:ascii="Times New Roman" w:hAnsi="Times New Roman"/>
            <w:sz w:val="24"/>
            <w:szCs w:val="24"/>
          </w:rPr>
          <w:t>1,5 м</w:t>
        </w:r>
      </w:smartTag>
      <w:r w:rsidRPr="00395847">
        <w:rPr>
          <w:rFonts w:ascii="Times New Roman" w:hAnsi="Times New Roman"/>
          <w:sz w:val="24"/>
          <w:szCs w:val="24"/>
        </w:rPr>
        <w:t>.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2.4.8.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395847">
          <w:rPr>
            <w:rFonts w:ascii="Times New Roman" w:hAnsi="Times New Roman"/>
            <w:sz w:val="24"/>
            <w:szCs w:val="24"/>
          </w:rPr>
          <w:t>920 мм</w:t>
        </w:r>
      </w:smartTag>
      <w:r w:rsidRPr="00395847">
        <w:rPr>
          <w:rFonts w:ascii="Times New Roman" w:hAnsi="Times New Roman"/>
          <w:sz w:val="24"/>
          <w:szCs w:val="24"/>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395847">
          <w:rPr>
            <w:rFonts w:ascii="Times New Roman" w:hAnsi="Times New Roman"/>
            <w:sz w:val="24"/>
            <w:szCs w:val="24"/>
          </w:rPr>
          <w:t>40 мм</w:t>
        </w:r>
      </w:smartTag>
      <w:r w:rsidRPr="00395847">
        <w:rPr>
          <w:rFonts w:ascii="Times New Roman" w:hAnsi="Times New Roman"/>
          <w:sz w:val="24"/>
          <w:szCs w:val="24"/>
        </w:rPr>
        <w:t xml:space="preserve">. При ширине лестниц </w:t>
      </w:r>
      <w:smartTag w:uri="urn:schemas-microsoft-com:office:smarttags" w:element="metricconverter">
        <w:smartTagPr>
          <w:attr w:name="ProductID" w:val="2,5 м"/>
        </w:smartTagPr>
        <w:r w:rsidRPr="00395847">
          <w:rPr>
            <w:rFonts w:ascii="Times New Roman" w:hAnsi="Times New Roman"/>
            <w:sz w:val="24"/>
            <w:szCs w:val="24"/>
          </w:rPr>
          <w:t>2,5 м</w:t>
        </w:r>
      </w:smartTag>
      <w:r w:rsidRPr="00395847">
        <w:rPr>
          <w:rFonts w:ascii="Times New Roman" w:hAnsi="Times New Roman"/>
          <w:sz w:val="24"/>
          <w:szCs w:val="24"/>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395847">
          <w:rPr>
            <w:rFonts w:ascii="Times New Roman" w:hAnsi="Times New Roman"/>
            <w:sz w:val="24"/>
            <w:szCs w:val="24"/>
          </w:rPr>
          <w:t>0,3 м</w:t>
        </w:r>
      </w:smartTag>
      <w:r w:rsidRPr="00395847">
        <w:rPr>
          <w:rFonts w:ascii="Times New Roman" w:hAnsi="Times New Roman"/>
          <w:sz w:val="24"/>
          <w:szCs w:val="24"/>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Par8" w:history="1">
        <w:r w:rsidRPr="00395847">
          <w:rPr>
            <w:rFonts w:ascii="Times New Roman" w:hAnsi="Times New Roman"/>
            <w:sz w:val="24"/>
            <w:szCs w:val="24"/>
          </w:rPr>
          <w:t>пункту 1.5</w:t>
        </w:r>
      </w:hyperlink>
      <w:r w:rsidRPr="00395847">
        <w:rPr>
          <w:rFonts w:ascii="Times New Roman" w:hAnsi="Times New Roman"/>
          <w:sz w:val="24"/>
          <w:szCs w:val="24"/>
        </w:rPr>
        <w:t>. раздела 1 настоящих правил.</w:t>
      </w:r>
    </w:p>
    <w:p w:rsidR="00BB0B41" w:rsidRPr="00395847" w:rsidRDefault="00BB0B41" w:rsidP="009D1F9E">
      <w:pPr>
        <w:autoSpaceDE w:val="0"/>
        <w:autoSpaceDN w:val="0"/>
        <w:adjustRightInd w:val="0"/>
        <w:spacing w:after="0" w:line="240" w:lineRule="auto"/>
        <w:jc w:val="center"/>
        <w:outlineLvl w:val="1"/>
        <w:rPr>
          <w:rFonts w:ascii="Times New Roman" w:hAnsi="Times New Roman"/>
          <w:sz w:val="24"/>
          <w:szCs w:val="24"/>
        </w:rPr>
      </w:pPr>
      <w:r w:rsidRPr="00395847">
        <w:rPr>
          <w:rFonts w:ascii="Times New Roman" w:hAnsi="Times New Roman"/>
          <w:sz w:val="24"/>
          <w:szCs w:val="24"/>
        </w:rPr>
        <w:t>2.5. Ограждения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2.5.1. В целях благоустройства на территории сельского поселения предусматриваются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395847">
          <w:rPr>
            <w:rFonts w:ascii="Times New Roman" w:hAnsi="Times New Roman"/>
            <w:sz w:val="24"/>
            <w:szCs w:val="24"/>
          </w:rPr>
          <w:t>1,0 м</w:t>
        </w:r>
      </w:smartTag>
      <w:r w:rsidRPr="00395847">
        <w:rPr>
          <w:rFonts w:ascii="Times New Roman" w:hAnsi="Times New Roman"/>
          <w:sz w:val="24"/>
          <w:szCs w:val="24"/>
        </w:rPr>
        <w:t xml:space="preserve">, средние - 1,1 - </w:t>
      </w:r>
      <w:smartTag w:uri="urn:schemas-microsoft-com:office:smarttags" w:element="metricconverter">
        <w:smartTagPr>
          <w:attr w:name="ProductID" w:val="1,7 м"/>
        </w:smartTagPr>
        <w:r w:rsidRPr="00395847">
          <w:rPr>
            <w:rFonts w:ascii="Times New Roman" w:hAnsi="Times New Roman"/>
            <w:sz w:val="24"/>
            <w:szCs w:val="24"/>
          </w:rPr>
          <w:t>1,7 м</w:t>
        </w:r>
      </w:smartTag>
      <w:r w:rsidRPr="00395847">
        <w:rPr>
          <w:rFonts w:ascii="Times New Roman" w:hAnsi="Times New Roman"/>
          <w:sz w:val="24"/>
          <w:szCs w:val="24"/>
        </w:rPr>
        <w:t xml:space="preserve">, высокие - 1,8 - </w:t>
      </w:r>
      <w:smartTag w:uri="urn:schemas-microsoft-com:office:smarttags" w:element="metricconverter">
        <w:smartTagPr>
          <w:attr w:name="ProductID" w:val="3,0 м"/>
        </w:smartTagPr>
        <w:r w:rsidRPr="00395847">
          <w:rPr>
            <w:rFonts w:ascii="Times New Roman" w:hAnsi="Times New Roman"/>
            <w:sz w:val="24"/>
            <w:szCs w:val="24"/>
          </w:rPr>
          <w:t>3,0 м</w:t>
        </w:r>
      </w:smartTag>
      <w:r w:rsidRPr="00395847">
        <w:rPr>
          <w:rFonts w:ascii="Times New Roman" w:hAnsi="Times New Roman"/>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2.5.2.1.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2.5.2.2.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2.5.3. Рекомендуется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395847">
          <w:rPr>
            <w:rFonts w:ascii="Times New Roman" w:hAnsi="Times New Roman"/>
            <w:sz w:val="24"/>
            <w:szCs w:val="24"/>
          </w:rPr>
          <w:t>0,5 м</w:t>
        </w:r>
      </w:smartTag>
      <w:r w:rsidRPr="00395847">
        <w:rPr>
          <w:rFonts w:ascii="Times New Roman" w:hAnsi="Times New Roman"/>
          <w:sz w:val="24"/>
          <w:szCs w:val="24"/>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395847">
          <w:rPr>
            <w:rFonts w:ascii="Times New Roman" w:hAnsi="Times New Roman"/>
            <w:sz w:val="24"/>
            <w:szCs w:val="24"/>
          </w:rPr>
          <w:t>0,3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BB0B41"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395847">
          <w:rPr>
            <w:rFonts w:ascii="Times New Roman" w:hAnsi="Times New Roman"/>
            <w:sz w:val="24"/>
            <w:szCs w:val="24"/>
          </w:rPr>
          <w:t>0,9 м</w:t>
        </w:r>
      </w:smartTag>
      <w:r w:rsidRPr="00395847">
        <w:rPr>
          <w:rFonts w:ascii="Times New Roman" w:hAnsi="Times New Roman"/>
          <w:sz w:val="24"/>
          <w:szCs w:val="24"/>
        </w:rPr>
        <w:t xml:space="preserve"> и более, диаметром </w:t>
      </w:r>
      <w:smartTag w:uri="urn:schemas-microsoft-com:office:smarttags" w:element="metricconverter">
        <w:smartTagPr>
          <w:attr w:name="ProductID" w:val="0,8 м"/>
        </w:smartTagPr>
        <w:r w:rsidRPr="00395847">
          <w:rPr>
            <w:rFonts w:ascii="Times New Roman" w:hAnsi="Times New Roman"/>
            <w:sz w:val="24"/>
            <w:szCs w:val="24"/>
          </w:rPr>
          <w:t>0,8 м</w:t>
        </w:r>
      </w:smartTag>
      <w:r w:rsidRPr="00395847">
        <w:rPr>
          <w:rFonts w:ascii="Times New Roman" w:hAnsi="Times New Roman"/>
          <w:sz w:val="24"/>
          <w:szCs w:val="24"/>
        </w:rPr>
        <w:t xml:space="preserve"> и более в зависимости от возраста, породы дерева и прочих характеристик.</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1"/>
        <w:rPr>
          <w:rFonts w:ascii="Times New Roman" w:hAnsi="Times New Roman"/>
          <w:sz w:val="24"/>
          <w:szCs w:val="24"/>
        </w:rPr>
      </w:pPr>
      <w:r w:rsidRPr="00395847">
        <w:rPr>
          <w:rFonts w:ascii="Times New Roman" w:hAnsi="Times New Roman"/>
          <w:sz w:val="24"/>
          <w:szCs w:val="24"/>
        </w:rPr>
        <w:t>2.6. Малые архитектурные формы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сельская мебель, коммунально-бытовое и техническое оборудование на территории сельского поселения. При проектировании и выборе малых архитектурных форм рекомендуется пользоваться каталогами сертифицированных изделий. </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Устройства для оформления озеленения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2.6.2.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Мебель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2.6.3.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2.6.3.1.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395847">
          <w:rPr>
            <w:rFonts w:ascii="Times New Roman" w:hAnsi="Times New Roman"/>
            <w:sz w:val="24"/>
            <w:szCs w:val="24"/>
          </w:rPr>
          <w:t>480 мм</w:t>
        </w:r>
      </w:smartTag>
      <w:r w:rsidRPr="00395847">
        <w:rPr>
          <w:rFonts w:ascii="Times New Roman" w:hAnsi="Times New Roman"/>
          <w:sz w:val="24"/>
          <w:szCs w:val="24"/>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2.6.3.2.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2.6.3.3. Количество размещаемой мебели сельского поселения рекомендуется устанавливается в зависимости от функционального назначения территории и количества посетителей на этой территории.</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Уличное коммунально-бытовое оборудование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2.6.4. 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2.6.4.1. Для сбора бытового мусора на улицах, площадях, объектах рекреации применяются малогабаритные (малые) контейнеры (менее </w:t>
      </w:r>
      <w:smartTag w:uri="urn:schemas-microsoft-com:office:smarttags" w:element="metricconverter">
        <w:smartTagPr>
          <w:attr w:name="ProductID" w:val="0,5 куб. м"/>
        </w:smartTagPr>
        <w:r w:rsidRPr="00395847">
          <w:rPr>
            <w:rFonts w:ascii="Times New Roman" w:hAnsi="Times New Roman"/>
            <w:sz w:val="24"/>
            <w:szCs w:val="24"/>
          </w:rPr>
          <w:t>0,5 куб. м</w:t>
        </w:r>
      </w:smartTag>
      <w:r w:rsidRPr="00395847">
        <w:rPr>
          <w:rFonts w:ascii="Times New Roman" w:hAnsi="Times New Roman"/>
          <w:sz w:val="24"/>
          <w:szCs w:val="24"/>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395847">
          <w:rPr>
            <w:rFonts w:ascii="Times New Roman" w:hAnsi="Times New Roman"/>
            <w:sz w:val="24"/>
            <w:szCs w:val="24"/>
          </w:rPr>
          <w:t>60 м</w:t>
        </w:r>
      </w:smartTag>
      <w:r w:rsidRPr="00395847">
        <w:rPr>
          <w:rFonts w:ascii="Times New Roman" w:hAnsi="Times New Roman"/>
          <w:sz w:val="24"/>
          <w:szCs w:val="24"/>
        </w:rPr>
        <w:t xml:space="preserve">, других территорий сельского поселения - не более </w:t>
      </w:r>
      <w:smartTag w:uri="urn:schemas-microsoft-com:office:smarttags" w:element="metricconverter">
        <w:smartTagPr>
          <w:attr w:name="ProductID" w:val="100 м"/>
        </w:smartTagPr>
        <w:r w:rsidRPr="00395847">
          <w:rPr>
            <w:rFonts w:ascii="Times New Roman" w:hAnsi="Times New Roman"/>
            <w:sz w:val="24"/>
            <w:szCs w:val="24"/>
          </w:rPr>
          <w:t>100 м</w:t>
        </w:r>
      </w:smartTag>
      <w:r w:rsidRPr="00395847">
        <w:rPr>
          <w:rFonts w:ascii="Times New Roman" w:hAnsi="Times New Roman"/>
          <w:sz w:val="24"/>
          <w:szCs w:val="24"/>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Сбор бытового мусора может осуществляться</w:t>
      </w:r>
      <w:r>
        <w:rPr>
          <w:rFonts w:ascii="Times New Roman" w:hAnsi="Times New Roman"/>
          <w:sz w:val="24"/>
          <w:szCs w:val="24"/>
        </w:rPr>
        <w:t xml:space="preserve"> в контейнеры различного вида  </w:t>
      </w:r>
      <w:r w:rsidRPr="00395847">
        <w:rPr>
          <w:rFonts w:ascii="Times New Roman" w:hAnsi="Times New Roman"/>
          <w:sz w:val="24"/>
          <w:szCs w:val="24"/>
        </w:rPr>
        <w:t>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Уличное техническое оборудование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2.6.5. 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шкафы телефонной связи и т.п.).</w:t>
      </w:r>
    </w:p>
    <w:p w:rsidR="00BB0B41" w:rsidRPr="00025695"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2.6.5.1. Установка уличного технического оборудования должна обеспечивать удобный подход к оборудованию и соответствовать </w:t>
      </w:r>
      <w:r w:rsidRPr="004F649B">
        <w:rPr>
          <w:rFonts w:ascii="Times New Roman" w:hAnsi="Times New Roman"/>
          <w:sz w:val="24"/>
          <w:szCs w:val="24"/>
        </w:rPr>
        <w:t>СП 59.13330.2016 "СНиП 35-01-2001 Доступность зданий и сооружений для маломобильных групп населения"</w:t>
      </w:r>
      <w:r>
        <w:rPr>
          <w:rFonts w:ascii="Times New Roman" w:hAnsi="Times New Roman"/>
          <w:sz w:val="24"/>
          <w:szCs w:val="24"/>
        </w:rPr>
        <w:t xml:space="preserve"> (Утвержден</w:t>
      </w:r>
      <w:r>
        <w:t xml:space="preserve"> </w:t>
      </w:r>
      <w:hyperlink r:id="rId22" w:history="1">
        <w:r w:rsidRPr="00025695">
          <w:rPr>
            <w:rStyle w:val="af3"/>
            <w:rFonts w:ascii="Times New Roman" w:hAnsi="Times New Roman"/>
            <w:color w:val="auto"/>
            <w:u w:val="none"/>
          </w:rPr>
          <w:t xml:space="preserve">приказом Министерства строительства и жилищно-коммунального хозяйства Российской Федерации от 14 ноября 2016 г. </w:t>
        </w:r>
        <w:r>
          <w:rPr>
            <w:rStyle w:val="af3"/>
            <w:rFonts w:ascii="Times New Roman" w:hAnsi="Times New Roman"/>
            <w:color w:val="auto"/>
            <w:u w:val="none"/>
          </w:rPr>
          <w:t>№</w:t>
        </w:r>
        <w:r w:rsidRPr="00025695">
          <w:rPr>
            <w:rStyle w:val="af3"/>
            <w:rFonts w:ascii="Times New Roman" w:hAnsi="Times New Roman"/>
            <w:color w:val="auto"/>
            <w:u w:val="none"/>
          </w:rPr>
          <w:t xml:space="preserve"> 798/пр</w:t>
        </w:r>
      </w:hyperlink>
      <w:r>
        <w:rPr>
          <w:rFonts w:ascii="Times New Roman" w:hAnsi="Times New Roman"/>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2.6.5.2.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w:t>
      </w:r>
      <w:r>
        <w:rPr>
          <w:rFonts w:ascii="Times New Roman" w:hAnsi="Times New Roman"/>
          <w:sz w:val="24"/>
          <w:szCs w:val="24"/>
        </w:rPr>
        <w:t xml:space="preserve">трубы) телефонной канализации </w:t>
      </w:r>
      <w:r w:rsidRPr="00395847">
        <w:rPr>
          <w:rFonts w:ascii="Times New Roman" w:hAnsi="Times New Roman"/>
          <w:sz w:val="24"/>
          <w:szCs w:val="24"/>
        </w:rPr>
        <w:t xml:space="preserve">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w:t>
      </w:r>
      <w:smartTag w:uri="urn:schemas-microsoft-com:office:smarttags" w:element="metricconverter">
        <w:smartTagPr>
          <w:attr w:name="ProductID" w:val="1,3 м"/>
        </w:smartTagPr>
        <w:r w:rsidRPr="00395847">
          <w:rPr>
            <w:rFonts w:ascii="Times New Roman" w:hAnsi="Times New Roman"/>
            <w:sz w:val="24"/>
            <w:szCs w:val="24"/>
          </w:rPr>
          <w:t>1,3 м</w:t>
        </w:r>
      </w:smartTag>
      <w:r w:rsidRPr="00395847">
        <w:rPr>
          <w:rFonts w:ascii="Times New Roman" w:hAnsi="Times New Roman"/>
          <w:sz w:val="24"/>
          <w:szCs w:val="24"/>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395847">
          <w:rPr>
            <w:rFonts w:ascii="Times New Roman" w:hAnsi="Times New Roman"/>
            <w:sz w:val="24"/>
            <w:szCs w:val="24"/>
          </w:rPr>
          <w:t>1,3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2.6.6. Выполнение оформления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395847">
          <w:rPr>
            <w:rFonts w:ascii="Times New Roman" w:hAnsi="Times New Roman"/>
            <w:sz w:val="24"/>
            <w:szCs w:val="24"/>
          </w:rPr>
          <w:t>20 мм</w:t>
        </w:r>
      </w:smartTag>
      <w:r w:rsidRPr="00395847">
        <w:rPr>
          <w:rFonts w:ascii="Times New Roman" w:hAnsi="Times New Roman"/>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395847">
          <w:rPr>
            <w:rFonts w:ascii="Times New Roman" w:hAnsi="Times New Roman"/>
            <w:sz w:val="24"/>
            <w:szCs w:val="24"/>
          </w:rPr>
          <w:t>15 мм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jc w:val="center"/>
        <w:outlineLvl w:val="1"/>
        <w:rPr>
          <w:rFonts w:ascii="Times New Roman" w:hAnsi="Times New Roman"/>
          <w:sz w:val="24"/>
          <w:szCs w:val="24"/>
        </w:rPr>
      </w:pPr>
      <w:r w:rsidRPr="00395847">
        <w:rPr>
          <w:rFonts w:ascii="Times New Roman" w:hAnsi="Times New Roman"/>
          <w:sz w:val="24"/>
          <w:szCs w:val="24"/>
        </w:rPr>
        <w:t>2.7. Игровое и спортивное оборудование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23" w:history="1">
        <w:r w:rsidRPr="00395847">
          <w:rPr>
            <w:rFonts w:ascii="Times New Roman" w:hAnsi="Times New Roman"/>
            <w:sz w:val="24"/>
            <w:szCs w:val="24"/>
          </w:rPr>
          <w:t>таблица 13</w:t>
        </w:r>
      </w:hyperlink>
      <w:r w:rsidRPr="00395847">
        <w:rPr>
          <w:rFonts w:ascii="Times New Roman" w:hAnsi="Times New Roman"/>
          <w:sz w:val="24"/>
          <w:szCs w:val="24"/>
        </w:rPr>
        <w:t xml:space="preserve"> приложения № 2 к настоящим правилам).</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Игровое оборудование</w:t>
      </w:r>
    </w:p>
    <w:p w:rsidR="00BB0B41" w:rsidRPr="00395847" w:rsidRDefault="00BB0B41" w:rsidP="009D1F9E">
      <w:pPr>
        <w:autoSpaceDE w:val="0"/>
        <w:autoSpaceDN w:val="0"/>
        <w:adjustRightInd w:val="0"/>
        <w:spacing w:after="0" w:line="240" w:lineRule="auto"/>
        <w:ind w:firstLine="540"/>
        <w:jc w:val="both"/>
        <w:rPr>
          <w:rFonts w:ascii="Times New Roman" w:hAnsi="Times New Roman"/>
          <w:sz w:val="24"/>
          <w:szCs w:val="24"/>
        </w:rPr>
      </w:pPr>
      <w:r w:rsidRPr="00395847">
        <w:rPr>
          <w:rFonts w:ascii="Times New Roman" w:hAnsi="Times New Roman"/>
          <w:sz w:val="24"/>
          <w:szCs w:val="24"/>
        </w:rPr>
        <w:t xml:space="preserve">2.7.2. Следует учитывать, что игровое оборудование должно соответствовать требованиям санитарно-гигиенических </w:t>
      </w:r>
      <w:hyperlink r:id="rId24" w:history="1">
        <w:r w:rsidRPr="00395847">
          <w:rPr>
            <w:rFonts w:ascii="Times New Roman" w:hAnsi="Times New Roman"/>
            <w:sz w:val="24"/>
            <w:szCs w:val="24"/>
          </w:rPr>
          <w:t>норм</w:t>
        </w:r>
      </w:hyperlink>
      <w:r w:rsidRPr="00395847">
        <w:rPr>
          <w:rFonts w:ascii="Times New Roman" w:hAnsi="Times New Roman"/>
          <w:sz w:val="24"/>
          <w:szCs w:val="24"/>
        </w:rPr>
        <w:t>, охраны жизни и здоровья ребенка, быть удобным в технической эксплуатации, эстетически привлекательным. Применение модульного оборудования должно обеспечивать вариантность сочетаний элементов.</w:t>
      </w:r>
    </w:p>
    <w:p w:rsidR="00BB0B41" w:rsidRPr="00395847" w:rsidRDefault="00BB0B41" w:rsidP="009D1F9E">
      <w:pPr>
        <w:autoSpaceDE w:val="0"/>
        <w:autoSpaceDN w:val="0"/>
        <w:adjustRightInd w:val="0"/>
        <w:spacing w:after="0" w:line="240" w:lineRule="auto"/>
        <w:ind w:firstLine="540"/>
        <w:jc w:val="both"/>
        <w:rPr>
          <w:rFonts w:ascii="Times New Roman" w:hAnsi="Times New Roman"/>
          <w:sz w:val="24"/>
          <w:szCs w:val="24"/>
        </w:rPr>
      </w:pPr>
      <w:r w:rsidRPr="00395847">
        <w:rPr>
          <w:rFonts w:ascii="Times New Roman" w:hAnsi="Times New Roman"/>
          <w:sz w:val="24"/>
          <w:szCs w:val="24"/>
        </w:rPr>
        <w:t>2.7.3. К материалу игрового оборудования и условиям его обработки предусматриваются следующие требования: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2.7.4. В требованиях к конструкциям игрового оборудования исключаются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395847">
          <w:rPr>
            <w:rFonts w:ascii="Times New Roman" w:hAnsi="Times New Roman"/>
            <w:sz w:val="24"/>
            <w:szCs w:val="24"/>
          </w:rPr>
          <w:t>2 м</w:t>
        </w:r>
      </w:smartTag>
      <w:r w:rsidRPr="00395847">
        <w:rPr>
          <w:rFonts w:ascii="Times New Roman" w:hAnsi="Times New Roman"/>
          <w:sz w:val="24"/>
          <w:szCs w:val="24"/>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395847">
          <w:rPr>
            <w:rFonts w:ascii="Times New Roman" w:hAnsi="Times New Roman"/>
            <w:sz w:val="24"/>
            <w:szCs w:val="24"/>
          </w:rPr>
          <w:t>500 мм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2.7.5. При размещении игрового оборудования на детских игровых площадках соблюдаются минимальные расстояния безопасности в соответствии с </w:t>
      </w:r>
      <w:hyperlink r:id="rId25" w:history="1">
        <w:r w:rsidRPr="00395847">
          <w:rPr>
            <w:rFonts w:ascii="Times New Roman" w:hAnsi="Times New Roman"/>
            <w:sz w:val="24"/>
            <w:szCs w:val="24"/>
          </w:rPr>
          <w:t>таблицей 15</w:t>
        </w:r>
      </w:hyperlink>
      <w:r w:rsidRPr="00395847">
        <w:rPr>
          <w:rFonts w:ascii="Times New Roman" w:hAnsi="Times New Roman"/>
          <w:sz w:val="24"/>
          <w:szCs w:val="24"/>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принимается согласно </w:t>
      </w:r>
      <w:hyperlink r:id="rId26" w:history="1">
        <w:r w:rsidRPr="00395847">
          <w:rPr>
            <w:rFonts w:ascii="Times New Roman" w:hAnsi="Times New Roman"/>
            <w:sz w:val="24"/>
            <w:szCs w:val="24"/>
          </w:rPr>
          <w:t>таблице 14</w:t>
        </w:r>
      </w:hyperlink>
      <w:r w:rsidRPr="00395847">
        <w:rPr>
          <w:rFonts w:ascii="Times New Roman" w:hAnsi="Times New Roman"/>
          <w:sz w:val="24"/>
          <w:szCs w:val="24"/>
        </w:rPr>
        <w:t xml:space="preserve"> приложения № 2 к настоящим правилам.</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Спортивное оборудование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BB0B41" w:rsidRPr="00395847" w:rsidRDefault="00BB0B41" w:rsidP="009D1F9E">
      <w:pPr>
        <w:autoSpaceDE w:val="0"/>
        <w:autoSpaceDN w:val="0"/>
        <w:adjustRightInd w:val="0"/>
        <w:spacing w:after="0" w:line="240" w:lineRule="auto"/>
        <w:jc w:val="center"/>
        <w:outlineLvl w:val="1"/>
        <w:rPr>
          <w:rFonts w:ascii="Times New Roman" w:hAnsi="Times New Roman"/>
          <w:sz w:val="24"/>
          <w:szCs w:val="24"/>
        </w:rPr>
      </w:pPr>
      <w:r w:rsidRPr="00395847">
        <w:rPr>
          <w:rFonts w:ascii="Times New Roman" w:hAnsi="Times New Roman"/>
          <w:sz w:val="24"/>
          <w:szCs w:val="24"/>
        </w:rPr>
        <w:t>2.8. Освещение и осветительное оборудование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2.8.1.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сельского поселения   и формирования системы светопространственных ансамблей.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7" w:history="1">
        <w:r w:rsidRPr="00395847">
          <w:rPr>
            <w:rFonts w:ascii="Times New Roman" w:hAnsi="Times New Roman"/>
            <w:sz w:val="24"/>
            <w:szCs w:val="24"/>
          </w:rPr>
          <w:t>(</w:t>
        </w:r>
        <w:r>
          <w:rPr>
            <w:rFonts w:ascii="Times New Roman" w:hAnsi="Times New Roman"/>
            <w:sz w:val="24"/>
            <w:szCs w:val="24"/>
          </w:rPr>
          <w:t>«</w:t>
        </w:r>
        <w:r w:rsidRPr="00395847">
          <w:rPr>
            <w:rFonts w:ascii="Times New Roman" w:hAnsi="Times New Roman"/>
            <w:sz w:val="24"/>
            <w:szCs w:val="24"/>
          </w:rPr>
          <w:t>СНиП 23-05</w:t>
        </w:r>
        <w:r>
          <w:rPr>
            <w:rFonts w:ascii="Times New Roman" w:hAnsi="Times New Roman"/>
            <w:sz w:val="24"/>
            <w:szCs w:val="24"/>
          </w:rPr>
          <w:t>-95* Естественное и искусственное освещение», утверждены Приказом Минстроя России от 07.11.2016 № 777/пр</w:t>
        </w:r>
        <w:r w:rsidRPr="00395847">
          <w:rPr>
            <w:rFonts w:ascii="Times New Roman" w:hAnsi="Times New Roman"/>
            <w:sz w:val="24"/>
            <w:szCs w:val="24"/>
          </w:rPr>
          <w:t>)</w:t>
        </w:r>
      </w:hyperlink>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 надежность работы установок согласно Правилам устройства электроустановок </w:t>
      </w:r>
      <w:hyperlink r:id="rId28" w:history="1">
        <w:r w:rsidRPr="00395847">
          <w:rPr>
            <w:rFonts w:ascii="Times New Roman" w:hAnsi="Times New Roman"/>
            <w:sz w:val="24"/>
            <w:szCs w:val="24"/>
          </w:rPr>
          <w:t>(ПУЭ)</w:t>
        </w:r>
      </w:hyperlink>
      <w:r w:rsidRPr="00395847">
        <w:rPr>
          <w:rFonts w:ascii="Times New Roman" w:hAnsi="Times New Roman"/>
          <w:sz w:val="24"/>
          <w:szCs w:val="24"/>
        </w:rPr>
        <w:t>, безопасность населения, обслуживающего персонала и, в необходимых случаях, защищенность от вандализма;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 экономичность и энергоэффективность применяемых установок, рациональное распределение и использование электроэнергии;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 эстетика элементов осветительных установок, их дизайн, качество материалов              и изделий с учетом восприятия в дневное и ночное время;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5) удобство обслуживания и управления при разных режимах работы установок.</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Функциональное освещение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2.8.3.1. 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395847">
          <w:rPr>
            <w:rFonts w:ascii="Times New Roman" w:hAnsi="Times New Roman"/>
            <w:sz w:val="24"/>
            <w:szCs w:val="24"/>
          </w:rPr>
          <w:t>15 м</w:t>
        </w:r>
      </w:smartTag>
      <w:r w:rsidRPr="00395847">
        <w:rPr>
          <w:rFonts w:ascii="Times New Roman" w:hAnsi="Times New Roman"/>
          <w:sz w:val="24"/>
          <w:szCs w:val="24"/>
        </w:rPr>
        <w:t>. Они применяются в транспортных и пешеходных зонах.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2.8.3.2.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2.8.3.3.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395847">
          <w:rPr>
            <w:rFonts w:ascii="Times New Roman" w:hAnsi="Times New Roman"/>
            <w:sz w:val="24"/>
            <w:szCs w:val="24"/>
          </w:rPr>
          <w:t>1,2 метров</w:t>
        </w:r>
      </w:smartTag>
      <w:r w:rsidRPr="00395847">
        <w:rPr>
          <w:rFonts w:ascii="Times New Roman" w:hAnsi="Times New Roman"/>
          <w:sz w:val="24"/>
          <w:szCs w:val="24"/>
        </w:rPr>
        <w:t>,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Архитектурное освещение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2.8.4. Архитектурное освещение (АО) применяется для формирования художественно выразительной визуальной среды в сельском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Источники света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2.8.6.</w:t>
      </w:r>
      <w:r w:rsidRPr="00395847">
        <w:rPr>
          <w:rFonts w:ascii="Times New Roman" w:hAnsi="Times New Roman"/>
          <w:sz w:val="24"/>
          <w:szCs w:val="24"/>
        </w:rPr>
        <w:t xml:space="preserve">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2.8.</w:t>
      </w:r>
      <w:r>
        <w:rPr>
          <w:rFonts w:ascii="Times New Roman" w:hAnsi="Times New Roman"/>
          <w:sz w:val="24"/>
          <w:szCs w:val="24"/>
        </w:rPr>
        <w:t>7</w:t>
      </w:r>
      <w:r w:rsidRPr="00395847">
        <w:rPr>
          <w:rFonts w:ascii="Times New Roman" w:hAnsi="Times New Roman"/>
          <w:sz w:val="24"/>
          <w:szCs w:val="24"/>
        </w:rPr>
        <w:t>. Источники света в установках ФО выбираются с учетом требований, улучшения ориентации, формирования благоприятных зритель</w:t>
      </w:r>
      <w:r>
        <w:rPr>
          <w:rFonts w:ascii="Times New Roman" w:hAnsi="Times New Roman"/>
          <w:sz w:val="24"/>
          <w:szCs w:val="24"/>
        </w:rPr>
        <w:t xml:space="preserve">ных условий, а также, </w:t>
      </w:r>
      <w:r w:rsidRPr="00395847">
        <w:rPr>
          <w:rFonts w:ascii="Times New Roman" w:hAnsi="Times New Roman"/>
          <w:sz w:val="24"/>
          <w:szCs w:val="24"/>
        </w:rPr>
        <w:t>в случае необходимости, светоцветового зонирования.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2.8.</w:t>
      </w:r>
      <w:r>
        <w:rPr>
          <w:rFonts w:ascii="Times New Roman" w:hAnsi="Times New Roman"/>
          <w:sz w:val="24"/>
          <w:szCs w:val="24"/>
        </w:rPr>
        <w:t>8</w:t>
      </w:r>
      <w:r w:rsidRPr="00395847">
        <w:rPr>
          <w:rFonts w:ascii="Times New Roman" w:hAnsi="Times New Roman"/>
          <w:sz w:val="24"/>
          <w:szCs w:val="24"/>
        </w:rPr>
        <w:t>.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сельского поселения или световом ансамбле.</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Освещение транспортных и пешеходных зон</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2.8.9</w:t>
      </w:r>
      <w:r w:rsidRPr="00395847">
        <w:rPr>
          <w:rFonts w:ascii="Times New Roman" w:hAnsi="Times New Roman"/>
          <w:sz w:val="24"/>
          <w:szCs w:val="24"/>
        </w:rPr>
        <w:t>.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w:t>
      </w:r>
      <w:r>
        <w:rPr>
          <w:rFonts w:ascii="Times New Roman" w:hAnsi="Times New Roman"/>
          <w:sz w:val="24"/>
          <w:szCs w:val="24"/>
        </w:rPr>
        <w:t xml:space="preserve">нов) и на опорах с венчающими </w:t>
      </w:r>
      <w:r w:rsidRPr="00395847">
        <w:rPr>
          <w:rFonts w:ascii="Times New Roman" w:hAnsi="Times New Roman"/>
          <w:sz w:val="24"/>
          <w:szCs w:val="24"/>
        </w:rPr>
        <w:t>и консольными приборами. Установка последних осуществляется на озелененных территориях или на фоне освещенных фасадов зданий, сооружений, склонов рельефа.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2.8.1</w:t>
      </w:r>
      <w:r>
        <w:rPr>
          <w:rFonts w:ascii="Times New Roman" w:hAnsi="Times New Roman"/>
          <w:sz w:val="24"/>
          <w:szCs w:val="24"/>
        </w:rPr>
        <w:t>0</w:t>
      </w:r>
      <w:r w:rsidRPr="00395847">
        <w:rPr>
          <w:rFonts w:ascii="Times New Roman" w:hAnsi="Times New Roman"/>
          <w:sz w:val="24"/>
          <w:szCs w:val="24"/>
        </w:rPr>
        <w:t>. Для освещения проезжей части улиц и сопутствующих им тротуаров в зонах интенсивного пешеходного движения при</w:t>
      </w:r>
      <w:r>
        <w:rPr>
          <w:rFonts w:ascii="Times New Roman" w:hAnsi="Times New Roman"/>
          <w:sz w:val="24"/>
          <w:szCs w:val="24"/>
        </w:rPr>
        <w:t xml:space="preserve">меняются двухконсольные опоры  </w:t>
      </w:r>
      <w:r w:rsidRPr="00395847">
        <w:rPr>
          <w:rFonts w:ascii="Times New Roman" w:hAnsi="Times New Roman"/>
          <w:sz w:val="24"/>
          <w:szCs w:val="24"/>
        </w:rPr>
        <w:t>со светильниками на разной высоте, снабженными разноспектральными источниками света.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2.8.1</w:t>
      </w:r>
      <w:r>
        <w:rPr>
          <w:rFonts w:ascii="Times New Roman" w:hAnsi="Times New Roman"/>
          <w:sz w:val="24"/>
          <w:szCs w:val="24"/>
        </w:rPr>
        <w:t>1</w:t>
      </w:r>
      <w:r w:rsidRPr="00395847">
        <w:rPr>
          <w:rFonts w:ascii="Times New Roman" w:hAnsi="Times New Roman"/>
          <w:sz w:val="24"/>
          <w:szCs w:val="24"/>
        </w:rPr>
        <w:t xml:space="preserve">.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w:t>
      </w:r>
      <w:smartTag w:uri="urn:schemas-microsoft-com:office:smarttags" w:element="metricconverter">
        <w:smartTagPr>
          <w:attr w:name="ProductID" w:val="8 м"/>
        </w:smartTagPr>
        <w:r w:rsidRPr="00395847">
          <w:rPr>
            <w:rFonts w:ascii="Times New Roman" w:hAnsi="Times New Roman"/>
            <w:sz w:val="24"/>
            <w:szCs w:val="24"/>
          </w:rPr>
          <w:t>8 м</w:t>
        </w:r>
      </w:smartTag>
      <w:r w:rsidRPr="00395847">
        <w:rPr>
          <w:rFonts w:ascii="Times New Roman" w:hAnsi="Times New Roman"/>
          <w:sz w:val="24"/>
          <w:szCs w:val="24"/>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395847">
          <w:rPr>
            <w:rFonts w:ascii="Times New Roman" w:hAnsi="Times New Roman"/>
            <w:sz w:val="24"/>
            <w:szCs w:val="24"/>
          </w:rPr>
          <w:t>3,5 м</w:t>
        </w:r>
      </w:smartTag>
      <w:r w:rsidRPr="00395847">
        <w:rPr>
          <w:rFonts w:ascii="Times New Roman" w:hAnsi="Times New Roman"/>
          <w:sz w:val="24"/>
          <w:szCs w:val="24"/>
        </w:rPr>
        <w:t xml:space="preserve"> и не более </w:t>
      </w:r>
      <w:smartTag w:uri="urn:schemas-microsoft-com:office:smarttags" w:element="metricconverter">
        <w:smartTagPr>
          <w:attr w:name="ProductID" w:val="5,5 м"/>
        </w:smartTagPr>
        <w:r w:rsidRPr="00395847">
          <w:rPr>
            <w:rFonts w:ascii="Times New Roman" w:hAnsi="Times New Roman"/>
            <w:sz w:val="24"/>
            <w:szCs w:val="24"/>
          </w:rPr>
          <w:t>5,5 м</w:t>
        </w:r>
      </w:smartTag>
      <w:r w:rsidRPr="00395847">
        <w:rPr>
          <w:rFonts w:ascii="Times New Roman" w:hAnsi="Times New Roman"/>
          <w:sz w:val="24"/>
          <w:szCs w:val="24"/>
        </w:rPr>
        <w:t xml:space="preserve">. Светильники (бра, плафоны) для освещения проездов, тротуаров и площадок, расположенных у зданий, устанавливаются на высоте не менее </w:t>
      </w:r>
      <w:smartTag w:uri="urn:schemas-microsoft-com:office:smarttags" w:element="metricconverter">
        <w:smartTagPr>
          <w:attr w:name="ProductID" w:val="3 м"/>
        </w:smartTagPr>
        <w:r w:rsidRPr="00395847">
          <w:rPr>
            <w:rFonts w:ascii="Times New Roman" w:hAnsi="Times New Roman"/>
            <w:sz w:val="24"/>
            <w:szCs w:val="24"/>
          </w:rPr>
          <w:t>3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2.8.1</w:t>
      </w:r>
      <w:r>
        <w:rPr>
          <w:rFonts w:ascii="Times New Roman" w:hAnsi="Times New Roman"/>
          <w:sz w:val="24"/>
          <w:szCs w:val="24"/>
        </w:rPr>
        <w:t>2</w:t>
      </w:r>
      <w:r w:rsidRPr="00395847">
        <w:rPr>
          <w:rFonts w:ascii="Times New Roman" w:hAnsi="Times New Roman"/>
          <w:sz w:val="24"/>
          <w:szCs w:val="24"/>
        </w:rPr>
        <w:t xml:space="preserve">. Опоры уличных светильников для освещения проезжей части магистральных улиц (общегородских и районных) могут располагаться на расстоянии не менее </w:t>
      </w:r>
      <w:smartTag w:uri="urn:schemas-microsoft-com:office:smarttags" w:element="metricconverter">
        <w:smartTagPr>
          <w:attr w:name="ProductID" w:val="0,6 м"/>
        </w:smartTagPr>
        <w:r w:rsidRPr="00395847">
          <w:rPr>
            <w:rFonts w:ascii="Times New Roman" w:hAnsi="Times New Roman"/>
            <w:sz w:val="24"/>
            <w:szCs w:val="24"/>
          </w:rPr>
          <w:t>0,6 м</w:t>
        </w:r>
      </w:smartTag>
      <w:r w:rsidRPr="00395847">
        <w:rPr>
          <w:rFonts w:ascii="Times New Roman" w:hAnsi="Times New Roman"/>
          <w:sz w:val="24"/>
          <w:szCs w:val="24"/>
        </w:rPr>
        <w:t xml:space="preserve"> от лицевой грани бортового камня до цоколя опоры, это расстояние допускается уменьшать до </w:t>
      </w:r>
      <w:smartTag w:uri="urn:schemas-microsoft-com:office:smarttags" w:element="metricconverter">
        <w:smartTagPr>
          <w:attr w:name="ProductID" w:val="0,3 м"/>
        </w:smartTagPr>
        <w:r w:rsidRPr="00395847">
          <w:rPr>
            <w:rFonts w:ascii="Times New Roman" w:hAnsi="Times New Roman"/>
            <w:sz w:val="24"/>
            <w:szCs w:val="24"/>
          </w:rPr>
          <w:t>0,3 м</w:t>
        </w:r>
      </w:smartTag>
      <w:r w:rsidRPr="00395847">
        <w:rPr>
          <w:rFonts w:ascii="Times New Roman" w:hAnsi="Times New Roman"/>
          <w:sz w:val="24"/>
          <w:szCs w:val="24"/>
        </w:rPr>
        <w:t xml:space="preserve">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2.8.1</w:t>
      </w:r>
      <w:r>
        <w:rPr>
          <w:rFonts w:ascii="Times New Roman" w:hAnsi="Times New Roman"/>
          <w:sz w:val="24"/>
          <w:szCs w:val="24"/>
        </w:rPr>
        <w:t>3</w:t>
      </w:r>
      <w:r w:rsidRPr="00395847">
        <w:rPr>
          <w:rFonts w:ascii="Times New Roman" w:hAnsi="Times New Roman"/>
          <w:sz w:val="24"/>
          <w:szCs w:val="24"/>
        </w:rPr>
        <w:t xml:space="preserve">. 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395847">
          <w:rPr>
            <w:rFonts w:ascii="Times New Roman" w:hAnsi="Times New Roman"/>
            <w:sz w:val="24"/>
            <w:szCs w:val="24"/>
          </w:rPr>
          <w:t>1,5 м</w:t>
        </w:r>
      </w:smartTag>
      <w:r w:rsidRPr="00395847">
        <w:rPr>
          <w:rFonts w:ascii="Times New Roman" w:hAnsi="Times New Roman"/>
          <w:sz w:val="24"/>
          <w:szCs w:val="24"/>
        </w:rPr>
        <w:t xml:space="preserve"> от различного рода въездов, не нарушая единого строя линии их установки.</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Режимы работы осветительных установок</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2.8.1</w:t>
      </w:r>
      <w:r>
        <w:rPr>
          <w:rFonts w:ascii="Times New Roman" w:hAnsi="Times New Roman"/>
          <w:sz w:val="24"/>
          <w:szCs w:val="24"/>
        </w:rPr>
        <w:t>4</w:t>
      </w:r>
      <w:r w:rsidRPr="00395847">
        <w:rPr>
          <w:rFonts w:ascii="Times New Roman" w:hAnsi="Times New Roman"/>
          <w:sz w:val="24"/>
          <w:szCs w:val="24"/>
        </w:rPr>
        <w:t>.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сельского поселения в темное время суток предусматриваются следующие режимы их работы: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 вечерний будничный режим, когда функционируют все стационарные установки ФО, АО и СИ, за исключением систем праздничного освещения;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 ночной дежурный режим, когда в установках ФО, АО и СИ может отключаться часть осветительных приборов, допускаемая нормами освещенности и муниципальными правовыми актами администрации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2.8.1</w:t>
      </w:r>
      <w:r>
        <w:rPr>
          <w:rFonts w:ascii="Times New Roman" w:hAnsi="Times New Roman"/>
          <w:sz w:val="24"/>
          <w:szCs w:val="24"/>
        </w:rPr>
        <w:t>5</w:t>
      </w:r>
      <w:r w:rsidRPr="00395847">
        <w:rPr>
          <w:rFonts w:ascii="Times New Roman" w:hAnsi="Times New Roman"/>
          <w:sz w:val="24"/>
          <w:szCs w:val="24"/>
        </w:rPr>
        <w:t>.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производится: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сельского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 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 установок СИ - по решению соответствующих ведомств или владельцев.</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2.9. Некапитальные нестационарные сооружения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2.9.1.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w:t>
      </w:r>
      <w:hyperlink r:id="rId29" w:history="1">
        <w:r w:rsidRPr="00395847">
          <w:rPr>
            <w:rFonts w:ascii="Times New Roman" w:hAnsi="Times New Roman"/>
            <w:sz w:val="24"/>
            <w:szCs w:val="24"/>
          </w:rPr>
          <w:t>требованиям</w:t>
        </w:r>
      </w:hyperlink>
      <w:r w:rsidRPr="00395847">
        <w:rPr>
          <w:rFonts w:ascii="Times New Roman" w:hAnsi="Times New Roman"/>
          <w:sz w:val="24"/>
          <w:szCs w:val="24"/>
        </w:rPr>
        <w:t>,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2.9.2.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согласовывается с уполномоченными органами охраны памятников, природопользования и охраны окружающей среды.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2.9.2.1. Не допускается размещение некапитальных нестационарных сооружений под козырьками вестибюлей и вокзалов,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25 м"/>
        </w:smartTagPr>
        <w:r w:rsidRPr="00395847">
          <w:rPr>
            <w:rFonts w:ascii="Times New Roman" w:hAnsi="Times New Roman"/>
            <w:sz w:val="24"/>
            <w:szCs w:val="24"/>
          </w:rPr>
          <w:t>25 м</w:t>
        </w:r>
      </w:smartTag>
      <w:r w:rsidRPr="00395847">
        <w:rPr>
          <w:rFonts w:ascii="Times New Roman" w:hAnsi="Times New Roman"/>
          <w:sz w:val="24"/>
          <w:szCs w:val="24"/>
        </w:rPr>
        <w:t xml:space="preserve"> - от вентиляционных шахт,  </w:t>
      </w:r>
      <w:smartTag w:uri="urn:schemas-microsoft-com:office:smarttags" w:element="metricconverter">
        <w:smartTagPr>
          <w:attr w:name="ProductID" w:val="20 м"/>
        </w:smartTagPr>
        <w:r w:rsidRPr="00395847">
          <w:rPr>
            <w:rFonts w:ascii="Times New Roman" w:hAnsi="Times New Roman"/>
            <w:sz w:val="24"/>
            <w:szCs w:val="24"/>
          </w:rPr>
          <w:t>20 м</w:t>
        </w:r>
      </w:smartTag>
      <w:r w:rsidRPr="00395847">
        <w:rPr>
          <w:rFonts w:ascii="Times New Roman" w:hAnsi="Times New Roman"/>
          <w:sz w:val="24"/>
          <w:szCs w:val="24"/>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395847">
          <w:rPr>
            <w:rFonts w:ascii="Times New Roman" w:hAnsi="Times New Roman"/>
            <w:sz w:val="24"/>
            <w:szCs w:val="24"/>
          </w:rPr>
          <w:t>3 м</w:t>
        </w:r>
      </w:smartTag>
      <w:r w:rsidRPr="00395847">
        <w:rPr>
          <w:rFonts w:ascii="Times New Roman" w:hAnsi="Times New Roman"/>
          <w:sz w:val="24"/>
          <w:szCs w:val="24"/>
        </w:rPr>
        <w:t xml:space="preserve"> - от ствола дерева.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2.9.2.2. Возможно размещение сооружений на тротуарах шириной более </w:t>
      </w:r>
      <w:smartTag w:uri="urn:schemas-microsoft-com:office:smarttags" w:element="metricconverter">
        <w:smartTagPr>
          <w:attr w:name="ProductID" w:val="4,5 м"/>
        </w:smartTagPr>
        <w:r w:rsidRPr="00395847">
          <w:rPr>
            <w:rFonts w:ascii="Times New Roman" w:hAnsi="Times New Roman"/>
            <w:sz w:val="24"/>
            <w:szCs w:val="24"/>
          </w:rPr>
          <w:t>4,5 м</w:t>
        </w:r>
      </w:smartTag>
      <w:r w:rsidRPr="00395847">
        <w:rPr>
          <w:rFonts w:ascii="Times New Roman" w:hAnsi="Times New Roman"/>
          <w:sz w:val="24"/>
          <w:szCs w:val="24"/>
        </w:rPr>
        <w:t xml:space="preserve"> (улицы общесельского значения) и более </w:t>
      </w:r>
      <w:smartTag w:uri="urn:schemas-microsoft-com:office:smarttags" w:element="metricconverter">
        <w:smartTagPr>
          <w:attr w:name="ProductID" w:val="3 м"/>
        </w:smartTagPr>
        <w:r w:rsidRPr="00395847">
          <w:rPr>
            <w:rFonts w:ascii="Times New Roman" w:hAnsi="Times New Roman"/>
            <w:sz w:val="24"/>
            <w:szCs w:val="24"/>
          </w:rPr>
          <w:t>3 м</w:t>
        </w:r>
      </w:smartTag>
      <w:r w:rsidRPr="00395847">
        <w:rPr>
          <w:rFonts w:ascii="Times New Roman" w:hAnsi="Times New Roman"/>
          <w:sz w:val="24"/>
          <w:szCs w:val="24"/>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395847">
          <w:rPr>
            <w:rFonts w:ascii="Times New Roman" w:hAnsi="Times New Roman"/>
            <w:sz w:val="24"/>
            <w:szCs w:val="24"/>
          </w:rPr>
          <w:t>0,75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2.9.3.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сельского поселения.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395847">
          <w:rPr>
            <w:rFonts w:ascii="Times New Roman" w:hAnsi="Times New Roman"/>
            <w:sz w:val="24"/>
            <w:szCs w:val="24"/>
          </w:rPr>
          <w:t>200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2.9.4.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w:t>
      </w:r>
      <w:smartTag w:uri="urn:schemas-microsoft-com:office:smarttags" w:element="metricconverter">
        <w:smartTagPr>
          <w:attr w:name="ProductID" w:val="5,0 м"/>
        </w:smartTagPr>
        <w:r w:rsidRPr="00395847">
          <w:rPr>
            <w:rFonts w:ascii="Times New Roman" w:hAnsi="Times New Roman"/>
            <w:sz w:val="24"/>
            <w:szCs w:val="24"/>
          </w:rPr>
          <w:t>5,0 м</w:t>
        </w:r>
      </w:smartTag>
      <w:r w:rsidRPr="00395847">
        <w:rPr>
          <w:rFonts w:ascii="Times New Roman" w:hAnsi="Times New Roman"/>
          <w:sz w:val="24"/>
          <w:szCs w:val="24"/>
        </w:rPr>
        <w:t xml:space="preserve"> и более. Расстояние от края проезжей части до ближайшей конструкции павильона устанавливается не менее </w:t>
      </w:r>
      <w:smartTag w:uri="urn:schemas-microsoft-com:office:smarttags" w:element="metricconverter">
        <w:smartTagPr>
          <w:attr w:name="ProductID" w:val="3,0 м"/>
        </w:smartTagPr>
        <w:r w:rsidRPr="00395847">
          <w:rPr>
            <w:rFonts w:ascii="Times New Roman" w:hAnsi="Times New Roman"/>
            <w:sz w:val="24"/>
            <w:szCs w:val="24"/>
          </w:rPr>
          <w:t>3,0 м</w:t>
        </w:r>
      </w:smartTag>
      <w:r w:rsidRPr="00395847">
        <w:rPr>
          <w:rFonts w:ascii="Times New Roman" w:hAnsi="Times New Roman"/>
          <w:sz w:val="24"/>
          <w:szCs w:val="24"/>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395847">
          <w:rPr>
            <w:rFonts w:ascii="Times New Roman" w:hAnsi="Times New Roman"/>
            <w:sz w:val="24"/>
            <w:szCs w:val="24"/>
          </w:rPr>
          <w:t>2,0 м</w:t>
        </w:r>
      </w:smartTag>
      <w:r w:rsidRPr="00395847">
        <w:rPr>
          <w:rFonts w:ascii="Times New Roman" w:hAnsi="Times New Roman"/>
          <w:sz w:val="24"/>
          <w:szCs w:val="24"/>
        </w:rPr>
        <w:t xml:space="preserve">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2.9.5. Размещение туалетных кабин предусматривается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395847">
          <w:rPr>
            <w:rFonts w:ascii="Times New Roman" w:hAnsi="Times New Roman"/>
            <w:sz w:val="24"/>
            <w:szCs w:val="24"/>
          </w:rPr>
          <w:t>20 м</w:t>
        </w:r>
      </w:smartTag>
      <w:r w:rsidRPr="00395847">
        <w:rPr>
          <w:rFonts w:ascii="Times New Roman" w:hAnsi="Times New Roman"/>
          <w:sz w:val="24"/>
          <w:szCs w:val="24"/>
        </w:rPr>
        <w:t>. Туалетную кабину необходимо устанавливать на твердые виды покрытия.</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2.10. Оформление и оборудование зданий и сооружений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2.10.1.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2.10.2.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2.10.2.1. Возможность остекления лоджий и балконов, замены рам, окраски стен             в исторических центрах сельского поселения устанавливается в составе градостроительного регламента.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2.10.2.2. Размещение наружных кондиционеров и антенн –«тарелок» на зданиях, расположенных вдоль магистральных улиц населенного пункта, предусматривается со стороны дворовых фасадов.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2.10.3. На зданиях и сооружениях сельского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2.10.4.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w:t>
      </w:r>
      <w:smartTag w:uri="urn:schemas-microsoft-com:office:smarttags" w:element="metricconverter">
        <w:smartTagPr>
          <w:attr w:name="ProductID" w:val="1,2 м"/>
        </w:smartTagPr>
        <w:r w:rsidRPr="00395847">
          <w:rPr>
            <w:rFonts w:ascii="Times New Roman" w:hAnsi="Times New Roman"/>
            <w:sz w:val="24"/>
            <w:szCs w:val="24"/>
          </w:rPr>
          <w:t>1,2 м</w:t>
        </w:r>
      </w:smartTag>
      <w:r w:rsidRPr="00395847">
        <w:rPr>
          <w:rFonts w:ascii="Times New Roman" w:hAnsi="Times New Roman"/>
          <w:sz w:val="24"/>
          <w:szCs w:val="24"/>
        </w:rPr>
        <w:t xml:space="preserve">, в сложных геологических условиях (грунты с карстами) - 1,5 - </w:t>
      </w:r>
      <w:smartTag w:uri="urn:schemas-microsoft-com:office:smarttags" w:element="metricconverter">
        <w:smartTagPr>
          <w:attr w:name="ProductID" w:val="3 м"/>
        </w:smartTagPr>
        <w:r w:rsidRPr="00395847">
          <w:rPr>
            <w:rFonts w:ascii="Times New Roman" w:hAnsi="Times New Roman"/>
            <w:sz w:val="24"/>
            <w:szCs w:val="24"/>
          </w:rPr>
          <w:t>3 м</w:t>
        </w:r>
      </w:smartTag>
      <w:r w:rsidRPr="00395847">
        <w:rPr>
          <w:rFonts w:ascii="Times New Roman" w:hAnsi="Times New Roman"/>
          <w:sz w:val="24"/>
          <w:szCs w:val="24"/>
        </w:rPr>
        <w:t>. В случае примыкания здания   к пешеходным коммуникациям, роль отмостки обычно выполняет тротуар с твердым видом покрытия.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2.10.5. При организации стока воды со скатных крыш через водосточные трубы необходимо:</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395847">
          <w:rPr>
            <w:rFonts w:ascii="Times New Roman" w:hAnsi="Times New Roman"/>
            <w:sz w:val="24"/>
            <w:szCs w:val="24"/>
          </w:rPr>
          <w:t>200 мм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30" w:history="1">
        <w:r w:rsidRPr="00395847">
          <w:rPr>
            <w:rFonts w:ascii="Times New Roman" w:hAnsi="Times New Roman"/>
            <w:sz w:val="24"/>
            <w:szCs w:val="24"/>
          </w:rPr>
          <w:t>пункту 1.14</w:t>
        </w:r>
      </w:hyperlink>
      <w:r w:rsidRPr="00395847">
        <w:rPr>
          <w:rFonts w:ascii="Times New Roman" w:hAnsi="Times New Roman"/>
          <w:sz w:val="24"/>
          <w:szCs w:val="24"/>
        </w:rPr>
        <w:t>. раздела 2 настоящих правил);</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 предусматривать устройство дренажа в местах стока воды из трубы на газон или иные мягкие виды покрытия.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2.10.6.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2.10.6.1.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2.10.6.2.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31" w:history="1">
        <w:r w:rsidRPr="00395847">
          <w:rPr>
            <w:rFonts w:ascii="Times New Roman" w:hAnsi="Times New Roman"/>
            <w:sz w:val="24"/>
            <w:szCs w:val="24"/>
          </w:rPr>
          <w:t>Приложение № 3</w:t>
        </w:r>
      </w:hyperlink>
      <w:r w:rsidRPr="00395847">
        <w:rPr>
          <w:rFonts w:ascii="Times New Roman" w:hAnsi="Times New Roman"/>
          <w:sz w:val="24"/>
          <w:szCs w:val="24"/>
        </w:rPr>
        <w:t xml:space="preserve">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2.10.6.3.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w:t>
      </w:r>
      <w:smartTag w:uri="urn:schemas-microsoft-com:office:smarttags" w:element="metricconverter">
        <w:smartTagPr>
          <w:attr w:name="ProductID" w:val="0,5 м"/>
        </w:smartTagPr>
        <w:r w:rsidRPr="00395847">
          <w:rPr>
            <w:rFonts w:ascii="Times New Roman" w:hAnsi="Times New Roman"/>
            <w:sz w:val="24"/>
            <w:szCs w:val="24"/>
          </w:rPr>
          <w:t>0,5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2.10.7.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1970-х годов предусматривается установка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2.11. Площадки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Детские площадки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(микро-скалодромы, велодромы и т.п.) и оборудуются специальные места для катания на самокатах, роликовых досках и коньках.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2.11.3. Расстояние от окон жилых домов и общественных зданий до границ детских площадок дошкольного возраста принимается не менее </w:t>
      </w:r>
      <w:smartTag w:uri="urn:schemas-microsoft-com:office:smarttags" w:element="metricconverter">
        <w:smartTagPr>
          <w:attr w:name="ProductID" w:val="10 м"/>
        </w:smartTagPr>
        <w:r w:rsidRPr="00395847">
          <w:rPr>
            <w:rFonts w:ascii="Times New Roman" w:hAnsi="Times New Roman"/>
            <w:sz w:val="24"/>
            <w:szCs w:val="24"/>
          </w:rPr>
          <w:t>10 м</w:t>
        </w:r>
      </w:smartTag>
      <w:r w:rsidRPr="00395847">
        <w:rPr>
          <w:rFonts w:ascii="Times New Roman" w:hAnsi="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395847">
          <w:rPr>
            <w:rFonts w:ascii="Times New Roman" w:hAnsi="Times New Roman"/>
            <w:sz w:val="24"/>
            <w:szCs w:val="24"/>
          </w:rPr>
          <w:t>20 м</w:t>
        </w:r>
      </w:smartTag>
      <w:r w:rsidRPr="00395847">
        <w:rPr>
          <w:rFonts w:ascii="Times New Roman" w:hAnsi="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395847">
          <w:rPr>
            <w:rFonts w:ascii="Times New Roman" w:hAnsi="Times New Roman"/>
            <w:sz w:val="24"/>
            <w:szCs w:val="24"/>
          </w:rPr>
          <w:t>40 м</w:t>
        </w:r>
      </w:smartTag>
      <w:r w:rsidRPr="00395847">
        <w:rPr>
          <w:rFonts w:ascii="Times New Roman" w:hAnsi="Times New Roman"/>
          <w:sz w:val="24"/>
          <w:szCs w:val="24"/>
        </w:rPr>
        <w:t xml:space="preserve">, спортивно-игровых комплексов - не менее </w:t>
      </w:r>
      <w:smartTag w:uri="urn:schemas-microsoft-com:office:smarttags" w:element="metricconverter">
        <w:smartTagPr>
          <w:attr w:name="ProductID" w:val="100 м"/>
        </w:smartTagPr>
        <w:r w:rsidRPr="00395847">
          <w:rPr>
            <w:rFonts w:ascii="Times New Roman" w:hAnsi="Times New Roman"/>
            <w:sz w:val="24"/>
            <w:szCs w:val="24"/>
          </w:rPr>
          <w:t>100 м</w:t>
        </w:r>
      </w:smartTag>
      <w:r w:rsidRPr="00395847">
        <w:rPr>
          <w:rFonts w:ascii="Times New Roman" w:hAnsi="Times New Roman"/>
          <w:sz w:val="24"/>
          <w:szCs w:val="24"/>
        </w:rPr>
        <w:t>.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2.11.4. Площадки для игр детей на территориях жилого назначения проектируются из расчета 0,5 - </w:t>
      </w:r>
      <w:smartTag w:uri="urn:schemas-microsoft-com:office:smarttags" w:element="metricconverter">
        <w:smartTagPr>
          <w:attr w:name="ProductID" w:val="0,7 кв. м"/>
        </w:smartTagPr>
        <w:r w:rsidRPr="00395847">
          <w:rPr>
            <w:rFonts w:ascii="Times New Roman" w:hAnsi="Times New Roman"/>
            <w:sz w:val="24"/>
            <w:szCs w:val="24"/>
          </w:rPr>
          <w:t>0,7 кв. м</w:t>
        </w:r>
      </w:smartTag>
      <w:r w:rsidRPr="00395847">
        <w:rPr>
          <w:rFonts w:ascii="Times New Roman" w:hAnsi="Times New Roman"/>
          <w:sz w:val="24"/>
          <w:szCs w:val="24"/>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bookmarkStart w:id="3" w:name="Par42"/>
      <w:bookmarkEnd w:id="3"/>
      <w:r w:rsidRPr="00395847">
        <w:rPr>
          <w:rFonts w:ascii="Times New Roman" w:hAnsi="Times New Roman"/>
          <w:sz w:val="24"/>
          <w:szCs w:val="24"/>
        </w:rPr>
        <w:t xml:space="preserve">2.11.4.1. Площадки детей преддошкольного возраста могут иметь незначительные размеры (50 - </w:t>
      </w:r>
      <w:smartTag w:uri="urn:schemas-microsoft-com:office:smarttags" w:element="metricconverter">
        <w:smartTagPr>
          <w:attr w:name="ProductID" w:val="75 кв. м"/>
        </w:smartTagPr>
        <w:r w:rsidRPr="00395847">
          <w:rPr>
            <w:rFonts w:ascii="Times New Roman" w:hAnsi="Times New Roman"/>
            <w:sz w:val="24"/>
            <w:szCs w:val="24"/>
          </w:rPr>
          <w:t>75 кв. м</w:t>
        </w:r>
      </w:smartTag>
      <w:r w:rsidRPr="00395847">
        <w:rPr>
          <w:rFonts w:ascii="Times New Roman" w:hAnsi="Times New Roman"/>
          <w:sz w:val="24"/>
          <w:szCs w:val="24"/>
        </w:rPr>
        <w:t xml:space="preserve">),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395847">
          <w:rPr>
            <w:rFonts w:ascii="Times New Roman" w:hAnsi="Times New Roman"/>
            <w:sz w:val="24"/>
            <w:szCs w:val="24"/>
          </w:rPr>
          <w:t>80 кв.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2.11.4.2. Оптимальный размер игровых площадок устанавливается для детей дошкольного возраста - 70 - </w:t>
      </w:r>
      <w:smartTag w:uri="urn:schemas-microsoft-com:office:smarttags" w:element="metricconverter">
        <w:smartTagPr>
          <w:attr w:name="ProductID" w:val="150 кв. м"/>
        </w:smartTagPr>
        <w:r w:rsidRPr="00395847">
          <w:rPr>
            <w:rFonts w:ascii="Times New Roman" w:hAnsi="Times New Roman"/>
            <w:sz w:val="24"/>
            <w:szCs w:val="24"/>
          </w:rPr>
          <w:t>150 кв. м</w:t>
        </w:r>
      </w:smartTag>
      <w:r w:rsidRPr="00395847">
        <w:rPr>
          <w:rFonts w:ascii="Times New Roman" w:hAnsi="Times New Roman"/>
          <w:sz w:val="24"/>
          <w:szCs w:val="24"/>
        </w:rPr>
        <w:t xml:space="preserve">, школьного возраста - 100 - </w:t>
      </w:r>
      <w:smartTag w:uri="urn:schemas-microsoft-com:office:smarttags" w:element="metricconverter">
        <w:smartTagPr>
          <w:attr w:name="ProductID" w:val="300 кв. м"/>
        </w:smartTagPr>
        <w:r w:rsidRPr="00395847">
          <w:rPr>
            <w:rFonts w:ascii="Times New Roman" w:hAnsi="Times New Roman"/>
            <w:sz w:val="24"/>
            <w:szCs w:val="24"/>
          </w:rPr>
          <w:t>300 кв. м</w:t>
        </w:r>
      </w:smartTag>
      <w:r w:rsidRPr="00395847">
        <w:rPr>
          <w:rFonts w:ascii="Times New Roman" w:hAnsi="Times New Roman"/>
          <w:sz w:val="24"/>
          <w:szCs w:val="24"/>
        </w:rPr>
        <w:t xml:space="preserve">, комплексных игровых площадок - 900 - </w:t>
      </w:r>
      <w:smartTag w:uri="urn:schemas-microsoft-com:office:smarttags" w:element="metricconverter">
        <w:smartTagPr>
          <w:attr w:name="ProductID" w:val="1600 кв. м"/>
        </w:smartTagPr>
        <w:r w:rsidRPr="00395847">
          <w:rPr>
            <w:rFonts w:ascii="Times New Roman" w:hAnsi="Times New Roman"/>
            <w:sz w:val="24"/>
            <w:szCs w:val="24"/>
          </w:rPr>
          <w:t>1600 кв. м</w:t>
        </w:r>
      </w:smartTag>
      <w:r w:rsidRPr="00395847">
        <w:rPr>
          <w:rFonts w:ascii="Times New Roman" w:hAnsi="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395847">
          <w:rPr>
            <w:rFonts w:ascii="Times New Roman" w:hAnsi="Times New Roman"/>
            <w:sz w:val="24"/>
            <w:szCs w:val="24"/>
          </w:rPr>
          <w:t>150 кв. м</w:t>
        </w:r>
      </w:smartTag>
      <w:r w:rsidRPr="00395847">
        <w:rPr>
          <w:rFonts w:ascii="Times New Roman" w:hAnsi="Times New Roman"/>
          <w:sz w:val="24"/>
          <w:szCs w:val="24"/>
        </w:rPr>
        <w:t>). Соседствующие детские и взрослые площадки разделяются густыми зелеными посадками и (или) декоративными стенками.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сельского поселения или в составе застройки согласно </w:t>
      </w:r>
      <w:hyperlink r:id="rId32" w:history="1">
        <w:r w:rsidRPr="00395847">
          <w:rPr>
            <w:rFonts w:ascii="Times New Roman" w:hAnsi="Times New Roman"/>
            <w:sz w:val="24"/>
            <w:szCs w:val="24"/>
          </w:rPr>
          <w:t>пункту 4.3.4</w:t>
        </w:r>
      </w:hyperlink>
      <w:r w:rsidRPr="00395847">
        <w:rPr>
          <w:rFonts w:ascii="Times New Roman" w:hAnsi="Times New Roman"/>
          <w:sz w:val="24"/>
          <w:szCs w:val="24"/>
        </w:rPr>
        <w:t>. настоящих правил.</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2.11.5. Детские площадки должны быть изолированы от транзитного пешеходного движения, проездов, разворотных площадок, площадок для установки мусоросборников.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w:t>
      </w:r>
      <w:smartTag w:uri="urn:schemas-microsoft-com:office:smarttags" w:element="metricconverter">
        <w:smartTagPr>
          <w:attr w:name="ProductID" w:val="15 м"/>
        </w:smartTagPr>
        <w:r w:rsidRPr="00395847">
          <w:rPr>
            <w:rFonts w:ascii="Times New Roman" w:hAnsi="Times New Roman"/>
            <w:sz w:val="24"/>
            <w:szCs w:val="24"/>
          </w:rPr>
          <w:t>15 м</w:t>
        </w:r>
      </w:smartTag>
      <w:r w:rsidRPr="00395847">
        <w:rPr>
          <w:rFonts w:ascii="Times New Roman" w:hAnsi="Times New Roman"/>
          <w:sz w:val="24"/>
          <w:szCs w:val="24"/>
        </w:rPr>
        <w:t xml:space="preserve">, отстойно-разворотных площадок на конечных остановках маршрутов сельского пассажирского транспорта - не менее </w:t>
      </w:r>
      <w:smartTag w:uri="urn:schemas-microsoft-com:office:smarttags" w:element="metricconverter">
        <w:smartTagPr>
          <w:attr w:name="ProductID" w:val="50 м"/>
        </w:smartTagPr>
        <w:r w:rsidRPr="00395847">
          <w:rPr>
            <w:rFonts w:ascii="Times New Roman" w:hAnsi="Times New Roman"/>
            <w:sz w:val="24"/>
            <w:szCs w:val="24"/>
          </w:rPr>
          <w:t>50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2.11.6.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w:t>
      </w:r>
      <w:hyperlink r:id="rId33" w:history="1">
        <w:r w:rsidRPr="00395847">
          <w:rPr>
            <w:rFonts w:ascii="Times New Roman" w:hAnsi="Times New Roman"/>
            <w:sz w:val="24"/>
            <w:szCs w:val="24"/>
          </w:rPr>
          <w:t>пункту 2.6.4.1</w:t>
        </w:r>
      </w:hyperlink>
      <w:r w:rsidRPr="00395847">
        <w:rPr>
          <w:rFonts w:ascii="Times New Roman" w:hAnsi="Times New Roman"/>
          <w:sz w:val="24"/>
          <w:szCs w:val="24"/>
        </w:rPr>
        <w:t>.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2.11.7.2. Для сопряжения поверхностей площадки и газона применяются садовые бортовые камни со скошенными или закругленными краями.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bookmarkStart w:id="4" w:name="Par50"/>
      <w:bookmarkEnd w:id="4"/>
      <w:r w:rsidRPr="00395847">
        <w:rPr>
          <w:rFonts w:ascii="Times New Roman" w:hAnsi="Times New Roman"/>
          <w:sz w:val="24"/>
          <w:szCs w:val="24"/>
        </w:rPr>
        <w:t xml:space="preserve">2.11.7.3.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395847">
          <w:rPr>
            <w:rFonts w:ascii="Times New Roman" w:hAnsi="Times New Roman"/>
            <w:sz w:val="24"/>
            <w:szCs w:val="24"/>
          </w:rPr>
          <w:t>1 м</w:t>
        </w:r>
      </w:smartTag>
      <w:r w:rsidRPr="00395847">
        <w:rPr>
          <w:rFonts w:ascii="Times New Roman" w:hAnsi="Times New Roman"/>
          <w:sz w:val="24"/>
          <w:szCs w:val="24"/>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2.11.7.4. Размещение игрового оборудования следует проектировать с учетом нормативных параметров безопасности, представленных в </w:t>
      </w:r>
      <w:hyperlink r:id="rId34" w:history="1">
        <w:r w:rsidRPr="00395847">
          <w:rPr>
            <w:rFonts w:ascii="Times New Roman" w:hAnsi="Times New Roman"/>
            <w:sz w:val="24"/>
            <w:szCs w:val="24"/>
          </w:rPr>
          <w:t>таблице 14</w:t>
        </w:r>
      </w:hyperlink>
      <w:r w:rsidRPr="00395847">
        <w:rPr>
          <w:rFonts w:ascii="Times New Roman" w:hAnsi="Times New Roman"/>
          <w:sz w:val="24"/>
          <w:szCs w:val="24"/>
        </w:rPr>
        <w:t xml:space="preserve"> Приложение № 2             к настоящим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2.11.7.5.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395847">
          <w:rPr>
            <w:rFonts w:ascii="Times New Roman" w:hAnsi="Times New Roman"/>
            <w:sz w:val="24"/>
            <w:szCs w:val="24"/>
          </w:rPr>
          <w:t>2,5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Площадки отдыха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в парках. 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395847">
          <w:rPr>
            <w:rFonts w:ascii="Times New Roman" w:hAnsi="Times New Roman"/>
            <w:sz w:val="24"/>
            <w:szCs w:val="24"/>
          </w:rPr>
          <w:t>3 м</w:t>
        </w:r>
      </w:smartTag>
      <w:r w:rsidRPr="00395847">
        <w:rPr>
          <w:rFonts w:ascii="Times New Roman" w:hAnsi="Times New Roman"/>
          <w:sz w:val="24"/>
          <w:szCs w:val="24"/>
        </w:rPr>
        <w:t xml:space="preserve">. Расстояние от границы площадки отдыха до мест хранения автомобилей следует принимать согласно </w:t>
      </w:r>
      <w:r w:rsidRPr="0070382B">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r>
        <w:rPr>
          <w:rFonts w:ascii="Times New Roman" w:hAnsi="Times New Roman"/>
          <w:sz w:val="24"/>
          <w:szCs w:val="24"/>
        </w:rPr>
        <w:t xml:space="preserve"> </w:t>
      </w:r>
      <w:r w:rsidRPr="0070382B">
        <w:rPr>
          <w:rFonts w:ascii="Times New Roman" w:hAnsi="Times New Roman"/>
          <w:sz w:val="24"/>
          <w:szCs w:val="24"/>
        </w:rPr>
        <w:t>(</w:t>
      </w:r>
      <w:r>
        <w:rPr>
          <w:rFonts w:ascii="Times New Roman" w:hAnsi="Times New Roman"/>
          <w:sz w:val="24"/>
          <w:szCs w:val="24"/>
        </w:rPr>
        <w:t xml:space="preserve">утвержден </w:t>
      </w:r>
      <w:hyperlink r:id="rId35" w:history="1">
        <w:r>
          <w:rPr>
            <w:rStyle w:val="af3"/>
            <w:rFonts w:ascii="Times New Roman" w:hAnsi="Times New Roman"/>
            <w:color w:val="auto"/>
            <w:sz w:val="24"/>
            <w:szCs w:val="24"/>
            <w:u w:val="none"/>
          </w:rPr>
          <w:t>П</w:t>
        </w:r>
        <w:r w:rsidRPr="0070382B">
          <w:rPr>
            <w:rStyle w:val="af3"/>
            <w:rFonts w:ascii="Times New Roman" w:hAnsi="Times New Roman"/>
            <w:color w:val="auto"/>
            <w:sz w:val="24"/>
            <w:szCs w:val="24"/>
            <w:u w:val="none"/>
          </w:rPr>
          <w:t>остановление</w:t>
        </w:r>
        <w:r>
          <w:rPr>
            <w:rStyle w:val="af3"/>
            <w:rFonts w:ascii="Times New Roman" w:hAnsi="Times New Roman"/>
            <w:color w:val="auto"/>
            <w:sz w:val="24"/>
            <w:szCs w:val="24"/>
            <w:u w:val="none"/>
          </w:rPr>
          <w:t>м</w:t>
        </w:r>
        <w:r w:rsidRPr="0070382B">
          <w:rPr>
            <w:rStyle w:val="af3"/>
            <w:rFonts w:ascii="Times New Roman" w:hAnsi="Times New Roman"/>
            <w:color w:val="auto"/>
            <w:sz w:val="24"/>
            <w:szCs w:val="24"/>
            <w:u w:val="none"/>
          </w:rPr>
          <w:t xml:space="preserve"> Главного государственного санитарного врача РФ о</w:t>
        </w:r>
        <w:r>
          <w:rPr>
            <w:rStyle w:val="af3"/>
            <w:rFonts w:ascii="Times New Roman" w:hAnsi="Times New Roman"/>
            <w:color w:val="auto"/>
            <w:sz w:val="24"/>
            <w:szCs w:val="24"/>
            <w:u w:val="none"/>
          </w:rPr>
          <w:t xml:space="preserve">т 25 сентября 2007 г. № </w:t>
        </w:r>
        <w:r w:rsidRPr="0070382B">
          <w:rPr>
            <w:rStyle w:val="af3"/>
            <w:rFonts w:ascii="Times New Roman" w:hAnsi="Times New Roman"/>
            <w:color w:val="auto"/>
            <w:sz w:val="24"/>
            <w:szCs w:val="24"/>
            <w:u w:val="none"/>
          </w:rPr>
          <w:t xml:space="preserve">74 </w:t>
        </w:r>
      </w:hyperlink>
      <w:r w:rsidRPr="0070382B">
        <w:rPr>
          <w:rFonts w:ascii="Times New Roman" w:hAnsi="Times New Roman"/>
          <w:sz w:val="24"/>
          <w:szCs w:val="24"/>
        </w:rPr>
        <w:t>)</w:t>
      </w:r>
      <w:r w:rsidRPr="00395847">
        <w:rPr>
          <w:rFonts w:ascii="Times New Roman" w:hAnsi="Times New Roman"/>
          <w:sz w:val="24"/>
          <w:szCs w:val="24"/>
        </w:rPr>
        <w:t xml:space="preserve">, отстойно-разворотных площадок на конечных остановках маршрутов сельского пассажирского транспорта - не менее </w:t>
      </w:r>
      <w:smartTag w:uri="urn:schemas-microsoft-com:office:smarttags" w:element="metricconverter">
        <w:smartTagPr>
          <w:attr w:name="ProductID" w:val="50 м"/>
        </w:smartTagPr>
        <w:r w:rsidRPr="00395847">
          <w:rPr>
            <w:rFonts w:ascii="Times New Roman" w:hAnsi="Times New Roman"/>
            <w:sz w:val="24"/>
            <w:szCs w:val="24"/>
          </w:rPr>
          <w:t>50 м</w:t>
        </w:r>
      </w:smartTag>
      <w:r w:rsidRPr="00395847">
        <w:rPr>
          <w:rFonts w:ascii="Times New Roman" w:hAnsi="Times New Roman"/>
          <w:sz w:val="24"/>
          <w:szCs w:val="24"/>
        </w:rPr>
        <w:t xml:space="preserve">.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395847">
          <w:rPr>
            <w:rFonts w:ascii="Times New Roman" w:hAnsi="Times New Roman"/>
            <w:sz w:val="24"/>
            <w:szCs w:val="24"/>
          </w:rPr>
          <w:t>10 м</w:t>
        </w:r>
      </w:smartTag>
      <w:r w:rsidRPr="00395847">
        <w:rPr>
          <w:rFonts w:ascii="Times New Roman" w:hAnsi="Times New Roman"/>
          <w:sz w:val="24"/>
          <w:szCs w:val="24"/>
        </w:rPr>
        <w:t xml:space="preserve">, площадок шумных настольных игр - не менее </w:t>
      </w:r>
      <w:smartTag w:uri="urn:schemas-microsoft-com:office:smarttags" w:element="metricconverter">
        <w:smartTagPr>
          <w:attr w:name="ProductID" w:val="25 м"/>
        </w:smartTagPr>
        <w:r w:rsidRPr="00395847">
          <w:rPr>
            <w:rFonts w:ascii="Times New Roman" w:hAnsi="Times New Roman"/>
            <w:sz w:val="24"/>
            <w:szCs w:val="24"/>
          </w:rPr>
          <w:t>25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2.11.9. Площадки отдыха на жилых территориях следует проектировать из расчета 0,1 - </w:t>
      </w:r>
      <w:smartTag w:uri="urn:schemas-microsoft-com:office:smarttags" w:element="metricconverter">
        <w:smartTagPr>
          <w:attr w:name="ProductID" w:val="0,2 кв. м"/>
        </w:smartTagPr>
        <w:r w:rsidRPr="00395847">
          <w:rPr>
            <w:rFonts w:ascii="Times New Roman" w:hAnsi="Times New Roman"/>
            <w:sz w:val="24"/>
            <w:szCs w:val="24"/>
          </w:rPr>
          <w:t>0,2 кв. м</w:t>
        </w:r>
      </w:smartTag>
      <w:r w:rsidRPr="00395847">
        <w:rPr>
          <w:rFonts w:ascii="Times New Roman" w:hAnsi="Times New Roman"/>
          <w:sz w:val="24"/>
          <w:szCs w:val="24"/>
        </w:rPr>
        <w:t xml:space="preserve"> на жителя. Оптимальный размер площадки 50 - </w:t>
      </w:r>
      <w:smartTag w:uri="urn:schemas-microsoft-com:office:smarttags" w:element="metricconverter">
        <w:smartTagPr>
          <w:attr w:name="ProductID" w:val="100 кв. м"/>
        </w:smartTagPr>
        <w:r w:rsidRPr="00395847">
          <w:rPr>
            <w:rFonts w:ascii="Times New Roman" w:hAnsi="Times New Roman"/>
            <w:sz w:val="24"/>
            <w:szCs w:val="24"/>
          </w:rPr>
          <w:t>100 кв. м</w:t>
        </w:r>
      </w:smartTag>
      <w:r w:rsidRPr="00395847">
        <w:rPr>
          <w:rFonts w:ascii="Times New Roman" w:hAnsi="Times New Roman"/>
          <w:sz w:val="24"/>
          <w:szCs w:val="24"/>
        </w:rPr>
        <w:t xml:space="preserve">, минимальный размер площадки отдыха - не менее 15 - </w:t>
      </w:r>
      <w:smartTag w:uri="urn:schemas-microsoft-com:office:smarttags" w:element="metricconverter">
        <w:smartTagPr>
          <w:attr w:name="ProductID" w:val="20 кв. м"/>
        </w:smartTagPr>
        <w:r w:rsidRPr="00395847">
          <w:rPr>
            <w:rFonts w:ascii="Times New Roman" w:hAnsi="Times New Roman"/>
            <w:sz w:val="24"/>
            <w:szCs w:val="24"/>
          </w:rPr>
          <w:t>20 кв. м</w:t>
        </w:r>
      </w:smartTag>
      <w:r w:rsidRPr="00395847">
        <w:rPr>
          <w:rFonts w:ascii="Times New Roman" w:hAnsi="Times New Roman"/>
          <w:sz w:val="24"/>
          <w:szCs w:val="24"/>
        </w:rPr>
        <w:t xml:space="preserve">. Допускается совмещение площадок тихого отдыха с детскими площадками согласно </w:t>
      </w:r>
      <w:hyperlink w:anchor="Par42" w:history="1">
        <w:r w:rsidRPr="00395847">
          <w:rPr>
            <w:rFonts w:ascii="Times New Roman" w:hAnsi="Times New Roman"/>
            <w:sz w:val="24"/>
            <w:szCs w:val="24"/>
          </w:rPr>
          <w:t>пункту 2.12.4.1</w:t>
        </w:r>
      </w:hyperlink>
      <w:r w:rsidRPr="00395847">
        <w:rPr>
          <w:rFonts w:ascii="Times New Roman" w:hAnsi="Times New Roman"/>
          <w:sz w:val="24"/>
          <w:szCs w:val="24"/>
        </w:rPr>
        <w:t>.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2.11.10.1.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2.11.10.2.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hyperlink w:anchor="Par50" w:history="1">
        <w:r w:rsidRPr="00395847">
          <w:rPr>
            <w:rFonts w:ascii="Times New Roman" w:hAnsi="Times New Roman"/>
            <w:sz w:val="24"/>
            <w:szCs w:val="24"/>
          </w:rPr>
          <w:t>пункту 2.12.7.3</w:t>
        </w:r>
      </w:hyperlink>
      <w:r w:rsidRPr="00395847">
        <w:rPr>
          <w:rFonts w:ascii="Times New Roman" w:hAnsi="Times New Roman"/>
          <w:sz w:val="24"/>
          <w:szCs w:val="24"/>
        </w:rPr>
        <w:t>. настоящих правил. Не допускается применение растений с ядовитыми плодами.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2.11.10.3. Функционирование осветительного оборудования обеспечивается                  в режиме освещения территории, на которой расположена площадка.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2.11.10.4. 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Pr="00395847">
          <w:rPr>
            <w:rFonts w:ascii="Times New Roman" w:hAnsi="Times New Roman"/>
            <w:sz w:val="24"/>
            <w:szCs w:val="24"/>
          </w:rPr>
          <w:t>15 кв.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Спортивные площадки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r w:rsidRPr="0070382B">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r>
        <w:rPr>
          <w:rFonts w:ascii="Times New Roman" w:hAnsi="Times New Roman"/>
          <w:sz w:val="24"/>
          <w:szCs w:val="24"/>
        </w:rPr>
        <w:t xml:space="preserve"> </w:t>
      </w:r>
      <w:r w:rsidRPr="0070382B">
        <w:rPr>
          <w:rFonts w:ascii="Times New Roman" w:hAnsi="Times New Roman"/>
          <w:sz w:val="24"/>
          <w:szCs w:val="24"/>
        </w:rPr>
        <w:t>(</w:t>
      </w:r>
      <w:r>
        <w:rPr>
          <w:rFonts w:ascii="Times New Roman" w:hAnsi="Times New Roman"/>
          <w:sz w:val="24"/>
          <w:szCs w:val="24"/>
        </w:rPr>
        <w:t xml:space="preserve">утвержден </w:t>
      </w:r>
      <w:hyperlink r:id="rId36" w:history="1">
        <w:r>
          <w:rPr>
            <w:rStyle w:val="af3"/>
            <w:rFonts w:ascii="Times New Roman" w:hAnsi="Times New Roman"/>
            <w:color w:val="auto"/>
            <w:sz w:val="24"/>
            <w:szCs w:val="24"/>
            <w:u w:val="none"/>
          </w:rPr>
          <w:t>П</w:t>
        </w:r>
        <w:r w:rsidRPr="0070382B">
          <w:rPr>
            <w:rStyle w:val="af3"/>
            <w:rFonts w:ascii="Times New Roman" w:hAnsi="Times New Roman"/>
            <w:color w:val="auto"/>
            <w:sz w:val="24"/>
            <w:szCs w:val="24"/>
            <w:u w:val="none"/>
          </w:rPr>
          <w:t>остановление</w:t>
        </w:r>
        <w:r>
          <w:rPr>
            <w:rStyle w:val="af3"/>
            <w:rFonts w:ascii="Times New Roman" w:hAnsi="Times New Roman"/>
            <w:color w:val="auto"/>
            <w:sz w:val="24"/>
            <w:szCs w:val="24"/>
            <w:u w:val="none"/>
          </w:rPr>
          <w:t>м</w:t>
        </w:r>
        <w:r w:rsidRPr="0070382B">
          <w:rPr>
            <w:rStyle w:val="af3"/>
            <w:rFonts w:ascii="Times New Roman" w:hAnsi="Times New Roman"/>
            <w:color w:val="auto"/>
            <w:sz w:val="24"/>
            <w:szCs w:val="24"/>
            <w:u w:val="none"/>
          </w:rPr>
          <w:t xml:space="preserve"> Главного государственного санитарного врача РФ о</w:t>
        </w:r>
        <w:r>
          <w:rPr>
            <w:rStyle w:val="af3"/>
            <w:rFonts w:ascii="Times New Roman" w:hAnsi="Times New Roman"/>
            <w:color w:val="auto"/>
            <w:sz w:val="24"/>
            <w:szCs w:val="24"/>
            <w:u w:val="none"/>
          </w:rPr>
          <w:t xml:space="preserve">т 25 сентября 2007 г. № </w:t>
        </w:r>
        <w:r w:rsidRPr="0070382B">
          <w:rPr>
            <w:rStyle w:val="af3"/>
            <w:rFonts w:ascii="Times New Roman" w:hAnsi="Times New Roman"/>
            <w:color w:val="auto"/>
            <w:sz w:val="24"/>
            <w:szCs w:val="24"/>
            <w:u w:val="none"/>
          </w:rPr>
          <w:t xml:space="preserve">74 </w:t>
        </w:r>
      </w:hyperlink>
      <w:r w:rsidRPr="0070382B">
        <w:rPr>
          <w:rFonts w:ascii="Times New Roman" w:hAnsi="Times New Roman"/>
          <w:sz w:val="24"/>
          <w:szCs w:val="24"/>
        </w:rPr>
        <w:t>)</w:t>
      </w:r>
      <w:r>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2.11.12.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sidRPr="00395847">
          <w:rPr>
            <w:rFonts w:ascii="Times New Roman" w:hAnsi="Times New Roman"/>
            <w:sz w:val="24"/>
            <w:szCs w:val="24"/>
          </w:rPr>
          <w:t>40 м</w:t>
        </w:r>
      </w:smartTag>
      <w:r w:rsidRPr="00395847">
        <w:rPr>
          <w:rFonts w:ascii="Times New Roman" w:hAnsi="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395847">
          <w:rPr>
            <w:rFonts w:ascii="Times New Roman" w:hAnsi="Times New Roman"/>
            <w:sz w:val="24"/>
            <w:szCs w:val="24"/>
          </w:rPr>
          <w:t>150 кв. м</w:t>
        </w:r>
      </w:smartTag>
      <w:r w:rsidRPr="00395847">
        <w:rPr>
          <w:rFonts w:ascii="Times New Roman" w:hAnsi="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sidRPr="00395847">
          <w:rPr>
            <w:rFonts w:ascii="Times New Roman" w:hAnsi="Times New Roman"/>
            <w:sz w:val="24"/>
            <w:szCs w:val="24"/>
          </w:rPr>
          <w:t>250 кв.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2.11.13.1.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395847">
          <w:rPr>
            <w:rFonts w:ascii="Times New Roman" w:hAnsi="Times New Roman"/>
            <w:sz w:val="24"/>
            <w:szCs w:val="24"/>
          </w:rPr>
          <w:t>2 м</w:t>
        </w:r>
      </w:smartTag>
      <w:r w:rsidRPr="00395847">
        <w:rPr>
          <w:rFonts w:ascii="Times New Roman" w:hAnsi="Times New Roman"/>
          <w:sz w:val="24"/>
          <w:szCs w:val="24"/>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2.11.13.2. Площадки должны быть оборудовать сетчатым ограждением высотой 2,5 - </w:t>
      </w:r>
      <w:smartTag w:uri="urn:schemas-microsoft-com:office:smarttags" w:element="metricconverter">
        <w:smartTagPr>
          <w:attr w:name="ProductID" w:val="3 м"/>
        </w:smartTagPr>
        <w:r w:rsidRPr="00395847">
          <w:rPr>
            <w:rFonts w:ascii="Times New Roman" w:hAnsi="Times New Roman"/>
            <w:sz w:val="24"/>
            <w:szCs w:val="24"/>
          </w:rPr>
          <w:t>3 м</w:t>
        </w:r>
      </w:smartTag>
      <w:r w:rsidRPr="00395847">
        <w:rPr>
          <w:rFonts w:ascii="Times New Roman" w:hAnsi="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395847">
          <w:rPr>
            <w:rFonts w:ascii="Times New Roman" w:hAnsi="Times New Roman"/>
            <w:sz w:val="24"/>
            <w:szCs w:val="24"/>
          </w:rPr>
          <w:t>1,2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Площадки для установки мусоросборников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2.11.14. 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2.11.15. Площадки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395847">
          <w:rPr>
            <w:rFonts w:ascii="Times New Roman" w:hAnsi="Times New Roman"/>
            <w:sz w:val="24"/>
            <w:szCs w:val="24"/>
          </w:rPr>
          <w:t>20 м</w:t>
        </w:r>
      </w:smartTag>
      <w:r w:rsidRPr="00395847">
        <w:rPr>
          <w:rFonts w:ascii="Times New Roman" w:hAnsi="Times New Roman"/>
          <w:sz w:val="24"/>
          <w:szCs w:val="24"/>
        </w:rPr>
        <w:t xml:space="preserve">, на участках жилой застройки - не далее </w:t>
      </w:r>
      <w:smartTag w:uri="urn:schemas-microsoft-com:office:smarttags" w:element="metricconverter">
        <w:smartTagPr>
          <w:attr w:name="ProductID" w:val="100 м"/>
        </w:smartTagPr>
        <w:r w:rsidRPr="00395847">
          <w:rPr>
            <w:rFonts w:ascii="Times New Roman" w:hAnsi="Times New Roman"/>
            <w:sz w:val="24"/>
            <w:szCs w:val="24"/>
          </w:rPr>
          <w:t>100 м</w:t>
        </w:r>
      </w:smartTag>
      <w:r w:rsidRPr="00395847">
        <w:rPr>
          <w:rFonts w:ascii="Times New Roman" w:hAnsi="Times New Roman"/>
          <w:sz w:val="24"/>
          <w:szCs w:val="24"/>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395847">
          <w:rPr>
            <w:rFonts w:ascii="Times New Roman" w:hAnsi="Times New Roman"/>
            <w:sz w:val="24"/>
            <w:szCs w:val="24"/>
          </w:rPr>
          <w:t>12 м</w:t>
        </w:r>
      </w:smartTag>
      <w:r w:rsidRPr="00395847">
        <w:rPr>
          <w:rFonts w:ascii="Times New Roman" w:hAnsi="Times New Roman"/>
          <w:sz w:val="24"/>
          <w:szCs w:val="24"/>
        </w:rPr>
        <w:t xml:space="preserve"> x </w:t>
      </w:r>
      <w:smartTag w:uri="urn:schemas-microsoft-com:office:smarttags" w:element="metricconverter">
        <w:smartTagPr>
          <w:attr w:name="ProductID" w:val="12 м"/>
        </w:smartTagPr>
        <w:r w:rsidRPr="00395847">
          <w:rPr>
            <w:rFonts w:ascii="Times New Roman" w:hAnsi="Times New Roman"/>
            <w:sz w:val="24"/>
            <w:szCs w:val="24"/>
          </w:rPr>
          <w:t>12 м</w:t>
        </w:r>
      </w:smartTag>
      <w:r w:rsidRPr="00395847">
        <w:rPr>
          <w:rFonts w:ascii="Times New Roman" w:hAnsi="Times New Roman"/>
          <w:sz w:val="24"/>
          <w:szCs w:val="24"/>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2.11.16.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395847">
          <w:rPr>
            <w:rFonts w:ascii="Times New Roman" w:hAnsi="Times New Roman"/>
            <w:sz w:val="24"/>
            <w:szCs w:val="24"/>
          </w:rPr>
          <w:t>1,2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2.11.17.3. Функционирование осветительного оборудования устанавливается  в режиме освещения прилегающей территории с высотой опор - не менее </w:t>
      </w:r>
      <w:smartTag w:uri="urn:schemas-microsoft-com:office:smarttags" w:element="metricconverter">
        <w:smartTagPr>
          <w:attr w:name="ProductID" w:val="3 м"/>
        </w:smartTagPr>
        <w:r w:rsidRPr="00395847">
          <w:rPr>
            <w:rFonts w:ascii="Times New Roman" w:hAnsi="Times New Roman"/>
            <w:sz w:val="24"/>
            <w:szCs w:val="24"/>
          </w:rPr>
          <w:t>3 м</w:t>
        </w:r>
      </w:smartTag>
      <w:r w:rsidRPr="00395847">
        <w:rPr>
          <w:rFonts w:ascii="Times New Roman" w:hAnsi="Times New Roman"/>
          <w:sz w:val="24"/>
          <w:szCs w:val="24"/>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0 м"/>
        </w:smartTagPr>
        <w:r w:rsidRPr="00395847">
          <w:rPr>
            <w:rFonts w:ascii="Times New Roman" w:hAnsi="Times New Roman"/>
            <w:sz w:val="24"/>
            <w:szCs w:val="24"/>
          </w:rPr>
          <w:t>3,0 м</w:t>
        </w:r>
      </w:smartTag>
      <w:r w:rsidRPr="00395847">
        <w:rPr>
          <w:rFonts w:ascii="Times New Roman" w:hAnsi="Times New Roman"/>
          <w:sz w:val="24"/>
          <w:szCs w:val="24"/>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Площадки для выгула собак</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2.11.18. Площадки для выгула собак размещаются на территориях общего пользования,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2.11.19. Размеры площадок для выгула собак, размещаемые на территориях жилого назначения принимаются 400 - </w:t>
      </w:r>
      <w:smartTag w:uri="urn:schemas-microsoft-com:office:smarttags" w:element="metricconverter">
        <w:smartTagPr>
          <w:attr w:name="ProductID" w:val="600 кв. м"/>
        </w:smartTagPr>
        <w:r w:rsidRPr="00395847">
          <w:rPr>
            <w:rFonts w:ascii="Times New Roman" w:hAnsi="Times New Roman"/>
            <w:sz w:val="24"/>
            <w:szCs w:val="24"/>
          </w:rPr>
          <w:t>600 кв. м</w:t>
        </w:r>
      </w:smartTag>
      <w:r w:rsidRPr="00395847">
        <w:rPr>
          <w:rFonts w:ascii="Times New Roman" w:hAnsi="Times New Roman"/>
          <w:sz w:val="24"/>
          <w:szCs w:val="24"/>
        </w:rPr>
        <w:t xml:space="preserve">, на прочих территориях - до </w:t>
      </w:r>
      <w:smartTag w:uri="urn:schemas-microsoft-com:office:smarttags" w:element="metricconverter">
        <w:smartTagPr>
          <w:attr w:name="ProductID" w:val="800 кв. м"/>
        </w:smartTagPr>
        <w:r w:rsidRPr="00395847">
          <w:rPr>
            <w:rFonts w:ascii="Times New Roman" w:hAnsi="Times New Roman"/>
            <w:sz w:val="24"/>
            <w:szCs w:val="24"/>
          </w:rPr>
          <w:t>800 кв. м</w:t>
        </w:r>
      </w:smartTag>
      <w:r w:rsidRPr="00395847">
        <w:rPr>
          <w:rFonts w:ascii="Times New Roman" w:hAnsi="Times New Roman"/>
          <w:sz w:val="24"/>
          <w:szCs w:val="24"/>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обеспечивается не более </w:t>
      </w:r>
      <w:smartTag w:uri="urn:schemas-microsoft-com:office:smarttags" w:element="metricconverter">
        <w:smartTagPr>
          <w:attr w:name="ProductID" w:val="400 м"/>
        </w:smartTagPr>
        <w:r w:rsidRPr="00395847">
          <w:rPr>
            <w:rFonts w:ascii="Times New Roman" w:hAnsi="Times New Roman"/>
            <w:sz w:val="24"/>
            <w:szCs w:val="24"/>
          </w:rPr>
          <w:t>400 м</w:t>
        </w:r>
      </w:smartTag>
      <w:r w:rsidRPr="00395847">
        <w:rPr>
          <w:rFonts w:ascii="Times New Roman" w:hAnsi="Times New Roman"/>
          <w:sz w:val="24"/>
          <w:szCs w:val="24"/>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395847">
          <w:rPr>
            <w:rFonts w:ascii="Times New Roman" w:hAnsi="Times New Roman"/>
            <w:sz w:val="24"/>
            <w:szCs w:val="24"/>
          </w:rPr>
          <w:t>600 м</w:t>
        </w:r>
      </w:smartTag>
      <w:r w:rsidRPr="00395847">
        <w:rPr>
          <w:rFonts w:ascii="Times New Roman" w:hAnsi="Times New Roman"/>
          <w:sz w:val="24"/>
          <w:szCs w:val="24"/>
        </w:rPr>
        <w:t xml:space="preserve">.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395847">
          <w:rPr>
            <w:rFonts w:ascii="Times New Roman" w:hAnsi="Times New Roman"/>
            <w:sz w:val="24"/>
            <w:szCs w:val="24"/>
          </w:rPr>
          <w:t>25 м</w:t>
        </w:r>
      </w:smartTag>
      <w:r w:rsidRPr="00395847">
        <w:rPr>
          <w:rFonts w:ascii="Times New Roman" w:hAnsi="Times New Roman"/>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395847">
          <w:rPr>
            <w:rFonts w:ascii="Times New Roman" w:hAnsi="Times New Roman"/>
            <w:sz w:val="24"/>
            <w:szCs w:val="24"/>
          </w:rPr>
          <w:t>40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2.11.20. Перечень элементов благоустройства на территории площадки для выгула собак может включать: различные виды покрытия, ограждение, скамья, урна, осветительное и информационное оборудование.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2.11.20.1.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2.11.20.2.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395847">
          <w:rPr>
            <w:rFonts w:ascii="Times New Roman" w:hAnsi="Times New Roman"/>
            <w:sz w:val="24"/>
            <w:szCs w:val="24"/>
          </w:rPr>
          <w:t>1,5 м</w:t>
        </w:r>
      </w:smartTag>
      <w:r w:rsidRPr="00395847">
        <w:rPr>
          <w:rFonts w:ascii="Times New Roman" w:hAnsi="Times New Roman"/>
          <w:sz w:val="24"/>
          <w:szCs w:val="24"/>
        </w:rPr>
        <w:t>.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2.11.20.3. На территории площадки предусматр</w:t>
      </w:r>
      <w:r>
        <w:rPr>
          <w:rFonts w:ascii="Times New Roman" w:hAnsi="Times New Roman"/>
          <w:sz w:val="24"/>
          <w:szCs w:val="24"/>
        </w:rPr>
        <w:t xml:space="preserve">ивается информационный стенд </w:t>
      </w:r>
      <w:r w:rsidRPr="00395847">
        <w:rPr>
          <w:rFonts w:ascii="Times New Roman" w:hAnsi="Times New Roman"/>
          <w:sz w:val="24"/>
          <w:szCs w:val="24"/>
        </w:rPr>
        <w:t>с правилами пользования площадкой.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2.11.20.4. Озеленение проектируется из периметральных плотных посадок высокого кустарника в виде живой изгороди или вертикального озеленения.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Площадки автостоянок</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2.11.23. На территории сельского поселения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BB0B41" w:rsidRPr="00395847" w:rsidRDefault="00BB0B41" w:rsidP="00835DBC">
      <w:pPr>
        <w:spacing w:after="0" w:line="240" w:lineRule="auto"/>
        <w:ind w:firstLine="709"/>
        <w:jc w:val="both"/>
        <w:rPr>
          <w:rFonts w:ascii="Times New Roman" w:hAnsi="Times New Roman"/>
          <w:sz w:val="24"/>
          <w:szCs w:val="24"/>
        </w:rPr>
      </w:pPr>
      <w:r w:rsidRPr="00395847">
        <w:rPr>
          <w:rFonts w:ascii="Times New Roman" w:hAnsi="Times New Roman"/>
          <w:sz w:val="24"/>
          <w:szCs w:val="24"/>
        </w:rPr>
        <w:t xml:space="preserve">2.11.24. Следует учитывать, что расстояние от границ автостоянок до окон жилых      и общественных заданий принимается в соответствии с </w:t>
      </w:r>
      <w:r w:rsidRPr="0070382B">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r>
        <w:rPr>
          <w:rFonts w:ascii="Times New Roman" w:hAnsi="Times New Roman"/>
          <w:sz w:val="24"/>
          <w:szCs w:val="24"/>
        </w:rPr>
        <w:t xml:space="preserve"> </w:t>
      </w:r>
      <w:r w:rsidRPr="0070382B">
        <w:rPr>
          <w:rFonts w:ascii="Times New Roman" w:hAnsi="Times New Roman"/>
          <w:sz w:val="24"/>
          <w:szCs w:val="24"/>
        </w:rPr>
        <w:t>(</w:t>
      </w:r>
      <w:r>
        <w:rPr>
          <w:rFonts w:ascii="Times New Roman" w:hAnsi="Times New Roman"/>
          <w:sz w:val="24"/>
          <w:szCs w:val="24"/>
        </w:rPr>
        <w:t xml:space="preserve">утвержден </w:t>
      </w:r>
      <w:hyperlink r:id="rId37" w:history="1">
        <w:r>
          <w:rPr>
            <w:rStyle w:val="af3"/>
            <w:rFonts w:ascii="Times New Roman" w:hAnsi="Times New Roman"/>
            <w:color w:val="auto"/>
            <w:sz w:val="24"/>
            <w:szCs w:val="24"/>
            <w:u w:val="none"/>
          </w:rPr>
          <w:t>П</w:t>
        </w:r>
        <w:r w:rsidRPr="0070382B">
          <w:rPr>
            <w:rStyle w:val="af3"/>
            <w:rFonts w:ascii="Times New Roman" w:hAnsi="Times New Roman"/>
            <w:color w:val="auto"/>
            <w:sz w:val="24"/>
            <w:szCs w:val="24"/>
            <w:u w:val="none"/>
          </w:rPr>
          <w:t>остановление</w:t>
        </w:r>
        <w:r>
          <w:rPr>
            <w:rStyle w:val="af3"/>
            <w:rFonts w:ascii="Times New Roman" w:hAnsi="Times New Roman"/>
            <w:color w:val="auto"/>
            <w:sz w:val="24"/>
            <w:szCs w:val="24"/>
            <w:u w:val="none"/>
          </w:rPr>
          <w:t>м</w:t>
        </w:r>
        <w:r w:rsidRPr="0070382B">
          <w:rPr>
            <w:rStyle w:val="af3"/>
            <w:rFonts w:ascii="Times New Roman" w:hAnsi="Times New Roman"/>
            <w:color w:val="auto"/>
            <w:sz w:val="24"/>
            <w:szCs w:val="24"/>
            <w:u w:val="none"/>
          </w:rPr>
          <w:t xml:space="preserve"> Главного государственного санитарного врача РФ о</w:t>
        </w:r>
        <w:r>
          <w:rPr>
            <w:rStyle w:val="af3"/>
            <w:rFonts w:ascii="Times New Roman" w:hAnsi="Times New Roman"/>
            <w:color w:val="auto"/>
            <w:sz w:val="24"/>
            <w:szCs w:val="24"/>
            <w:u w:val="none"/>
          </w:rPr>
          <w:t xml:space="preserve">т 25 сентября 2007 г. № </w:t>
        </w:r>
        <w:r w:rsidRPr="0070382B">
          <w:rPr>
            <w:rStyle w:val="af3"/>
            <w:rFonts w:ascii="Times New Roman" w:hAnsi="Times New Roman"/>
            <w:color w:val="auto"/>
            <w:sz w:val="24"/>
            <w:szCs w:val="24"/>
            <w:u w:val="none"/>
          </w:rPr>
          <w:t xml:space="preserve">74 </w:t>
        </w:r>
      </w:hyperlink>
      <w:r w:rsidRPr="0070382B">
        <w:rPr>
          <w:rFonts w:ascii="Times New Roman" w:hAnsi="Times New Roman"/>
          <w:sz w:val="24"/>
          <w:szCs w:val="24"/>
        </w:rPr>
        <w:t>)</w:t>
      </w:r>
      <w:r w:rsidRPr="00395847">
        <w:rPr>
          <w:rFonts w:ascii="Times New Roman" w:hAnsi="Times New Roman"/>
          <w:sz w:val="24"/>
          <w:szCs w:val="24"/>
        </w:rPr>
        <w:t xml:space="preserve">. На площадках приобъектных автостоянок долю мест для автомобилей инвалидов рекомендуется проектировать согласно </w:t>
      </w:r>
      <w:r w:rsidRPr="00D82847">
        <w:rPr>
          <w:rFonts w:ascii="Times New Roman" w:hAnsi="Times New Roman"/>
          <w:sz w:val="24"/>
          <w:szCs w:val="24"/>
        </w:rPr>
        <w:t>СП 59.13330.201</w:t>
      </w:r>
      <w:r>
        <w:rPr>
          <w:rFonts w:ascii="Times New Roman" w:hAnsi="Times New Roman"/>
          <w:sz w:val="24"/>
          <w:szCs w:val="24"/>
        </w:rPr>
        <w:t>2</w:t>
      </w:r>
      <w:r w:rsidRPr="00D82847">
        <w:rPr>
          <w:rFonts w:ascii="Times New Roman" w:hAnsi="Times New Roman"/>
          <w:sz w:val="24"/>
          <w:szCs w:val="24"/>
        </w:rPr>
        <w:t xml:space="preserve"> "СНиП 35-01-2001 Доступность зданий и сооружений для маломобильных групп населения"</w:t>
      </w:r>
      <w:r>
        <w:rPr>
          <w:rFonts w:ascii="Times New Roman" w:hAnsi="Times New Roman"/>
          <w:sz w:val="24"/>
          <w:szCs w:val="24"/>
        </w:rPr>
        <w:t xml:space="preserve"> </w:t>
      </w:r>
      <w:r w:rsidRPr="0070382B">
        <w:rPr>
          <w:rFonts w:ascii="Times New Roman" w:hAnsi="Times New Roman"/>
          <w:sz w:val="24"/>
          <w:szCs w:val="24"/>
        </w:rPr>
        <w:t>(</w:t>
      </w:r>
      <w:r>
        <w:rPr>
          <w:rFonts w:ascii="Times New Roman" w:hAnsi="Times New Roman"/>
          <w:sz w:val="24"/>
          <w:szCs w:val="24"/>
        </w:rPr>
        <w:t>Утвержден</w:t>
      </w:r>
      <w:r w:rsidRPr="0070382B">
        <w:rPr>
          <w:rFonts w:ascii="Times New Roman" w:hAnsi="Times New Roman"/>
          <w:sz w:val="24"/>
          <w:szCs w:val="24"/>
        </w:rPr>
        <w:t xml:space="preserve"> </w:t>
      </w:r>
      <w:hyperlink r:id="rId38" w:history="1">
        <w:r w:rsidRPr="0070382B">
          <w:rPr>
            <w:rStyle w:val="af3"/>
            <w:rFonts w:ascii="Times New Roman" w:hAnsi="Times New Roman"/>
            <w:color w:val="auto"/>
            <w:sz w:val="24"/>
            <w:szCs w:val="24"/>
            <w:u w:val="none"/>
          </w:rPr>
          <w:t xml:space="preserve">приказом Министерства регионального развития Российской Федерации (Минрегион России) от 27 декабря 2011 г. </w:t>
        </w:r>
        <w:r>
          <w:rPr>
            <w:rStyle w:val="af3"/>
            <w:rFonts w:ascii="Times New Roman" w:hAnsi="Times New Roman"/>
            <w:color w:val="auto"/>
            <w:sz w:val="24"/>
            <w:szCs w:val="24"/>
            <w:u w:val="none"/>
          </w:rPr>
          <w:t>№</w:t>
        </w:r>
        <w:r w:rsidRPr="0070382B">
          <w:rPr>
            <w:rStyle w:val="af3"/>
            <w:rFonts w:ascii="Times New Roman" w:hAnsi="Times New Roman"/>
            <w:color w:val="auto"/>
            <w:sz w:val="24"/>
            <w:szCs w:val="24"/>
            <w:u w:val="none"/>
          </w:rPr>
          <w:t xml:space="preserve"> 605</w:t>
        </w:r>
      </w:hyperlink>
      <w:r w:rsidRPr="0070382B">
        <w:rPr>
          <w:rFonts w:ascii="Times New Roman" w:hAnsi="Times New Roman"/>
          <w:sz w:val="24"/>
          <w:szCs w:val="24"/>
        </w:rPr>
        <w:t xml:space="preserve">), </w:t>
      </w:r>
      <w:r w:rsidRPr="00395847">
        <w:rPr>
          <w:rFonts w:ascii="Times New Roman" w:hAnsi="Times New Roman"/>
          <w:sz w:val="24"/>
          <w:szCs w:val="24"/>
        </w:rPr>
        <w:t>блокировать по два или более мест без объемных разделителей, а лишь с обозначением границы прохода при помощи ярко-желтой разметки.</w:t>
      </w:r>
    </w:p>
    <w:p w:rsidR="00BB0B41" w:rsidRPr="00395847" w:rsidRDefault="00BB0B41" w:rsidP="00835DBC">
      <w:pPr>
        <w:autoSpaceDE w:val="0"/>
        <w:autoSpaceDN w:val="0"/>
        <w:adjustRightInd w:val="0"/>
        <w:spacing w:after="0" w:line="240" w:lineRule="auto"/>
        <w:ind w:firstLine="709"/>
        <w:jc w:val="both"/>
        <w:rPr>
          <w:rFonts w:ascii="Times New Roman" w:hAnsi="Times New Roman"/>
          <w:sz w:val="24"/>
          <w:szCs w:val="24"/>
        </w:rPr>
      </w:pPr>
      <w:r w:rsidRPr="00395847">
        <w:rPr>
          <w:rFonts w:ascii="Times New Roman" w:hAnsi="Times New Roman"/>
          <w:sz w:val="24"/>
          <w:szCs w:val="24"/>
        </w:rPr>
        <w:t xml:space="preserve">2.11.25. Следует учитывать, что не допускается проектировать размещение площадок автостоянок в зоне остановок сельского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395847">
          <w:rPr>
            <w:rFonts w:ascii="Times New Roman" w:hAnsi="Times New Roman"/>
            <w:sz w:val="24"/>
            <w:szCs w:val="24"/>
          </w:rPr>
          <w:t>15 м</w:t>
        </w:r>
      </w:smartTag>
      <w:r w:rsidRPr="00395847">
        <w:rPr>
          <w:rFonts w:ascii="Times New Roman" w:hAnsi="Times New Roman"/>
          <w:sz w:val="24"/>
          <w:szCs w:val="24"/>
        </w:rPr>
        <w:t xml:space="preserve"> от конца или начала посадочной площадки.</w:t>
      </w:r>
    </w:p>
    <w:p w:rsidR="00BB0B41" w:rsidRPr="00395847" w:rsidRDefault="00BB0B41" w:rsidP="00835DBC">
      <w:pPr>
        <w:autoSpaceDE w:val="0"/>
        <w:autoSpaceDN w:val="0"/>
        <w:adjustRightInd w:val="0"/>
        <w:spacing w:after="0" w:line="240" w:lineRule="auto"/>
        <w:ind w:firstLine="709"/>
        <w:jc w:val="both"/>
        <w:rPr>
          <w:rFonts w:ascii="Times New Roman" w:hAnsi="Times New Roman"/>
          <w:sz w:val="24"/>
          <w:szCs w:val="24"/>
        </w:rPr>
      </w:pPr>
      <w:r w:rsidRPr="00395847">
        <w:rPr>
          <w:rFonts w:ascii="Times New Roman" w:hAnsi="Times New Roman"/>
          <w:sz w:val="24"/>
          <w:szCs w:val="24"/>
        </w:rPr>
        <w:t>2.11.26.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B0B41" w:rsidRPr="00395847" w:rsidRDefault="00BB0B41" w:rsidP="00835DBC">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2.11.26.1. Покрытие площадок необходимо проектировать аналогичным покрытию транспортных проездов.</w:t>
      </w:r>
    </w:p>
    <w:p w:rsidR="00BB0B41" w:rsidRPr="00395847" w:rsidRDefault="00BB0B41" w:rsidP="00835DBC">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2.11.26.2. Сопряжение покрытия площадки с проездом рекомендуется выполнять  в одном уровне без укладки бортового камня, с газоном - в соответствии с </w:t>
      </w:r>
      <w:hyperlink r:id="rId39" w:history="1">
        <w:r w:rsidRPr="00395847">
          <w:rPr>
            <w:rFonts w:ascii="Times New Roman" w:hAnsi="Times New Roman"/>
            <w:sz w:val="24"/>
            <w:szCs w:val="24"/>
          </w:rPr>
          <w:t>пунктом 2.4.3</w:t>
        </w:r>
      </w:hyperlink>
      <w:r w:rsidRPr="00395847">
        <w:rPr>
          <w:rFonts w:ascii="Times New Roman" w:hAnsi="Times New Roman"/>
          <w:sz w:val="24"/>
          <w:szCs w:val="24"/>
        </w:rPr>
        <w:t>. настоящих правил.</w:t>
      </w:r>
    </w:p>
    <w:p w:rsidR="00BB0B41" w:rsidRPr="00395847" w:rsidRDefault="00BB0B41" w:rsidP="00835DBC">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2.11.26.3.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BB0B41" w:rsidRPr="00395847" w:rsidRDefault="00BB0B41" w:rsidP="00835DBC">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2.12. Пешеходные коммуникации</w:t>
      </w:r>
    </w:p>
    <w:p w:rsidR="00BB0B41" w:rsidRPr="00395847" w:rsidRDefault="00BB0B41" w:rsidP="00835DBC">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сельского поселения обеспечиваются: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2.12.2.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395847">
          <w:rPr>
            <w:rFonts w:ascii="Times New Roman" w:hAnsi="Times New Roman"/>
            <w:sz w:val="24"/>
            <w:szCs w:val="24"/>
          </w:rPr>
          <w:t>100 м</w:t>
        </w:r>
      </w:smartTag>
      <w:r w:rsidRPr="00395847">
        <w:rPr>
          <w:rFonts w:ascii="Times New Roman" w:hAnsi="Times New Roman"/>
          <w:sz w:val="24"/>
          <w:szCs w:val="24"/>
        </w:rPr>
        <w:t xml:space="preserve"> устраивать горизонтальные участки длиной не менее </w:t>
      </w:r>
      <w:smartTag w:uri="urn:schemas-microsoft-com:office:smarttags" w:element="metricconverter">
        <w:smartTagPr>
          <w:attr w:name="ProductID" w:val="5 м"/>
        </w:smartTagPr>
        <w:r w:rsidRPr="00395847">
          <w:rPr>
            <w:rFonts w:ascii="Times New Roman" w:hAnsi="Times New Roman"/>
            <w:sz w:val="24"/>
            <w:szCs w:val="24"/>
          </w:rPr>
          <w:t>5 м</w:t>
        </w:r>
      </w:smartTag>
      <w:r w:rsidRPr="00395847">
        <w:rPr>
          <w:rFonts w:ascii="Times New Roman" w:hAnsi="Times New Roman"/>
          <w:sz w:val="24"/>
          <w:szCs w:val="24"/>
        </w:rPr>
        <w:t>. В случаях, когда по условиям рельефа невозможно обеспечить указанные выше уклоны, предусматривается устройство лестниц и пандусов.</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Основные пешеходные коммуникации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2.12.</w:t>
      </w:r>
      <w:r>
        <w:rPr>
          <w:rFonts w:ascii="Times New Roman" w:hAnsi="Times New Roman"/>
          <w:sz w:val="24"/>
          <w:szCs w:val="24"/>
        </w:rPr>
        <w:t>3</w:t>
      </w:r>
      <w:r w:rsidRPr="00395847">
        <w:rPr>
          <w:rFonts w:ascii="Times New Roman" w:hAnsi="Times New Roman"/>
          <w:sz w:val="24"/>
          <w:szCs w:val="24"/>
        </w:rPr>
        <w:t>.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2.12.4</w:t>
      </w:r>
      <w:r w:rsidRPr="00395847">
        <w:rPr>
          <w:rFonts w:ascii="Times New Roman" w:hAnsi="Times New Roman"/>
          <w:sz w:val="24"/>
          <w:szCs w:val="24"/>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40" w:history="1">
        <w:r w:rsidRPr="00395847">
          <w:rPr>
            <w:rFonts w:ascii="Times New Roman" w:hAnsi="Times New Roman"/>
            <w:sz w:val="24"/>
            <w:szCs w:val="24"/>
          </w:rPr>
          <w:t>приложением № 3</w:t>
        </w:r>
      </w:hyperlink>
      <w:r w:rsidRPr="00395847">
        <w:rPr>
          <w:rFonts w:ascii="Times New Roman" w:hAnsi="Times New Roman"/>
          <w:sz w:val="24"/>
          <w:szCs w:val="24"/>
        </w:rPr>
        <w:t xml:space="preserve"> к настоящим правилам.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2.12.</w:t>
      </w:r>
      <w:r>
        <w:rPr>
          <w:rFonts w:ascii="Times New Roman" w:hAnsi="Times New Roman"/>
          <w:sz w:val="24"/>
          <w:szCs w:val="24"/>
        </w:rPr>
        <w:t>5</w:t>
      </w:r>
      <w:r w:rsidRPr="00395847">
        <w:rPr>
          <w:rFonts w:ascii="Times New Roman" w:hAnsi="Times New Roman"/>
          <w:sz w:val="24"/>
          <w:szCs w:val="24"/>
        </w:rPr>
        <w:t>.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2.12.6</w:t>
      </w:r>
      <w:r w:rsidRPr="00395847">
        <w:rPr>
          <w:rFonts w:ascii="Times New Roman" w:hAnsi="Times New Roman"/>
          <w:sz w:val="24"/>
          <w:szCs w:val="24"/>
        </w:rPr>
        <w:t xml:space="preserve">.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395847">
          <w:rPr>
            <w:rFonts w:ascii="Times New Roman" w:hAnsi="Times New Roman"/>
            <w:sz w:val="24"/>
            <w:szCs w:val="24"/>
          </w:rPr>
          <w:t>2 м</w:t>
        </w:r>
      </w:smartTag>
      <w:r w:rsidRPr="00395847">
        <w:rPr>
          <w:rFonts w:ascii="Times New Roman" w:hAnsi="Times New Roman"/>
          <w:sz w:val="24"/>
          <w:szCs w:val="24"/>
        </w:rPr>
        <w:t xml:space="preserve">. При ширине основных пешеходных коммуникаций </w:t>
      </w:r>
      <w:smartTag w:uri="urn:schemas-microsoft-com:office:smarttags" w:element="metricconverter">
        <w:smartTagPr>
          <w:attr w:name="ProductID" w:val="1,5 м"/>
        </w:smartTagPr>
        <w:r w:rsidRPr="00395847">
          <w:rPr>
            <w:rFonts w:ascii="Times New Roman" w:hAnsi="Times New Roman"/>
            <w:sz w:val="24"/>
            <w:szCs w:val="24"/>
          </w:rPr>
          <w:t>1,5 м</w:t>
        </w:r>
      </w:smartTag>
      <w:r w:rsidRPr="00395847">
        <w:rPr>
          <w:rFonts w:ascii="Times New Roman" w:hAnsi="Times New Roman"/>
          <w:sz w:val="24"/>
          <w:szCs w:val="24"/>
        </w:rPr>
        <w:t xml:space="preserve"> через каждые </w:t>
      </w:r>
      <w:smartTag w:uri="urn:schemas-microsoft-com:office:smarttags" w:element="metricconverter">
        <w:smartTagPr>
          <w:attr w:name="ProductID" w:val="30 м"/>
        </w:smartTagPr>
        <w:r w:rsidRPr="00395847">
          <w:rPr>
            <w:rFonts w:ascii="Times New Roman" w:hAnsi="Times New Roman"/>
            <w:sz w:val="24"/>
            <w:szCs w:val="24"/>
          </w:rPr>
          <w:t>30 м</w:t>
        </w:r>
      </w:smartTag>
      <w:r w:rsidRPr="00395847">
        <w:rPr>
          <w:rFonts w:ascii="Times New Roman" w:hAnsi="Times New Roman"/>
          <w:sz w:val="24"/>
          <w:szCs w:val="24"/>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2.12.</w:t>
      </w:r>
      <w:r>
        <w:rPr>
          <w:rFonts w:ascii="Times New Roman" w:hAnsi="Times New Roman"/>
          <w:sz w:val="24"/>
          <w:szCs w:val="24"/>
        </w:rPr>
        <w:t>7</w:t>
      </w:r>
      <w:r w:rsidRPr="00395847">
        <w:rPr>
          <w:rFonts w:ascii="Times New Roman" w:hAnsi="Times New Roman"/>
          <w:sz w:val="24"/>
          <w:szCs w:val="24"/>
        </w:rPr>
        <w:t xml:space="preserve">.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395847">
          <w:rPr>
            <w:rFonts w:ascii="Times New Roman" w:hAnsi="Times New Roman"/>
            <w:sz w:val="24"/>
            <w:szCs w:val="24"/>
          </w:rPr>
          <w:t>0,75 м</w:t>
        </w:r>
      </w:smartTag>
      <w:r w:rsidRPr="00395847">
        <w:rPr>
          <w:rFonts w:ascii="Times New Roman" w:hAnsi="Times New Roman"/>
          <w:sz w:val="24"/>
          <w:szCs w:val="24"/>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395847">
          <w:rPr>
            <w:rFonts w:ascii="Times New Roman" w:hAnsi="Times New Roman"/>
            <w:sz w:val="24"/>
            <w:szCs w:val="24"/>
          </w:rPr>
          <w:t>1,8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2.12.</w:t>
      </w:r>
      <w:r>
        <w:rPr>
          <w:rFonts w:ascii="Times New Roman" w:hAnsi="Times New Roman"/>
          <w:sz w:val="24"/>
          <w:szCs w:val="24"/>
        </w:rPr>
        <w:t>8</w:t>
      </w:r>
      <w:r w:rsidRPr="00395847">
        <w:rPr>
          <w:rFonts w:ascii="Times New Roman" w:hAnsi="Times New Roman"/>
          <w:sz w:val="24"/>
          <w:szCs w:val="24"/>
        </w:rPr>
        <w:t>. Основные пешеходные коммуникации в составе объектов рекреации</w:t>
      </w:r>
      <w:r>
        <w:rPr>
          <w:rFonts w:ascii="Times New Roman" w:hAnsi="Times New Roman"/>
          <w:sz w:val="24"/>
          <w:szCs w:val="24"/>
        </w:rPr>
        <w:t xml:space="preserve"> </w:t>
      </w:r>
      <w:r w:rsidRPr="00395847">
        <w:rPr>
          <w:rFonts w:ascii="Times New Roman" w:hAnsi="Times New Roman"/>
          <w:sz w:val="24"/>
          <w:szCs w:val="24"/>
        </w:rPr>
        <w:t xml:space="preserve">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395847">
          <w:rPr>
            <w:rFonts w:ascii="Times New Roman" w:hAnsi="Times New Roman"/>
            <w:sz w:val="24"/>
            <w:szCs w:val="24"/>
          </w:rPr>
          <w:t>100 м</w:t>
        </w:r>
      </w:smartTag>
      <w:r w:rsidRPr="00395847">
        <w:rPr>
          <w:rFonts w:ascii="Times New Roman" w:hAnsi="Times New Roman"/>
          <w:sz w:val="24"/>
          <w:szCs w:val="24"/>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395847">
          <w:rPr>
            <w:rFonts w:ascii="Times New Roman" w:hAnsi="Times New Roman"/>
            <w:sz w:val="24"/>
            <w:szCs w:val="24"/>
          </w:rPr>
          <w:t>120 см</w:t>
        </w:r>
      </w:smartTag>
      <w:r w:rsidRPr="00395847">
        <w:rPr>
          <w:rFonts w:ascii="Times New Roman" w:hAnsi="Times New Roman"/>
          <w:sz w:val="24"/>
          <w:szCs w:val="24"/>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395847">
          <w:rPr>
            <w:rFonts w:ascii="Times New Roman" w:hAnsi="Times New Roman"/>
            <w:sz w:val="24"/>
            <w:szCs w:val="24"/>
          </w:rPr>
          <w:t>60 см</w:t>
        </w:r>
      </w:smartTag>
      <w:r w:rsidRPr="00395847">
        <w:rPr>
          <w:rFonts w:ascii="Times New Roman" w:hAnsi="Times New Roman"/>
          <w:sz w:val="24"/>
          <w:szCs w:val="24"/>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395847">
          <w:rPr>
            <w:rFonts w:ascii="Times New Roman" w:hAnsi="Times New Roman"/>
            <w:sz w:val="24"/>
            <w:szCs w:val="24"/>
          </w:rPr>
          <w:t>85 см</w:t>
        </w:r>
      </w:smartTag>
      <w:r w:rsidRPr="00395847">
        <w:rPr>
          <w:rFonts w:ascii="Times New Roman" w:hAnsi="Times New Roman"/>
          <w:sz w:val="24"/>
          <w:szCs w:val="24"/>
        </w:rPr>
        <w:t xml:space="preserve"> рядом со скамьей).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2.12.9</w:t>
      </w:r>
      <w:r w:rsidRPr="00395847">
        <w:rPr>
          <w:rFonts w:ascii="Times New Roman" w:hAnsi="Times New Roman"/>
          <w:sz w:val="24"/>
          <w:szCs w:val="24"/>
        </w:rPr>
        <w:t>.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2.12.9</w:t>
      </w:r>
      <w:r w:rsidRPr="00395847">
        <w:rPr>
          <w:rFonts w:ascii="Times New Roman" w:hAnsi="Times New Roman"/>
          <w:sz w:val="24"/>
          <w:szCs w:val="24"/>
        </w:rPr>
        <w:t xml:space="preserve">.1. Требования к покрытиям и конструкциям основных пешеходных коммуникаций устанавливаются с возможностью их всесезонной эксплуатации, а при ширине </w:t>
      </w:r>
      <w:smartTag w:uri="urn:schemas-microsoft-com:office:smarttags" w:element="metricconverter">
        <w:smartTagPr>
          <w:attr w:name="ProductID" w:val="2,25 м"/>
        </w:smartTagPr>
        <w:r w:rsidRPr="00395847">
          <w:rPr>
            <w:rFonts w:ascii="Times New Roman" w:hAnsi="Times New Roman"/>
            <w:sz w:val="24"/>
            <w:szCs w:val="24"/>
          </w:rPr>
          <w:t>2,25 м</w:t>
        </w:r>
      </w:smartTag>
      <w:r w:rsidRPr="00395847">
        <w:rPr>
          <w:rFonts w:ascii="Times New Roman" w:hAnsi="Times New Roman"/>
          <w:sz w:val="24"/>
          <w:szCs w:val="24"/>
        </w:rPr>
        <w:t xml:space="preserve">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hyperlink r:id="rId41" w:history="1">
        <w:r w:rsidRPr="00395847">
          <w:rPr>
            <w:rFonts w:ascii="Times New Roman" w:hAnsi="Times New Roman"/>
            <w:sz w:val="24"/>
            <w:szCs w:val="24"/>
          </w:rPr>
          <w:t>пункту 1.7</w:t>
        </w:r>
      </w:hyperlink>
      <w:r w:rsidRPr="00395847">
        <w:rPr>
          <w:rFonts w:ascii="Times New Roman" w:hAnsi="Times New Roman"/>
          <w:sz w:val="24"/>
          <w:szCs w:val="24"/>
        </w:rPr>
        <w:t>. настоящих правил.</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2.12.9</w:t>
      </w:r>
      <w:r w:rsidRPr="00395847">
        <w:rPr>
          <w:rFonts w:ascii="Times New Roman" w:hAnsi="Times New Roman"/>
          <w:sz w:val="24"/>
          <w:szCs w:val="24"/>
        </w:rPr>
        <w:t>.2. Возможно размещение некапитальных нестационарных сооружений.</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Второстепенные пешеходные коммуникации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2.12.1</w:t>
      </w:r>
      <w:r>
        <w:rPr>
          <w:rFonts w:ascii="Times New Roman" w:hAnsi="Times New Roman"/>
          <w:sz w:val="24"/>
          <w:szCs w:val="24"/>
        </w:rPr>
        <w:t>0</w:t>
      </w:r>
      <w:r w:rsidRPr="00395847">
        <w:rPr>
          <w:rFonts w:ascii="Times New Roman" w:hAnsi="Times New Roman"/>
          <w:sz w:val="24"/>
          <w:szCs w:val="24"/>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w:t>
      </w:r>
      <w:smartTag w:uri="urn:schemas-microsoft-com:office:smarttags" w:element="metricconverter">
        <w:smartTagPr>
          <w:attr w:name="ProductID" w:val="1,5 м"/>
        </w:smartTagPr>
        <w:r w:rsidRPr="00395847">
          <w:rPr>
            <w:rFonts w:ascii="Times New Roman" w:hAnsi="Times New Roman"/>
            <w:sz w:val="24"/>
            <w:szCs w:val="24"/>
          </w:rPr>
          <w:t>1,5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2.12.1</w:t>
      </w:r>
      <w:r>
        <w:rPr>
          <w:rFonts w:ascii="Times New Roman" w:hAnsi="Times New Roman"/>
          <w:sz w:val="24"/>
          <w:szCs w:val="24"/>
        </w:rPr>
        <w:t>1</w:t>
      </w:r>
      <w:r w:rsidRPr="00395847">
        <w:rPr>
          <w:rFonts w:ascii="Times New Roman" w:hAnsi="Times New Roman"/>
          <w:sz w:val="24"/>
          <w:szCs w:val="24"/>
        </w:rPr>
        <w:t>. Обязательный перечень элементов благоустройства на территории второстепенных пешеходных коммуникаций включает различные виды покрытия.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2.12.1</w:t>
      </w:r>
      <w:r>
        <w:rPr>
          <w:rFonts w:ascii="Times New Roman" w:hAnsi="Times New Roman"/>
          <w:sz w:val="24"/>
          <w:szCs w:val="24"/>
        </w:rPr>
        <w:t>1</w:t>
      </w:r>
      <w:r w:rsidRPr="00395847">
        <w:rPr>
          <w:rFonts w:ascii="Times New Roman" w:hAnsi="Times New Roman"/>
          <w:sz w:val="24"/>
          <w:szCs w:val="24"/>
        </w:rPr>
        <w:t>.1. На дорожках крупных рекреационных объектов (парков) предусматриваются различные виды мягкого или комбинированных покрытий, пешеходные тропы с естественным грунтовым покрытием.</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 xml:space="preserve">Раздел 3. Благоустройство на территориях общественного назначения </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3.1. Общие положения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3.1.1. Объектами нормирования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общесельского и локального значения, специализированные общественные зоны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3.1.2. На территориях общественного назначения при благоустройстве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3.2. Общественные пространства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3.2.1.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сельского поселения, центров общесельского и локального значения.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3.2.1.1. Пешеходные коммуникации и пешеходные зоны обеспечивают пешеходные связи и передвижения по территории сельского поселения (</w:t>
      </w:r>
      <w:hyperlink r:id="rId42" w:history="1">
        <w:r w:rsidRPr="00395847">
          <w:rPr>
            <w:rFonts w:ascii="Times New Roman" w:hAnsi="Times New Roman"/>
            <w:sz w:val="24"/>
            <w:szCs w:val="24"/>
          </w:rPr>
          <w:t>пункты 2.13</w:t>
        </w:r>
      </w:hyperlink>
      <w:r w:rsidRPr="00395847">
        <w:rPr>
          <w:rFonts w:ascii="Times New Roman" w:hAnsi="Times New Roman"/>
          <w:sz w:val="24"/>
          <w:szCs w:val="24"/>
        </w:rPr>
        <w:t xml:space="preserve">, </w:t>
      </w:r>
      <w:hyperlink w:anchor="Par182" w:history="1">
        <w:r w:rsidRPr="00395847">
          <w:rPr>
            <w:rFonts w:ascii="Times New Roman" w:hAnsi="Times New Roman"/>
            <w:sz w:val="24"/>
            <w:szCs w:val="24"/>
          </w:rPr>
          <w:t>7.2</w:t>
        </w:r>
      </w:hyperlink>
      <w:r w:rsidRPr="00395847">
        <w:rPr>
          <w:rFonts w:ascii="Times New Roman" w:hAnsi="Times New Roman"/>
          <w:sz w:val="24"/>
          <w:szCs w:val="24"/>
        </w:rPr>
        <w:t xml:space="preserve">. и </w:t>
      </w:r>
      <w:hyperlink w:anchor="Par191" w:history="1">
        <w:r w:rsidRPr="00395847">
          <w:rPr>
            <w:rFonts w:ascii="Times New Roman" w:hAnsi="Times New Roman"/>
            <w:sz w:val="24"/>
            <w:szCs w:val="24"/>
          </w:rPr>
          <w:t>7.3</w:t>
        </w:r>
      </w:hyperlink>
      <w:r w:rsidRPr="00395847">
        <w:rPr>
          <w:rFonts w:ascii="Times New Roman" w:hAnsi="Times New Roman"/>
          <w:sz w:val="24"/>
          <w:szCs w:val="24"/>
        </w:rPr>
        <w:t>. настоящих правил).</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3.2.1.2. Участки общественной застройки с активным режимом посещения - это учреждения торговли, культуры, образования и т.п. объекты сельского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3.2.1.3.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3.2.2. Обязательный перечень элементов благоустройства на территории общественных пространств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3.2.2.1. На территории общественных пространств размещаются произведения декоративно-прикладного искусства, декоративных водных устройств.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3.2.2.2. 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rsidR="00BB0B41" w:rsidRPr="00395847" w:rsidRDefault="00BB0B41" w:rsidP="00230F0F">
      <w:pPr>
        <w:autoSpaceDE w:val="0"/>
        <w:autoSpaceDN w:val="0"/>
        <w:adjustRightInd w:val="0"/>
        <w:spacing w:after="0" w:line="240" w:lineRule="auto"/>
        <w:ind w:firstLine="709"/>
        <w:jc w:val="both"/>
        <w:rPr>
          <w:rFonts w:ascii="Times New Roman" w:hAnsi="Times New Roman"/>
          <w:sz w:val="24"/>
          <w:szCs w:val="24"/>
        </w:rPr>
      </w:pPr>
      <w:r w:rsidRPr="00395847">
        <w:rPr>
          <w:rFonts w:ascii="Times New Roman" w:hAnsi="Times New Roman"/>
          <w:sz w:val="24"/>
          <w:szCs w:val="24"/>
        </w:rPr>
        <w:t>3.2.2.3. Возможно на территории участков общественной застройки (при наличии приобъектных территорий) размещение ограждений.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3.3. Участки и специализированные зоны общественной застройки</w:t>
      </w:r>
    </w:p>
    <w:p w:rsidR="00BB0B41" w:rsidRPr="00395847" w:rsidRDefault="00BB0B41" w:rsidP="009D1F9E">
      <w:pPr>
        <w:autoSpaceDE w:val="0"/>
        <w:autoSpaceDN w:val="0"/>
        <w:adjustRightInd w:val="0"/>
        <w:spacing w:after="0" w:line="240" w:lineRule="auto"/>
        <w:ind w:firstLine="540"/>
        <w:jc w:val="both"/>
        <w:rPr>
          <w:rFonts w:ascii="Times New Roman" w:hAnsi="Times New Roman"/>
          <w:sz w:val="24"/>
          <w:szCs w:val="24"/>
        </w:rPr>
      </w:pPr>
      <w:r w:rsidRPr="00395847">
        <w:rPr>
          <w:rFonts w:ascii="Times New Roman" w:hAnsi="Times New Roman"/>
          <w:sz w:val="24"/>
          <w:szCs w:val="24"/>
        </w:rPr>
        <w:t xml:space="preserve">3.3.1. Участки общественной застройки (за исключением рассмотренных в </w:t>
      </w:r>
      <w:hyperlink w:anchor="Par12" w:history="1">
        <w:r w:rsidRPr="00395847">
          <w:rPr>
            <w:rFonts w:ascii="Times New Roman" w:hAnsi="Times New Roman"/>
            <w:sz w:val="24"/>
            <w:szCs w:val="24"/>
          </w:rPr>
          <w:t>пункте 3.2.1.2</w:t>
        </w:r>
      </w:hyperlink>
      <w:r w:rsidRPr="00395847">
        <w:rPr>
          <w:rFonts w:ascii="Times New Roman" w:hAnsi="Times New Roman"/>
          <w:sz w:val="24"/>
          <w:szCs w:val="24"/>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3.3.2.1. Возможно размещение ограждений; при размещении участков в составе исторической, сложившейся застройки, общественных центров сельского поселения допускается отсутствие стационарного озеленения.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Раздел 4. Благоустройство на территориях жилого назначения</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4.1. Общие положения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Объектами нормирования благоустройства на территориях жилого назначения являются: общественные пространства, участки жилой застройки, детского сада, школы, которые в различных сочетаниях формируют жилые группы.</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4.2. Общественные пространства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4.2.2. Учреждения обслуживания жилых групп оборудуются площадками при входах. </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4.2.3.2. Возможно размещение некапитальных нестационарных сооружений.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4.2.4. Озелененные территории общего пользования обычно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(парк).</w:t>
      </w:r>
    </w:p>
    <w:p w:rsidR="00BB0B41" w:rsidRPr="00395847" w:rsidRDefault="00BB0B41" w:rsidP="009D1F9E">
      <w:pPr>
        <w:autoSpaceDE w:val="0"/>
        <w:autoSpaceDN w:val="0"/>
        <w:adjustRightInd w:val="0"/>
        <w:spacing w:after="0" w:line="240" w:lineRule="auto"/>
        <w:jc w:val="center"/>
        <w:outlineLvl w:val="1"/>
        <w:rPr>
          <w:rFonts w:ascii="Times New Roman" w:hAnsi="Times New Roman"/>
          <w:sz w:val="24"/>
          <w:szCs w:val="24"/>
        </w:rPr>
      </w:pPr>
      <w:r w:rsidRPr="00395847">
        <w:rPr>
          <w:rFonts w:ascii="Times New Roman" w:hAnsi="Times New Roman"/>
          <w:sz w:val="24"/>
          <w:szCs w:val="24"/>
        </w:rPr>
        <w:t>4.3. Участки жилой застройки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43" w:history="1">
        <w:r w:rsidRPr="00395847">
          <w:rPr>
            <w:rFonts w:ascii="Times New Roman" w:hAnsi="Times New Roman"/>
            <w:sz w:val="24"/>
            <w:szCs w:val="24"/>
          </w:rPr>
          <w:t>подраздел 2.12</w:t>
        </w:r>
      </w:hyperlink>
      <w:r w:rsidRPr="00395847">
        <w:rPr>
          <w:rFonts w:ascii="Times New Roman" w:hAnsi="Times New Roman"/>
          <w:sz w:val="24"/>
          <w:szCs w:val="24"/>
        </w:rPr>
        <w:t>. настоящих правил), элементы сопряжения поверхностей, оборудование площадок, озеленение, осветительное оборудование.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Par54" w:history="1">
        <w:r w:rsidRPr="00395847">
          <w:rPr>
            <w:rFonts w:ascii="Times New Roman" w:hAnsi="Times New Roman"/>
            <w:sz w:val="24"/>
            <w:szCs w:val="24"/>
          </w:rPr>
          <w:t>пункту 4.3.4.3</w:t>
        </w:r>
      </w:hyperlink>
      <w:r w:rsidRPr="00395847">
        <w:rPr>
          <w:rFonts w:ascii="Times New Roman" w:hAnsi="Times New Roman"/>
          <w:sz w:val="24"/>
          <w:szCs w:val="24"/>
        </w:rPr>
        <w:t>. настоящих правил.</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4.3.4.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необходимо проектировать с учетом градостроительных условий и требований их размещения.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4.3.4.1.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4.3.4.2. На жилых участках с высокой плотностью застройки (более 20 тыс. кв. м/га) необходимо применять компенсирующие приемы благоустройства, при которых нормативные показатели территории участка обеспечиваются за счет:</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 перемещения ряда функций, обычно реализуемых на территории участка жилой застройки (отдых взрослых, спортивные и детские игры), и элементов благоустройства (озеленение и др.) в состав жилой застройки.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395847">
          <w:rPr>
            <w:rFonts w:ascii="Times New Roman" w:hAnsi="Times New Roman"/>
            <w:sz w:val="24"/>
            <w:szCs w:val="24"/>
          </w:rPr>
          <w:t>15 м</w:t>
        </w:r>
      </w:smartTag>
      <w:r w:rsidRPr="00395847">
        <w:rPr>
          <w:rFonts w:ascii="Times New Roman" w:hAnsi="Times New Roman"/>
          <w:sz w:val="24"/>
          <w:szCs w:val="24"/>
        </w:rPr>
        <w:t xml:space="preserve"> с подтверждением достаточности расстояния соответствующими расчетами уровней шума и выбросов автотранспорта.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bookmarkStart w:id="5" w:name="Par54"/>
      <w:bookmarkEnd w:id="5"/>
      <w:r w:rsidRPr="00395847">
        <w:rPr>
          <w:rFonts w:ascii="Times New Roman" w:hAnsi="Times New Roman"/>
          <w:sz w:val="24"/>
          <w:szCs w:val="24"/>
        </w:rPr>
        <w:t>4.3.4.3.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необходимо выполнять замену морально и физически устаревших элементов благоустройства.</w:t>
      </w:r>
    </w:p>
    <w:p w:rsidR="00BB0B41" w:rsidRPr="00395847" w:rsidRDefault="00BB0B41" w:rsidP="009D1F9E">
      <w:pPr>
        <w:autoSpaceDE w:val="0"/>
        <w:autoSpaceDN w:val="0"/>
        <w:adjustRightInd w:val="0"/>
        <w:spacing w:after="0" w:line="240" w:lineRule="auto"/>
        <w:jc w:val="center"/>
        <w:outlineLvl w:val="1"/>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4.4. Участки детских садов и школ</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4.4.2.1. В качестве твердых видов покрытий применяется </w:t>
      </w:r>
      <w:r>
        <w:rPr>
          <w:rFonts w:ascii="Times New Roman" w:hAnsi="Times New Roman"/>
          <w:sz w:val="24"/>
          <w:szCs w:val="24"/>
        </w:rPr>
        <w:t xml:space="preserve">асфальт, </w:t>
      </w:r>
      <w:r w:rsidRPr="00395847">
        <w:rPr>
          <w:rFonts w:ascii="Times New Roman" w:hAnsi="Times New Roman"/>
          <w:sz w:val="24"/>
          <w:szCs w:val="24"/>
        </w:rPr>
        <w:t>цементобетон                             и плиточное мощение.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4.4.2.2. При озеленении территории детских садов и школ не допускается применение растений с ядовитыми плодами.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4.4.4. Рекомендуется плоская кровля зданий детских садов и школ, в случае их размещения в окружении многоэтажной жилой застройки, предусматривать привлекательный внешний вид.</w:t>
      </w:r>
    </w:p>
    <w:p w:rsidR="00BB0B41" w:rsidRPr="00395847" w:rsidRDefault="00BB0B41" w:rsidP="009D1F9E">
      <w:pPr>
        <w:autoSpaceDE w:val="0"/>
        <w:autoSpaceDN w:val="0"/>
        <w:adjustRightInd w:val="0"/>
        <w:spacing w:after="0" w:line="240" w:lineRule="auto"/>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 xml:space="preserve">Раздел 5. Благоустройство на территориях рекреационного назначения </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5.1. Общие положения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5.1.4. При реконструкции объектов рекреации необходимо предусматривать:</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5.2. Парки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5.2.1. На территории сельского поселения проектируются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395847">
          <w:rPr>
            <w:rFonts w:ascii="Times New Roman" w:hAnsi="Times New Roman"/>
            <w:sz w:val="24"/>
            <w:szCs w:val="24"/>
          </w:rPr>
          <w:t>10 га</w:t>
        </w:r>
      </w:smartTag>
      <w:r w:rsidRPr="00395847">
        <w:rPr>
          <w:rFonts w:ascii="Times New Roman" w:hAnsi="Times New Roman"/>
          <w:sz w:val="24"/>
          <w:szCs w:val="24"/>
        </w:rPr>
        <w:t xml:space="preserve">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Парк жилого района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5.2.2.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5.2.3.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5.2.3.1. При озеленении парка жилого района необходимо предусматривать цветочное оформление с использованием видов растений, характерных для данной климатической зоны.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5.2.3.2.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5.3. Скверы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5.3.1. Скверы предназначены для организации кратковременного отдыха, прогулок, транзитных пешеходных передвижений.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5.3.2.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5.3.2.1.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При озеленении скверов рекомендуется использовать приемы зрительного расширения озеленяемого пространства.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5.3.2.2. Возможно размещение технического оборудования (тележки «вода», «мороженое»).</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 xml:space="preserve">Раздел 6. Благоустройство на территориях производственного назначения </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6.1. Общие положения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необходимо применять                     в соответствии с </w:t>
      </w:r>
      <w:hyperlink r:id="rId44" w:history="1">
        <w:r w:rsidRPr="00395847">
          <w:rPr>
            <w:rFonts w:ascii="Times New Roman" w:hAnsi="Times New Roman"/>
            <w:sz w:val="24"/>
            <w:szCs w:val="24"/>
          </w:rPr>
          <w:t>приложением № 6</w:t>
        </w:r>
      </w:hyperlink>
      <w:r w:rsidRPr="00395847">
        <w:rPr>
          <w:rFonts w:ascii="Times New Roman" w:hAnsi="Times New Roman"/>
          <w:sz w:val="24"/>
          <w:szCs w:val="24"/>
        </w:rPr>
        <w:t xml:space="preserve"> к настоящим правилам.</w:t>
      </w:r>
    </w:p>
    <w:p w:rsidR="00BB0B41" w:rsidRPr="00395847" w:rsidRDefault="00BB0B41" w:rsidP="009D1F9E">
      <w:pPr>
        <w:autoSpaceDE w:val="0"/>
        <w:autoSpaceDN w:val="0"/>
        <w:adjustRightInd w:val="0"/>
        <w:spacing w:after="0" w:line="240" w:lineRule="auto"/>
        <w:ind w:firstLine="540"/>
        <w:jc w:val="both"/>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6.2. Озелененные территории санитарно-защитных зон</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70382B">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r>
        <w:rPr>
          <w:rFonts w:ascii="Times New Roman" w:hAnsi="Times New Roman"/>
          <w:sz w:val="24"/>
          <w:szCs w:val="24"/>
        </w:rPr>
        <w:t xml:space="preserve"> </w:t>
      </w:r>
      <w:r w:rsidRPr="0070382B">
        <w:rPr>
          <w:rFonts w:ascii="Times New Roman" w:hAnsi="Times New Roman"/>
          <w:sz w:val="24"/>
          <w:szCs w:val="24"/>
        </w:rPr>
        <w:t>(</w:t>
      </w:r>
      <w:r>
        <w:rPr>
          <w:rFonts w:ascii="Times New Roman" w:hAnsi="Times New Roman"/>
          <w:sz w:val="24"/>
          <w:szCs w:val="24"/>
        </w:rPr>
        <w:t xml:space="preserve">утвержден </w:t>
      </w:r>
      <w:hyperlink r:id="rId45" w:history="1">
        <w:r>
          <w:rPr>
            <w:rStyle w:val="af3"/>
            <w:rFonts w:ascii="Times New Roman" w:hAnsi="Times New Roman"/>
            <w:color w:val="auto"/>
            <w:sz w:val="24"/>
            <w:szCs w:val="24"/>
            <w:u w:val="none"/>
          </w:rPr>
          <w:t>П</w:t>
        </w:r>
        <w:r w:rsidRPr="0070382B">
          <w:rPr>
            <w:rStyle w:val="af3"/>
            <w:rFonts w:ascii="Times New Roman" w:hAnsi="Times New Roman"/>
            <w:color w:val="auto"/>
            <w:sz w:val="24"/>
            <w:szCs w:val="24"/>
            <w:u w:val="none"/>
          </w:rPr>
          <w:t>остановление</w:t>
        </w:r>
        <w:r>
          <w:rPr>
            <w:rStyle w:val="af3"/>
            <w:rFonts w:ascii="Times New Roman" w:hAnsi="Times New Roman"/>
            <w:color w:val="auto"/>
            <w:sz w:val="24"/>
            <w:szCs w:val="24"/>
            <w:u w:val="none"/>
          </w:rPr>
          <w:t>м</w:t>
        </w:r>
        <w:r w:rsidRPr="0070382B">
          <w:rPr>
            <w:rStyle w:val="af3"/>
            <w:rFonts w:ascii="Times New Roman" w:hAnsi="Times New Roman"/>
            <w:color w:val="auto"/>
            <w:sz w:val="24"/>
            <w:szCs w:val="24"/>
            <w:u w:val="none"/>
          </w:rPr>
          <w:t xml:space="preserve"> Главного государственного санитарного врача РФ о</w:t>
        </w:r>
        <w:r>
          <w:rPr>
            <w:rStyle w:val="af3"/>
            <w:rFonts w:ascii="Times New Roman" w:hAnsi="Times New Roman"/>
            <w:color w:val="auto"/>
            <w:sz w:val="24"/>
            <w:szCs w:val="24"/>
            <w:u w:val="none"/>
          </w:rPr>
          <w:t xml:space="preserve">т 25 сентября 2007 г. № </w:t>
        </w:r>
        <w:r w:rsidRPr="0070382B">
          <w:rPr>
            <w:rStyle w:val="af3"/>
            <w:rFonts w:ascii="Times New Roman" w:hAnsi="Times New Roman"/>
            <w:color w:val="auto"/>
            <w:sz w:val="24"/>
            <w:szCs w:val="24"/>
            <w:u w:val="none"/>
          </w:rPr>
          <w:t xml:space="preserve">74 </w:t>
        </w:r>
      </w:hyperlink>
      <w:r w:rsidRPr="0070382B">
        <w:rPr>
          <w:rFonts w:ascii="Times New Roman" w:hAnsi="Times New Roman"/>
          <w:sz w:val="24"/>
          <w:szCs w:val="24"/>
        </w:rPr>
        <w:t>)</w:t>
      </w:r>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6.2.2.1. Озеленение рекомендуется формировать в виде живописных композиций, исключающих однообразие и монотонность.</w:t>
      </w:r>
    </w:p>
    <w:p w:rsidR="00BB0B41" w:rsidRPr="00395847" w:rsidRDefault="00BB0B41" w:rsidP="009D1F9E">
      <w:pPr>
        <w:autoSpaceDE w:val="0"/>
        <w:autoSpaceDN w:val="0"/>
        <w:adjustRightInd w:val="0"/>
        <w:spacing w:after="0" w:line="240" w:lineRule="auto"/>
        <w:jc w:val="center"/>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 xml:space="preserve">Раздел 7. Объекты благоустройства на территориях транспортных и инженерных коммуникаций сельского поселения </w:t>
      </w:r>
    </w:p>
    <w:p w:rsidR="00BB0B41" w:rsidRPr="00395847" w:rsidRDefault="00BB0B41" w:rsidP="009D1F9E">
      <w:pPr>
        <w:autoSpaceDE w:val="0"/>
        <w:autoSpaceDN w:val="0"/>
        <w:adjustRightInd w:val="0"/>
        <w:spacing w:after="0" w:line="240" w:lineRule="auto"/>
        <w:jc w:val="center"/>
        <w:outlineLvl w:val="1"/>
        <w:rPr>
          <w:rFonts w:ascii="Times New Roman" w:hAnsi="Times New Roman"/>
          <w:sz w:val="24"/>
          <w:szCs w:val="24"/>
        </w:rPr>
      </w:pPr>
      <w:r w:rsidRPr="00395847">
        <w:rPr>
          <w:rFonts w:ascii="Times New Roman" w:hAnsi="Times New Roman"/>
          <w:sz w:val="24"/>
          <w:szCs w:val="24"/>
        </w:rPr>
        <w:t>7.1. Общие положения</w:t>
      </w:r>
    </w:p>
    <w:p w:rsidR="00BB0B41" w:rsidRPr="00230F0F" w:rsidRDefault="00BB0B41" w:rsidP="00230F0F">
      <w:pPr>
        <w:spacing w:after="0" w:line="240" w:lineRule="auto"/>
        <w:ind w:firstLine="709"/>
        <w:jc w:val="both"/>
        <w:rPr>
          <w:rFonts w:ascii="Times New Roman" w:hAnsi="Times New Roman"/>
          <w:sz w:val="24"/>
          <w:szCs w:val="24"/>
        </w:rPr>
      </w:pPr>
      <w:r w:rsidRPr="00230F0F">
        <w:rPr>
          <w:rFonts w:ascii="Times New Roman" w:hAnsi="Times New Roman"/>
          <w:sz w:val="24"/>
          <w:szCs w:val="24"/>
        </w:rPr>
        <w:t>7.1.1. Объектами нормирования благоустройства на территориях транспортных коммуникаций сельского поселения является улично-дорожная сеть (УДС) сельского поселения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BB0B41" w:rsidRPr="00230F0F" w:rsidRDefault="00BB0B41" w:rsidP="00230F0F">
      <w:pPr>
        <w:spacing w:after="0" w:line="240" w:lineRule="auto"/>
        <w:ind w:firstLine="709"/>
        <w:jc w:val="both"/>
        <w:rPr>
          <w:rFonts w:ascii="Times New Roman" w:hAnsi="Times New Roman"/>
          <w:sz w:val="24"/>
          <w:szCs w:val="24"/>
        </w:rPr>
      </w:pPr>
      <w:r w:rsidRPr="00230F0F">
        <w:rPr>
          <w:rFonts w:ascii="Times New Roman" w:hAnsi="Times New Roman"/>
          <w:sz w:val="24"/>
          <w:szCs w:val="24"/>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BB0B41" w:rsidRPr="00230F0F" w:rsidRDefault="00BB0B41" w:rsidP="00230F0F">
      <w:pPr>
        <w:tabs>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 xml:space="preserve">7.1.3. </w:t>
      </w:r>
      <w:r w:rsidRPr="00230F0F">
        <w:rPr>
          <w:rFonts w:ascii="Times New Roman" w:hAnsi="Times New Roman"/>
          <w:sz w:val="24"/>
          <w:szCs w:val="24"/>
        </w:rPr>
        <w:t xml:space="preserve">Проектирование комплексного благоустройства на территориях транспортных и инженерных коммуникаций сельского поселения следует вести с учетом  СП 59.13330.2012 "СНиП 35-01-2001 Доступность зданий и сооружений для маломобильных групп населения" (утв. </w:t>
      </w:r>
      <w:hyperlink r:id="rId46" w:history="1">
        <w:r w:rsidRPr="00230F0F">
          <w:rPr>
            <w:rStyle w:val="af3"/>
            <w:rFonts w:ascii="Times New Roman" w:hAnsi="Times New Roman"/>
            <w:color w:val="auto"/>
            <w:sz w:val="24"/>
            <w:szCs w:val="24"/>
            <w:u w:val="none"/>
          </w:rPr>
          <w:t>приказом Минрегиона России от 27.12.2011г. № 605</w:t>
        </w:r>
      </w:hyperlink>
      <w:r w:rsidRPr="00230F0F">
        <w:rPr>
          <w:rFonts w:ascii="Times New Roman" w:hAnsi="Times New Roman"/>
          <w:sz w:val="24"/>
          <w:szCs w:val="24"/>
        </w:rPr>
        <w:t xml:space="preserve">), "СНиП 2.05.02-85* Автомобильные дороги" (утв. Приказом Минрегиона России от 30.06.2012 № 266), </w:t>
      </w:r>
      <w:hyperlink r:id="rId47" w:history="1">
        <w:r w:rsidRPr="00230F0F">
          <w:rPr>
            <w:rFonts w:ascii="Times New Roman" w:hAnsi="Times New Roman"/>
            <w:sz w:val="24"/>
            <w:szCs w:val="24"/>
          </w:rPr>
          <w:t>ГОСТ Р 52289</w:t>
        </w:r>
      </w:hyperlink>
      <w:r w:rsidRPr="00230F0F">
        <w:rPr>
          <w:rFonts w:ascii="Times New Roman" w:hAnsi="Times New Roman"/>
          <w:sz w:val="24"/>
          <w:szCs w:val="24"/>
        </w:rPr>
        <w:t xml:space="preserve">-2004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Федерального агентства по техническому регулированию и метрологии от 15 декабря </w:t>
      </w:r>
      <w:smartTag w:uri="urn:schemas-microsoft-com:office:smarttags" w:element="metricconverter">
        <w:smartTagPr>
          <w:attr w:name="ProductID" w:val="2004 г"/>
        </w:smartTagPr>
        <w:r w:rsidRPr="00230F0F">
          <w:rPr>
            <w:rFonts w:ascii="Times New Roman" w:hAnsi="Times New Roman"/>
            <w:sz w:val="24"/>
            <w:szCs w:val="24"/>
          </w:rPr>
          <w:t>2004 г</w:t>
        </w:r>
      </w:smartTag>
      <w:r w:rsidRPr="00230F0F">
        <w:rPr>
          <w:rFonts w:ascii="Times New Roman" w:hAnsi="Times New Roman"/>
          <w:sz w:val="24"/>
          <w:szCs w:val="24"/>
        </w:rPr>
        <w:t xml:space="preserve">. № 120-ст), ГОСТ Р 22290-2004 «Национальный стандарт Российской Федерации. Технические средства организации дорожного движения. Знаки дорожные. Общие технические требования» (утв. приказом Федерального агентства по техническому регулированию и метрологии от 15 декабря </w:t>
      </w:r>
      <w:smartTag w:uri="urn:schemas-microsoft-com:office:smarttags" w:element="metricconverter">
        <w:smartTagPr>
          <w:attr w:name="ProductID" w:val="2004 г"/>
        </w:smartTagPr>
        <w:r w:rsidRPr="00230F0F">
          <w:rPr>
            <w:rFonts w:ascii="Times New Roman" w:hAnsi="Times New Roman"/>
            <w:sz w:val="24"/>
            <w:szCs w:val="24"/>
          </w:rPr>
          <w:t>2004 г</w:t>
        </w:r>
      </w:smartTag>
      <w:r w:rsidRPr="00230F0F">
        <w:rPr>
          <w:rFonts w:ascii="Times New Roman" w:hAnsi="Times New Roman"/>
          <w:sz w:val="24"/>
          <w:szCs w:val="24"/>
        </w:rPr>
        <w:t xml:space="preserve">. № 121-ст),  ГОСТ Р 51256-2011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 приказом Федерального агентства по техническому регулированию и метрологии от 13 декабря </w:t>
      </w:r>
      <w:smartTag w:uri="urn:schemas-microsoft-com:office:smarttags" w:element="metricconverter">
        <w:smartTagPr>
          <w:attr w:name="ProductID" w:val="2011 г"/>
        </w:smartTagPr>
        <w:r w:rsidRPr="00230F0F">
          <w:rPr>
            <w:rFonts w:ascii="Times New Roman" w:hAnsi="Times New Roman"/>
            <w:sz w:val="24"/>
            <w:szCs w:val="24"/>
          </w:rPr>
          <w:t>2011 г</w:t>
        </w:r>
      </w:smartTag>
      <w:r w:rsidRPr="00230F0F">
        <w:rPr>
          <w:rFonts w:ascii="Times New Roman" w:hAnsi="Times New Roman"/>
          <w:sz w:val="24"/>
          <w:szCs w:val="24"/>
        </w:rPr>
        <w:t>. № 1175-ст),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сельского поселения в границах УДС необходимо вести преимущественно в проходных коллекторах.</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bookmarkStart w:id="6" w:name="Par182"/>
      <w:bookmarkEnd w:id="6"/>
      <w:r w:rsidRPr="00395847">
        <w:rPr>
          <w:rFonts w:ascii="Times New Roman" w:hAnsi="Times New Roman"/>
          <w:sz w:val="24"/>
          <w:szCs w:val="24"/>
        </w:rPr>
        <w:t>7.2. Улицы и дороги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7.2.1. Улицы и дороги на территории сельского поселения подразделяются на улицы и дороги местного значения.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bookmarkStart w:id="7" w:name="Par185"/>
      <w:bookmarkEnd w:id="7"/>
      <w:r w:rsidRPr="00395847">
        <w:rPr>
          <w:rFonts w:ascii="Times New Roman" w:hAnsi="Times New Roman"/>
          <w:sz w:val="24"/>
          <w:szCs w:val="24"/>
        </w:rPr>
        <w:t>7.2.2. Обязательный перечень элементов благоустройства на территории улиц              и дорог включает: разные виды покрытия дорожного полотна,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48" w:history="1">
        <w:r w:rsidRPr="00395847">
          <w:rPr>
            <w:rFonts w:ascii="Times New Roman" w:hAnsi="Times New Roman"/>
            <w:sz w:val="24"/>
            <w:szCs w:val="24"/>
          </w:rPr>
          <w:t>приложении № 7</w:t>
        </w:r>
      </w:hyperlink>
      <w:r w:rsidRPr="00395847">
        <w:rPr>
          <w:rFonts w:ascii="Times New Roman" w:hAnsi="Times New Roman"/>
          <w:sz w:val="24"/>
          <w:szCs w:val="24"/>
        </w:rPr>
        <w:t xml:space="preserve"> к настоящим правилам.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7.2.2.2.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Размещение зеленых насаждений у поворотов и остановок при нерегулируемом движении необходимо проектировать согласно </w:t>
      </w:r>
      <w:hyperlink w:anchor="Par205" w:history="1">
        <w:r w:rsidRPr="00395847">
          <w:rPr>
            <w:rFonts w:ascii="Times New Roman" w:hAnsi="Times New Roman"/>
            <w:sz w:val="24"/>
            <w:szCs w:val="24"/>
          </w:rPr>
          <w:t>пункту 7.4.2</w:t>
        </w:r>
      </w:hyperlink>
      <w:r w:rsidRPr="00395847">
        <w:rPr>
          <w:rFonts w:ascii="Times New Roman" w:hAnsi="Times New Roman"/>
          <w:sz w:val="24"/>
          <w:szCs w:val="24"/>
        </w:rPr>
        <w:t>. настоящих правил. Необходимо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49" w:history="1">
        <w:r w:rsidRPr="00395847">
          <w:rPr>
            <w:rFonts w:ascii="Times New Roman" w:hAnsi="Times New Roman"/>
            <w:sz w:val="24"/>
            <w:szCs w:val="24"/>
          </w:rPr>
          <w:t>таблица 16</w:t>
        </w:r>
      </w:hyperlink>
      <w:r w:rsidRPr="00395847">
        <w:rPr>
          <w:rFonts w:ascii="Times New Roman" w:hAnsi="Times New Roman"/>
          <w:sz w:val="24"/>
          <w:szCs w:val="24"/>
        </w:rPr>
        <w:t xml:space="preserve"> приложения № 2               к настоящим правилам).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50" w:history="1">
        <w:r w:rsidRPr="00395847">
          <w:rPr>
            <w:rFonts w:ascii="Times New Roman" w:hAnsi="Times New Roman"/>
            <w:sz w:val="24"/>
            <w:szCs w:val="24"/>
          </w:rPr>
          <w:t>ГОСТ Р 52289</w:t>
        </w:r>
      </w:hyperlink>
      <w:r>
        <w:rPr>
          <w:rFonts w:ascii="Times New Roman" w:hAnsi="Times New Roman"/>
          <w:sz w:val="24"/>
          <w:szCs w:val="24"/>
        </w:rPr>
        <w:t>-2004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Ростехрегулировпния от 15.12.2004 № 120-ст)</w:t>
      </w:r>
      <w:r w:rsidRPr="00395847">
        <w:rPr>
          <w:rFonts w:ascii="Times New Roman" w:hAnsi="Times New Roman"/>
          <w:sz w:val="24"/>
          <w:szCs w:val="24"/>
        </w:rPr>
        <w:t xml:space="preserve">, </w:t>
      </w:r>
      <w:r>
        <w:rPr>
          <w:rFonts w:ascii="Times New Roman" w:hAnsi="Times New Roman"/>
          <w:sz w:val="24"/>
          <w:szCs w:val="24"/>
        </w:rPr>
        <w:t>ГОСТ 26804-2012 «Межгосударственный стандарт. Ограждения дорожные металлические барьерного типа. Технические условия» (утв. Приказом Росстандарта от 27.12.2012 № 2165-с).</w:t>
      </w:r>
    </w:p>
    <w:p w:rsidR="00BB0B41" w:rsidRPr="00395847" w:rsidRDefault="00BB0B41" w:rsidP="009D1F9E">
      <w:pPr>
        <w:autoSpaceDE w:val="0"/>
        <w:autoSpaceDN w:val="0"/>
        <w:adjustRightInd w:val="0"/>
        <w:spacing w:after="0" w:line="240" w:lineRule="auto"/>
        <w:jc w:val="center"/>
        <w:outlineLvl w:val="1"/>
        <w:rPr>
          <w:rFonts w:ascii="Times New Roman" w:hAnsi="Times New Roman"/>
          <w:sz w:val="24"/>
          <w:szCs w:val="24"/>
        </w:rPr>
      </w:pPr>
      <w:bookmarkStart w:id="8" w:name="Par191"/>
      <w:bookmarkEnd w:id="8"/>
      <w:r w:rsidRPr="00395847">
        <w:rPr>
          <w:rFonts w:ascii="Times New Roman" w:hAnsi="Times New Roman"/>
          <w:sz w:val="24"/>
          <w:szCs w:val="24"/>
        </w:rPr>
        <w:t>7.3. Площади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7.3.1. По функциональному назначению площади подразделяются на: главные  (у зданий органов местного самоуправления, общественных организаций), приобъектные (у памятников, стадионов, парков, рынков и др.).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сельского массового транспорта, места для парковки легковых автомобилей, инженерное оборудование и коммуникации, туалеты, площадки с контейнерами для сбора мусора.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7.3.3. Обязательный перечень элементов благоустройства на территории площади необходимо принимать в соответствии с </w:t>
      </w:r>
      <w:hyperlink w:anchor="Par185" w:history="1">
        <w:r w:rsidRPr="00395847">
          <w:rPr>
            <w:rFonts w:ascii="Times New Roman" w:hAnsi="Times New Roman"/>
            <w:sz w:val="24"/>
            <w:szCs w:val="24"/>
          </w:rPr>
          <w:t>пунктом 7.2.2</w:t>
        </w:r>
      </w:hyperlink>
      <w:r w:rsidRPr="00395847">
        <w:rPr>
          <w:rFonts w:ascii="Times New Roman" w:hAnsi="Times New Roman"/>
          <w:sz w:val="24"/>
          <w:szCs w:val="24"/>
        </w:rPr>
        <w:t>. настоящих правил. В зависимости от функционального назначения площади необходимо размещать следующие дополнительные элементы благоустройства: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 на главных, приобъектных, мемориальных площадях - произведения монументально-декоративного искусства, водные устройства (фонтаны);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7.3.3.2. 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ограждениями. Ширину прохода необходимо проектировать в соответствии с </w:t>
      </w:r>
      <w:hyperlink r:id="rId51" w:history="1">
        <w:r w:rsidRPr="00395847">
          <w:rPr>
            <w:rFonts w:ascii="Times New Roman" w:hAnsi="Times New Roman"/>
            <w:sz w:val="24"/>
            <w:szCs w:val="24"/>
          </w:rPr>
          <w:t>приложением № 3</w:t>
        </w:r>
      </w:hyperlink>
      <w:r w:rsidRPr="00395847">
        <w:rPr>
          <w:rFonts w:ascii="Times New Roman" w:hAnsi="Times New Roman"/>
          <w:sz w:val="24"/>
          <w:szCs w:val="24"/>
        </w:rPr>
        <w:t xml:space="preserve"> к настоящим правилам.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7.3.3.3. При озеленении площади необходимо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сельского поселения или сложившейся застройки необходимо применение компактных и (или) мобильных приемов озеленения. Озеленение островка безопасности в центре площади необходимо осуществлять в виде партерного озеленения или высоких насаждений с учетом необходимого угла видимости для водителей согласно </w:t>
      </w:r>
      <w:hyperlink w:anchor="Par205" w:history="1">
        <w:r w:rsidRPr="00395847">
          <w:rPr>
            <w:rFonts w:ascii="Times New Roman" w:hAnsi="Times New Roman"/>
            <w:sz w:val="24"/>
            <w:szCs w:val="24"/>
          </w:rPr>
          <w:t>пункту 7.4.2</w:t>
        </w:r>
      </w:hyperlink>
      <w:r w:rsidRPr="00395847">
        <w:rPr>
          <w:rFonts w:ascii="Times New Roman" w:hAnsi="Times New Roman"/>
          <w:sz w:val="24"/>
          <w:szCs w:val="24"/>
        </w:rPr>
        <w:t>. настоящих правил.</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7.4. Пешеходные переходы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7.4.1. Пешеходные переходы необходимо размещать в местах пересечения основных пешеходных коммуникаций с сельскими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bookmarkStart w:id="9" w:name="Par205"/>
      <w:bookmarkEnd w:id="9"/>
      <w:r w:rsidRPr="00395847">
        <w:rPr>
          <w:rFonts w:ascii="Times New Roman" w:hAnsi="Times New Roman"/>
          <w:sz w:val="24"/>
          <w:szCs w:val="24"/>
        </w:rPr>
        <w:t xml:space="preserve">7.4.2. 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конструкций, зеленых насаждений высотой более </w:t>
      </w:r>
      <w:smartTag w:uri="urn:schemas-microsoft-com:office:smarttags" w:element="metricconverter">
        <w:smartTagPr>
          <w:attr w:name="ProductID" w:val="0,5 м"/>
        </w:smartTagPr>
        <w:r w:rsidRPr="00395847">
          <w:rPr>
            <w:rFonts w:ascii="Times New Roman" w:hAnsi="Times New Roman"/>
            <w:sz w:val="24"/>
            <w:szCs w:val="24"/>
          </w:rPr>
          <w:t>0,5 м</w:t>
        </w:r>
      </w:smartTag>
      <w:r w:rsidRPr="00395847">
        <w:rPr>
          <w:rFonts w:ascii="Times New Roman" w:hAnsi="Times New Roman"/>
          <w:sz w:val="24"/>
          <w:szCs w:val="24"/>
        </w:rPr>
        <w:t xml:space="preserve">. Стороны треугольника необходимо принимать: 8 x </w:t>
      </w:r>
      <w:smartTag w:uri="urn:schemas-microsoft-com:office:smarttags" w:element="metricconverter">
        <w:smartTagPr>
          <w:attr w:name="ProductID" w:val="40 м"/>
        </w:smartTagPr>
        <w:r w:rsidRPr="00395847">
          <w:rPr>
            <w:rFonts w:ascii="Times New Roman" w:hAnsi="Times New Roman"/>
            <w:sz w:val="24"/>
            <w:szCs w:val="24"/>
          </w:rPr>
          <w:t>40 м</w:t>
        </w:r>
      </w:smartTag>
      <w:r w:rsidRPr="00395847">
        <w:rPr>
          <w:rFonts w:ascii="Times New Roman" w:hAnsi="Times New Roman"/>
          <w:sz w:val="24"/>
          <w:szCs w:val="24"/>
        </w:rPr>
        <w:t xml:space="preserve"> при разрешенной скорости движения транспорта </w:t>
      </w:r>
      <w:smartTag w:uri="urn:schemas-microsoft-com:office:smarttags" w:element="metricconverter">
        <w:smartTagPr>
          <w:attr w:name="ProductID" w:val="40 км/ч"/>
        </w:smartTagPr>
        <w:r w:rsidRPr="00395847">
          <w:rPr>
            <w:rFonts w:ascii="Times New Roman" w:hAnsi="Times New Roman"/>
            <w:sz w:val="24"/>
            <w:szCs w:val="24"/>
          </w:rPr>
          <w:t>40 км/ч</w:t>
        </w:r>
      </w:smartTag>
      <w:r w:rsidRPr="00395847">
        <w:rPr>
          <w:rFonts w:ascii="Times New Roman" w:hAnsi="Times New Roman"/>
          <w:sz w:val="24"/>
          <w:szCs w:val="24"/>
        </w:rPr>
        <w:t xml:space="preserve">; 10 x </w:t>
      </w:r>
      <w:smartTag w:uri="urn:schemas-microsoft-com:office:smarttags" w:element="metricconverter">
        <w:smartTagPr>
          <w:attr w:name="ProductID" w:val="50 м"/>
        </w:smartTagPr>
        <w:r w:rsidRPr="00395847">
          <w:rPr>
            <w:rFonts w:ascii="Times New Roman" w:hAnsi="Times New Roman"/>
            <w:sz w:val="24"/>
            <w:szCs w:val="24"/>
          </w:rPr>
          <w:t>50 м</w:t>
        </w:r>
      </w:smartTag>
      <w:r w:rsidRPr="00395847">
        <w:rPr>
          <w:rFonts w:ascii="Times New Roman" w:hAnsi="Times New Roman"/>
          <w:sz w:val="24"/>
          <w:szCs w:val="24"/>
        </w:rPr>
        <w:t xml:space="preserve"> - при скорости </w:t>
      </w:r>
      <w:smartTag w:uri="urn:schemas-microsoft-com:office:smarttags" w:element="metricconverter">
        <w:smartTagPr>
          <w:attr w:name="ProductID" w:val="60 км/ч"/>
        </w:smartTagPr>
        <w:r w:rsidRPr="00395847">
          <w:rPr>
            <w:rFonts w:ascii="Times New Roman" w:hAnsi="Times New Roman"/>
            <w:sz w:val="24"/>
            <w:szCs w:val="24"/>
          </w:rPr>
          <w:t>60 км/ч</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7.4.3.1. Если в составе наземного пешеходного перехода расположен «островок безопасности», приподнятый над уровнем дорожного полотна, в нем необходимо предусматривать проезд шириной не менее </w:t>
      </w:r>
      <w:smartTag w:uri="urn:schemas-microsoft-com:office:smarttags" w:element="metricconverter">
        <w:smartTagPr>
          <w:attr w:name="ProductID" w:val="0,9 м"/>
        </w:smartTagPr>
        <w:r w:rsidRPr="00395847">
          <w:rPr>
            <w:rFonts w:ascii="Times New Roman" w:hAnsi="Times New Roman"/>
            <w:sz w:val="24"/>
            <w:szCs w:val="24"/>
          </w:rPr>
          <w:t>0,9 м</w:t>
        </w:r>
      </w:smartTag>
      <w:r w:rsidRPr="00395847">
        <w:rPr>
          <w:rFonts w:ascii="Times New Roman" w:hAnsi="Times New Roman"/>
          <w:sz w:val="24"/>
          <w:szCs w:val="24"/>
        </w:rPr>
        <w:t xml:space="preserve"> в уровне транспортного полотна для беспрепятственного передвижения колясок (детских, инвалидных, хозяйственных).</w:t>
      </w:r>
    </w:p>
    <w:p w:rsidR="00BB0B41" w:rsidRPr="00395847" w:rsidRDefault="00BB0B41" w:rsidP="009D1F9E">
      <w:pPr>
        <w:autoSpaceDE w:val="0"/>
        <w:autoSpaceDN w:val="0"/>
        <w:adjustRightInd w:val="0"/>
        <w:spacing w:after="0" w:line="240" w:lineRule="auto"/>
        <w:jc w:val="center"/>
        <w:outlineLvl w:val="1"/>
        <w:rPr>
          <w:rFonts w:ascii="Times New Roman" w:hAnsi="Times New Roman"/>
          <w:sz w:val="24"/>
          <w:szCs w:val="24"/>
        </w:rPr>
      </w:pPr>
      <w:r w:rsidRPr="00395847">
        <w:rPr>
          <w:rFonts w:ascii="Times New Roman" w:hAnsi="Times New Roman"/>
          <w:sz w:val="24"/>
          <w:szCs w:val="24"/>
        </w:rPr>
        <w:t xml:space="preserve">7.5. Технические зоны транспортных, инженерных </w:t>
      </w:r>
    </w:p>
    <w:p w:rsidR="00BB0B41" w:rsidRPr="00395847" w:rsidRDefault="00BB0B41" w:rsidP="009D1F9E">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коммуникаций, водоохранные зоны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7.5.1.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магистральные коллекторы и трубопроводы, кабели высокого и низкого напряжения, слабых токов, линии высоковольтных передач, в том числе мелкого заложения.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рекламных и информационных конструкций,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w:t>
      </w:r>
      <w:r>
        <w:rPr>
          <w:rFonts w:ascii="Times New Roman" w:hAnsi="Times New Roman"/>
          <w:sz w:val="24"/>
          <w:szCs w:val="24"/>
        </w:rPr>
        <w:t xml:space="preserve">технических, имеющих отношение </w:t>
      </w:r>
      <w:r w:rsidRPr="00395847">
        <w:rPr>
          <w:rFonts w:ascii="Times New Roman" w:hAnsi="Times New Roman"/>
          <w:sz w:val="24"/>
          <w:szCs w:val="24"/>
        </w:rPr>
        <w:t>к обслуживанию и эксплуатации проходящих в технической зоне коммуникаций.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7.5.3. В зоне линий высоковольтных передач напряжением менее 110 кВт возможно размещение площадок для выгула и дрессировки собак. Озеленение необходимо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7.5.4. Благоустройство полосы отвода железной дороги следует проектировать с учетом </w:t>
      </w:r>
      <w:hyperlink r:id="rId52" w:history="1">
        <w:r w:rsidRPr="00395847">
          <w:rPr>
            <w:rFonts w:ascii="Times New Roman" w:hAnsi="Times New Roman"/>
            <w:sz w:val="24"/>
            <w:szCs w:val="24"/>
          </w:rPr>
          <w:t>СНиП 32-01</w:t>
        </w:r>
      </w:hyperlink>
      <w:r>
        <w:rPr>
          <w:rFonts w:ascii="Times New Roman" w:hAnsi="Times New Roman"/>
          <w:sz w:val="24"/>
          <w:szCs w:val="24"/>
        </w:rPr>
        <w:t>-95 «Железные дороги колеи 1520 мм» (утв. Приказом Минрегиона России от 30.06.2012 № 276)</w:t>
      </w:r>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7.5.5. Благоустройство территорий водоохранных зон следует проектировать в соответствии с водным </w:t>
      </w:r>
      <w:hyperlink r:id="rId53" w:history="1">
        <w:r w:rsidRPr="00395847">
          <w:rPr>
            <w:rFonts w:ascii="Times New Roman" w:hAnsi="Times New Roman"/>
            <w:sz w:val="24"/>
            <w:szCs w:val="24"/>
          </w:rPr>
          <w:t>законодательством</w:t>
        </w:r>
      </w:hyperlink>
      <w:r w:rsidRPr="00395847">
        <w:rPr>
          <w:rFonts w:ascii="Times New Roman" w:hAnsi="Times New Roman"/>
          <w:sz w:val="24"/>
          <w:szCs w:val="24"/>
        </w:rPr>
        <w:t>.</w:t>
      </w:r>
    </w:p>
    <w:p w:rsidR="00BB0B41" w:rsidRDefault="00BB0B41" w:rsidP="009D1F9E">
      <w:pPr>
        <w:autoSpaceDE w:val="0"/>
        <w:autoSpaceDN w:val="0"/>
        <w:adjustRightInd w:val="0"/>
        <w:spacing w:after="0" w:line="240" w:lineRule="auto"/>
        <w:jc w:val="center"/>
        <w:outlineLvl w:val="0"/>
        <w:rPr>
          <w:rFonts w:ascii="Times New Roman" w:hAnsi="Times New Roman"/>
          <w:sz w:val="24"/>
          <w:szCs w:val="24"/>
        </w:rPr>
      </w:pPr>
      <w:bookmarkStart w:id="10" w:name="Par219"/>
      <w:bookmarkEnd w:id="10"/>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 xml:space="preserve">Раздел 8. Эксплуатация объектов благоустройства </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8.1. Уборка территории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bookmarkStart w:id="11" w:name="Par228"/>
      <w:bookmarkEnd w:id="11"/>
      <w:r w:rsidRPr="00395847">
        <w:rPr>
          <w:rFonts w:ascii="Times New Roman" w:hAnsi="Times New Roman"/>
          <w:sz w:val="24"/>
          <w:szCs w:val="24"/>
        </w:rPr>
        <w:t>8.1.1. Физические и юридические лица, независимо от их организационно-правовых форм, в том числе субъекты управления многоквартирными домами,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Организация уборки территорий сельского поселения, отнесенных в установленном порядке к земельным участкам общего пользования, осуществляется администрацией сельского поселения через размещение муниципального заказа.</w:t>
      </w:r>
    </w:p>
    <w:p w:rsidR="00BB0B41" w:rsidRPr="00395847" w:rsidRDefault="00BB0B41" w:rsidP="009D1F9E">
      <w:pPr>
        <w:autoSpaceDE w:val="0"/>
        <w:autoSpaceDN w:val="0"/>
        <w:adjustRightInd w:val="0"/>
        <w:spacing w:after="0" w:line="240" w:lineRule="auto"/>
        <w:ind w:firstLine="540"/>
        <w:jc w:val="both"/>
        <w:rPr>
          <w:rFonts w:ascii="Times New Roman" w:hAnsi="Times New Roman"/>
          <w:sz w:val="24"/>
          <w:szCs w:val="24"/>
        </w:rPr>
      </w:pPr>
      <w:r w:rsidRPr="00395847">
        <w:rPr>
          <w:rFonts w:ascii="Times New Roman" w:hAnsi="Times New Roman"/>
          <w:sz w:val="24"/>
          <w:szCs w:val="24"/>
        </w:rPr>
        <w:t>8.1.2. На территории сельского поселения запрещается накапливать и размещать твердые коммунальные отходы (далее –</w:t>
      </w:r>
      <w:r w:rsidR="00BA53E9">
        <w:rPr>
          <w:rFonts w:ascii="Times New Roman" w:hAnsi="Times New Roman"/>
          <w:sz w:val="24"/>
          <w:szCs w:val="24"/>
        </w:rPr>
        <w:t xml:space="preserve"> </w:t>
      </w:r>
      <w:r w:rsidRPr="00395847">
        <w:rPr>
          <w:rFonts w:ascii="Times New Roman" w:hAnsi="Times New Roman"/>
          <w:sz w:val="24"/>
          <w:szCs w:val="24"/>
        </w:rPr>
        <w:t xml:space="preserve"> отходы) в несанкционированных местах.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Лиц, разместивших отходы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производится за счет лиц, обязанных обеспечивать уборку данной территорий                        в соответствии с </w:t>
      </w:r>
      <w:hyperlink w:anchor="Par228" w:history="1">
        <w:r w:rsidRPr="00395847">
          <w:rPr>
            <w:rFonts w:ascii="Times New Roman" w:hAnsi="Times New Roman"/>
            <w:sz w:val="24"/>
            <w:szCs w:val="24"/>
          </w:rPr>
          <w:t>пунктом 8.1.1</w:t>
        </w:r>
      </w:hyperlink>
      <w:r w:rsidRPr="00395847">
        <w:rPr>
          <w:rFonts w:ascii="Times New Roman" w:hAnsi="Times New Roman"/>
          <w:sz w:val="24"/>
          <w:szCs w:val="24"/>
        </w:rPr>
        <w:t>. настоящего порядка.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8.1.3. Сбор и транспортировка отходов осуществляется по контейнерной или бестарной системе в установленном порядке.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8.1.4. На территории общего пользования сельского поселения запрещается сжигание отходов.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8.1.5. Организация уборки территорий сельского поселения осуществляется на основании использования показателей нормативных объемов образования отходов.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8.1.6. Транспортировка отходов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самостоятельно либо на основании договоров со специализированными организациями.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Транспортировка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Запрещается складирование отходов, образовавшихся во время ремонта, в места временного хранения отходов.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8.1.7. Для сбора отходов физических и юридических лиц, указанных в </w:t>
      </w:r>
      <w:hyperlink w:anchor="Par228" w:history="1">
        <w:r w:rsidRPr="00395847">
          <w:rPr>
            <w:rFonts w:ascii="Times New Roman" w:hAnsi="Times New Roman"/>
            <w:sz w:val="24"/>
            <w:szCs w:val="24"/>
          </w:rPr>
          <w:t>пункте 8.1.1</w:t>
        </w:r>
      </w:hyperlink>
      <w:r w:rsidRPr="00395847">
        <w:rPr>
          <w:rFonts w:ascii="Times New Roman" w:hAnsi="Times New Roman"/>
          <w:sz w:val="24"/>
          <w:szCs w:val="24"/>
        </w:rPr>
        <w:t>. настоящего порядка, необходимо организовать места временного хранения отходов                  и осуществлять их уборку и техническое обслуживание.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Разрешение на размещение мест временного хранения отходов дает администрация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8.1.8.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транспортировку отходов самостоятельно, обязанности по сбору и транспортировке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w:anchor="Par219" w:history="1">
        <w:r w:rsidRPr="00395847">
          <w:rPr>
            <w:rFonts w:ascii="Times New Roman" w:hAnsi="Times New Roman"/>
            <w:sz w:val="24"/>
            <w:szCs w:val="24"/>
          </w:rPr>
          <w:t>разделом 8</w:t>
        </w:r>
      </w:hyperlink>
      <w:r w:rsidRPr="00395847">
        <w:rPr>
          <w:rFonts w:ascii="Times New Roman" w:hAnsi="Times New Roman"/>
          <w:sz w:val="24"/>
          <w:szCs w:val="24"/>
        </w:rPr>
        <w:t xml:space="preserve"> настоящих правил.</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8.1.9.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(урны, баки).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Установка емкостей для временного хранения отходов и их очистка осуществляется лицами, ответственными за уборку соответствующих территорий                        в соответствии с </w:t>
      </w:r>
      <w:hyperlink w:anchor="Par228" w:history="1">
        <w:r w:rsidRPr="00395847">
          <w:rPr>
            <w:rFonts w:ascii="Times New Roman" w:hAnsi="Times New Roman"/>
            <w:sz w:val="24"/>
            <w:szCs w:val="24"/>
          </w:rPr>
          <w:t>пунктом 8.2.1</w:t>
        </w:r>
      </w:hyperlink>
      <w:r w:rsidRPr="00395847">
        <w:rPr>
          <w:rFonts w:ascii="Times New Roman" w:hAnsi="Times New Roman"/>
          <w:sz w:val="24"/>
          <w:szCs w:val="24"/>
        </w:rPr>
        <w:t>. настоящих правил.</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8.1.10. Удаление с контейнерной площадки и прилегающей к ней территории отходов, высыпавшихся при выгрузке из контейнеров в мусоровозный транспорт, производится работниками организаций, осуществляющей вывоз отходов.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Вывоз опасных отходов следует осуществлять организациям, имеющим лицензию, в соответствии с требованиями </w:t>
      </w:r>
      <w:hyperlink r:id="rId54" w:history="1">
        <w:r w:rsidRPr="00395847">
          <w:rPr>
            <w:rFonts w:ascii="Times New Roman" w:hAnsi="Times New Roman"/>
            <w:sz w:val="24"/>
            <w:szCs w:val="24"/>
          </w:rPr>
          <w:t>законодательства</w:t>
        </w:r>
      </w:hyperlink>
      <w:r w:rsidRPr="00395847">
        <w:rPr>
          <w:rFonts w:ascii="Times New Roman" w:hAnsi="Times New Roman"/>
          <w:sz w:val="24"/>
          <w:szCs w:val="24"/>
        </w:rPr>
        <w:t xml:space="preserve"> Российской Федерации.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8.1.12. При уборке в ночное время следует принимать меры, предупреждающие шум.</w:t>
      </w:r>
    </w:p>
    <w:p w:rsidR="00BB0B41" w:rsidRPr="00F97586" w:rsidRDefault="00BB0B41" w:rsidP="00F97586">
      <w:pPr>
        <w:autoSpaceDE w:val="0"/>
        <w:autoSpaceDN w:val="0"/>
        <w:adjustRightInd w:val="0"/>
        <w:spacing w:after="0" w:line="240" w:lineRule="auto"/>
        <w:ind w:firstLine="709"/>
        <w:jc w:val="both"/>
        <w:rPr>
          <w:rFonts w:ascii="Times New Roman" w:hAnsi="Times New Roman"/>
          <w:sz w:val="24"/>
          <w:szCs w:val="24"/>
        </w:rPr>
      </w:pPr>
      <w:r w:rsidRPr="00F97586">
        <w:rPr>
          <w:rFonts w:ascii="Times New Roman" w:hAnsi="Times New Roman"/>
          <w:sz w:val="24"/>
          <w:szCs w:val="24"/>
        </w:rPr>
        <w:t>8.1.13. Уборку и очистку автобусных остановок производится организациями,                    в обязанность которых входит уборка территорий улиц, на которых расположены эти остановки.</w:t>
      </w:r>
    </w:p>
    <w:p w:rsidR="00F97586" w:rsidRPr="00F97586" w:rsidRDefault="00F97586" w:rsidP="00F97586">
      <w:pPr>
        <w:widowControl w:val="0"/>
        <w:autoSpaceDE w:val="0"/>
        <w:autoSpaceDN w:val="0"/>
        <w:adjustRightInd w:val="0"/>
        <w:spacing w:after="0"/>
        <w:ind w:firstLine="709"/>
        <w:jc w:val="both"/>
        <w:rPr>
          <w:rFonts w:ascii="Times New Roman" w:hAnsi="Times New Roman"/>
          <w:b/>
          <w:sz w:val="24"/>
          <w:szCs w:val="24"/>
        </w:rPr>
      </w:pPr>
      <w:r w:rsidRPr="00F97586">
        <w:rPr>
          <w:rFonts w:ascii="Times New Roman" w:hAnsi="Times New Roman"/>
          <w:b/>
          <w:sz w:val="24"/>
          <w:szCs w:val="24"/>
        </w:rPr>
        <w:t>Границы прилегающих территорий определяются:</w:t>
      </w:r>
    </w:p>
    <w:p w:rsidR="00F97586" w:rsidRPr="00F97586" w:rsidRDefault="00F97586" w:rsidP="00F97586">
      <w:pPr>
        <w:widowControl w:val="0"/>
        <w:autoSpaceDE w:val="0"/>
        <w:autoSpaceDN w:val="0"/>
        <w:adjustRightInd w:val="0"/>
        <w:spacing w:after="0"/>
        <w:ind w:firstLine="709"/>
        <w:jc w:val="both"/>
        <w:rPr>
          <w:rFonts w:ascii="Times New Roman" w:hAnsi="Times New Roman"/>
          <w:sz w:val="24"/>
          <w:szCs w:val="24"/>
        </w:rPr>
      </w:pPr>
      <w:r w:rsidRPr="00F97586">
        <w:rPr>
          <w:rFonts w:ascii="Times New Roman" w:hAnsi="Times New Roman"/>
          <w:sz w:val="24"/>
          <w:szCs w:val="24"/>
        </w:rPr>
        <w:t>1) на улицах с двухсторонней застройкой по длине занимаемого участка, по ширине - до оси проезжей части улицы;</w:t>
      </w:r>
    </w:p>
    <w:p w:rsidR="00F97586" w:rsidRPr="00F97586" w:rsidRDefault="00F97586" w:rsidP="00F97586">
      <w:pPr>
        <w:widowControl w:val="0"/>
        <w:autoSpaceDE w:val="0"/>
        <w:autoSpaceDN w:val="0"/>
        <w:adjustRightInd w:val="0"/>
        <w:spacing w:after="0"/>
        <w:ind w:firstLine="709"/>
        <w:jc w:val="both"/>
        <w:rPr>
          <w:rFonts w:ascii="Times New Roman" w:hAnsi="Times New Roman"/>
          <w:sz w:val="24"/>
          <w:szCs w:val="24"/>
        </w:rPr>
      </w:pPr>
      <w:r w:rsidRPr="00F97586">
        <w:rPr>
          <w:rFonts w:ascii="Times New Roman" w:hAnsi="Times New Roman"/>
          <w:sz w:val="24"/>
          <w:szCs w:val="24"/>
        </w:rPr>
        <w:t xml:space="preserve">2)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F97586">
          <w:rPr>
            <w:rFonts w:ascii="Times New Roman" w:hAnsi="Times New Roman"/>
            <w:sz w:val="24"/>
            <w:szCs w:val="24"/>
          </w:rPr>
          <w:t>10 метров</w:t>
        </w:r>
      </w:smartTag>
      <w:r w:rsidRPr="00F97586">
        <w:rPr>
          <w:rFonts w:ascii="Times New Roman" w:hAnsi="Times New Roman"/>
          <w:sz w:val="24"/>
          <w:szCs w:val="24"/>
        </w:rPr>
        <w:t xml:space="preserve"> за тротуаром;</w:t>
      </w:r>
    </w:p>
    <w:p w:rsidR="00F97586" w:rsidRPr="00F97586" w:rsidRDefault="00F97586" w:rsidP="00F97586">
      <w:pPr>
        <w:widowControl w:val="0"/>
        <w:autoSpaceDE w:val="0"/>
        <w:autoSpaceDN w:val="0"/>
        <w:adjustRightInd w:val="0"/>
        <w:spacing w:after="0"/>
        <w:ind w:firstLine="709"/>
        <w:jc w:val="both"/>
        <w:rPr>
          <w:rFonts w:ascii="Times New Roman" w:hAnsi="Times New Roman"/>
          <w:sz w:val="24"/>
          <w:szCs w:val="24"/>
        </w:rPr>
      </w:pPr>
      <w:r w:rsidRPr="00F97586">
        <w:rPr>
          <w:rFonts w:ascii="Times New Roman" w:hAnsi="Times New Roman"/>
          <w:sz w:val="24"/>
          <w:szCs w:val="24"/>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F97586" w:rsidRPr="00F97586" w:rsidRDefault="00F97586" w:rsidP="00F97586">
      <w:pPr>
        <w:widowControl w:val="0"/>
        <w:autoSpaceDE w:val="0"/>
        <w:autoSpaceDN w:val="0"/>
        <w:adjustRightInd w:val="0"/>
        <w:spacing w:after="0"/>
        <w:ind w:firstLine="709"/>
        <w:jc w:val="both"/>
        <w:rPr>
          <w:rFonts w:ascii="Times New Roman" w:hAnsi="Times New Roman"/>
          <w:sz w:val="24"/>
          <w:szCs w:val="24"/>
        </w:rPr>
      </w:pPr>
      <w:r w:rsidRPr="00F97586">
        <w:rPr>
          <w:rFonts w:ascii="Times New Roman" w:hAnsi="Times New Roman"/>
          <w:sz w:val="24"/>
          <w:szCs w:val="24"/>
        </w:rPr>
        <w:t xml:space="preserve">4) на строительных площадках - территория не менее </w:t>
      </w:r>
      <w:smartTag w:uri="urn:schemas-microsoft-com:office:smarttags" w:element="metricconverter">
        <w:smartTagPr>
          <w:attr w:name="ProductID" w:val="15 метров"/>
        </w:smartTagPr>
        <w:r w:rsidRPr="00F97586">
          <w:rPr>
            <w:rFonts w:ascii="Times New Roman" w:hAnsi="Times New Roman"/>
            <w:sz w:val="24"/>
            <w:szCs w:val="24"/>
          </w:rPr>
          <w:t>15 метров</w:t>
        </w:r>
      </w:smartTag>
      <w:r w:rsidRPr="00F97586">
        <w:rPr>
          <w:rFonts w:ascii="Times New Roman" w:hAnsi="Times New Roman"/>
          <w:sz w:val="24"/>
          <w:szCs w:val="24"/>
        </w:rPr>
        <w:t xml:space="preserve"> от ограждения стройки по всему периметру;</w:t>
      </w:r>
    </w:p>
    <w:p w:rsidR="00F97586" w:rsidRPr="00F97586" w:rsidRDefault="00F97586" w:rsidP="00F97586">
      <w:pPr>
        <w:widowControl w:val="0"/>
        <w:autoSpaceDE w:val="0"/>
        <w:autoSpaceDN w:val="0"/>
        <w:adjustRightInd w:val="0"/>
        <w:spacing w:after="0"/>
        <w:ind w:firstLine="709"/>
        <w:jc w:val="both"/>
        <w:rPr>
          <w:rFonts w:ascii="Times New Roman" w:hAnsi="Times New Roman"/>
          <w:sz w:val="24"/>
          <w:szCs w:val="24"/>
        </w:rPr>
      </w:pPr>
      <w:r w:rsidRPr="00F97586">
        <w:rPr>
          <w:rFonts w:ascii="Times New Roman" w:hAnsi="Times New Roman"/>
          <w:sz w:val="24"/>
          <w:szCs w:val="24"/>
        </w:rPr>
        <w:t xml:space="preserve">5)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F97586">
          <w:rPr>
            <w:rFonts w:ascii="Times New Roman" w:hAnsi="Times New Roman"/>
            <w:sz w:val="24"/>
            <w:szCs w:val="24"/>
          </w:rPr>
          <w:t>10 метров</w:t>
        </w:r>
      </w:smartTag>
      <w:r w:rsidRPr="00F97586">
        <w:rPr>
          <w:rFonts w:ascii="Times New Roman" w:hAnsi="Times New Roman"/>
          <w:sz w:val="24"/>
          <w:szCs w:val="24"/>
        </w:rPr>
        <w:t>.</w:t>
      </w:r>
    </w:p>
    <w:p w:rsidR="00BB0B41" w:rsidRPr="00F97586" w:rsidRDefault="00BB0B41" w:rsidP="00F97586">
      <w:pPr>
        <w:autoSpaceDE w:val="0"/>
        <w:autoSpaceDN w:val="0"/>
        <w:adjustRightInd w:val="0"/>
        <w:spacing w:after="0" w:line="240" w:lineRule="auto"/>
        <w:ind w:firstLine="709"/>
        <w:jc w:val="both"/>
        <w:rPr>
          <w:rFonts w:ascii="Times New Roman" w:hAnsi="Times New Roman"/>
          <w:sz w:val="24"/>
          <w:szCs w:val="24"/>
        </w:rPr>
      </w:pPr>
      <w:r w:rsidRPr="00F97586">
        <w:rPr>
          <w:rFonts w:ascii="Times New Roman" w:hAnsi="Times New Roman"/>
          <w:sz w:val="24"/>
          <w:szCs w:val="24"/>
        </w:rPr>
        <w:t>8.1.14. Содержание и уборка скверов осуществляется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BB0B41" w:rsidRPr="00F97586" w:rsidRDefault="00BB0B41" w:rsidP="00F97586">
      <w:pPr>
        <w:autoSpaceDE w:val="0"/>
        <w:autoSpaceDN w:val="0"/>
        <w:adjustRightInd w:val="0"/>
        <w:spacing w:after="0" w:line="240" w:lineRule="auto"/>
        <w:ind w:firstLine="709"/>
        <w:jc w:val="both"/>
        <w:rPr>
          <w:rFonts w:ascii="Times New Roman" w:hAnsi="Times New Roman"/>
          <w:sz w:val="24"/>
          <w:szCs w:val="24"/>
        </w:rPr>
      </w:pPr>
      <w:r w:rsidRPr="00F97586">
        <w:rPr>
          <w:rFonts w:ascii="Times New Roman" w:hAnsi="Times New Roman"/>
          <w:sz w:val="24"/>
          <w:szCs w:val="24"/>
        </w:rPr>
        <w:t>8.1.15. Собственники помещений обеспечивают подъезды непосредственно                  к мусоросборникам и выгребным ямам.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8.1.16. Очистку и уборку водосточных канав, лотков, труб, дренажей, предназначенных для отвода поверхностных и грунтовых вод из дворов, производится собственниками.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8.1.17.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8.1.18. Содержание и эксплуатацию санкционированных мест хранения и утилизации отходов осуществляется в установленном порядке.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8.1.19. Уборка и очистка территорий, отведенных для размещения и эксплуатации линий электропередач,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8.1.20. При очистке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Складирование нечистот на проезжую часть улиц, тротуары и газоны запрещается.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8.1.21. Сбор брошенных на улицах предметов, создающих помехи дорожному движению, возлагается на организации, обслуживающие данные объекты.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8.1.22.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Привлечение граждан к выполнению работ по уборке, благоустройству и озеленению территории сельского поселения следует осуществлять на основании постановления администрации сельского поселения.</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 xml:space="preserve">8.2. Особенности уборки территории в весенне-летний период </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8.2.1. Весенне-летняя уборка территории сельского поселени</w:t>
      </w:r>
      <w:r>
        <w:rPr>
          <w:rFonts w:ascii="Times New Roman" w:hAnsi="Times New Roman"/>
          <w:sz w:val="24"/>
          <w:szCs w:val="24"/>
        </w:rPr>
        <w:t>я производится с 15 апреля по 31</w:t>
      </w:r>
      <w:r w:rsidRPr="00395847">
        <w:rPr>
          <w:rFonts w:ascii="Times New Roman" w:hAnsi="Times New Roman"/>
          <w:sz w:val="24"/>
          <w:szCs w:val="24"/>
        </w:rPr>
        <w:t xml:space="preserve"> октября и предусматривать уборку и очистку территории сельского поселения от мусора.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В зависимости от климатических условий период весенне-летней уборки может быть изменен администрацией сельского поселения.</w:t>
      </w:r>
    </w:p>
    <w:p w:rsidR="00BB0B41" w:rsidRPr="00395847" w:rsidRDefault="00BB0B41" w:rsidP="009D1F9E">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ab/>
        <w:t>8.2.2. Весь собранный мусор, образовавшийся в результате уборки территорий сельского поселения, должен быть вывезен силами лиц, в том числе субъектами управления многоквартирными домами, в собственности или ведении которых находятся данные территории, на специально отведенные администрацией сельского поселения места, а с территорий, находящихся на территориях общего пользования, вывоз осуществляется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8.2.3. В период листопада сгребание и вывоз опавшей листвы с газонов вдоль улиц и дворовых территорий производится лицами, в том числе субъектами управления многоквартирными домами, в собственности или ведении которых находятся данные территории.</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8.3. Особенности уборки территории в осенне-зимний период</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8.3.1. Осенне-зимняя уборка территории сел</w:t>
      </w:r>
      <w:r>
        <w:rPr>
          <w:rFonts w:ascii="Times New Roman" w:hAnsi="Times New Roman"/>
          <w:sz w:val="24"/>
          <w:szCs w:val="24"/>
        </w:rPr>
        <w:t>ьского поселения проводится с 01</w:t>
      </w:r>
      <w:r w:rsidRPr="00395847">
        <w:rPr>
          <w:rFonts w:ascii="Times New Roman" w:hAnsi="Times New Roman"/>
          <w:sz w:val="24"/>
          <w:szCs w:val="24"/>
        </w:rPr>
        <w:t xml:space="preserve"> </w:t>
      </w:r>
      <w:r>
        <w:rPr>
          <w:rFonts w:ascii="Times New Roman" w:hAnsi="Times New Roman"/>
          <w:sz w:val="24"/>
          <w:szCs w:val="24"/>
        </w:rPr>
        <w:t>ноября</w:t>
      </w:r>
      <w:r w:rsidRPr="00395847">
        <w:rPr>
          <w:rFonts w:ascii="Times New Roman" w:hAnsi="Times New Roman"/>
          <w:sz w:val="24"/>
          <w:szCs w:val="24"/>
        </w:rPr>
        <w:t xml:space="preserve"> по 1</w:t>
      </w:r>
      <w:r>
        <w:rPr>
          <w:rFonts w:ascii="Times New Roman" w:hAnsi="Times New Roman"/>
          <w:sz w:val="24"/>
          <w:szCs w:val="24"/>
        </w:rPr>
        <w:t>4</w:t>
      </w:r>
      <w:r w:rsidRPr="00395847">
        <w:rPr>
          <w:rFonts w:ascii="Times New Roman" w:hAnsi="Times New Roman"/>
          <w:sz w:val="24"/>
          <w:szCs w:val="24"/>
        </w:rPr>
        <w:t xml:space="preserve"> апреля и предусматривает уборку и вывоз мусора, снега и льда, и обработку проезжей части дорог, пешеходных тротуаров противогололедным материалом в соответствии с требованиями настоящего раздела (снегоуборочные работы).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В зависимости от климатических условий период осенне-зимней уборки может быть изменен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8.3.</w:t>
      </w:r>
      <w:r>
        <w:rPr>
          <w:rFonts w:ascii="Times New Roman" w:hAnsi="Times New Roman"/>
          <w:sz w:val="24"/>
          <w:szCs w:val="24"/>
        </w:rPr>
        <w:t>2</w:t>
      </w:r>
      <w:r w:rsidRPr="00395847">
        <w:rPr>
          <w:rFonts w:ascii="Times New Roman" w:hAnsi="Times New Roman"/>
          <w:sz w:val="24"/>
          <w:szCs w:val="24"/>
        </w:rPr>
        <w:t>. Уборка территорий сельского поселения в осеннее-зимний период производится лицами, в том числе субъектами управления многоквартирными домами, в собственности или ведении которых находятся данные территории, а уборка указанных территорий, находящихся на территориях общего пользования, осуществляется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8.3.</w:t>
      </w:r>
      <w:r>
        <w:rPr>
          <w:rFonts w:ascii="Times New Roman" w:hAnsi="Times New Roman"/>
          <w:sz w:val="24"/>
          <w:szCs w:val="24"/>
        </w:rPr>
        <w:t>3</w:t>
      </w:r>
      <w:r w:rsidRPr="00395847">
        <w:rPr>
          <w:rFonts w:ascii="Times New Roman" w:hAnsi="Times New Roman"/>
          <w:sz w:val="24"/>
          <w:szCs w:val="24"/>
        </w:rPr>
        <w:t>. Регулярная очистка дорог от снега, в том числе ручная зачистка проезжей части дороги вдоль бордюра, осуществляется лицами, в том числе субъектами управления многоквартирными домами, в собственности или ведении которых находятся соответствующие территории, а очистка указанных территорий, находящихся на территориях общего пользования, осуществляется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8.3.</w:t>
      </w:r>
      <w:r>
        <w:rPr>
          <w:rFonts w:ascii="Times New Roman" w:hAnsi="Times New Roman"/>
          <w:sz w:val="24"/>
          <w:szCs w:val="24"/>
        </w:rPr>
        <w:t>4</w:t>
      </w:r>
      <w:r w:rsidRPr="00395847">
        <w:rPr>
          <w:rFonts w:ascii="Times New Roman" w:hAnsi="Times New Roman"/>
          <w:sz w:val="24"/>
          <w:szCs w:val="24"/>
        </w:rPr>
        <w:t xml:space="preserve">. На дорогах и улицах сельского поселения снег с проезжей части следует убирать в лотки или на разделительную полосу и формировать в виде снежных валов                с разрывами на ширину 2,0 - </w:t>
      </w:r>
      <w:smartTag w:uri="urn:schemas-microsoft-com:office:smarttags" w:element="metricconverter">
        <w:smartTagPr>
          <w:attr w:name="ProductID" w:val="2,5 м"/>
        </w:smartTagPr>
        <w:r w:rsidRPr="00395847">
          <w:rPr>
            <w:rFonts w:ascii="Times New Roman" w:hAnsi="Times New Roman"/>
            <w:sz w:val="24"/>
            <w:szCs w:val="24"/>
          </w:rPr>
          <w:t>2,5 м</w:t>
        </w:r>
      </w:smartTag>
      <w:r w:rsidRPr="00395847">
        <w:rPr>
          <w:rFonts w:ascii="Times New Roman" w:hAnsi="Times New Roman"/>
          <w:sz w:val="24"/>
          <w:szCs w:val="24"/>
        </w:rPr>
        <w:t>. После очистки проезжей части снегоуборочные работы должны быть проведены на местах остановок маршрутных транспортных средств, тротуарах и площадках для стоянки и остановки транспортных средств.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8.3.</w:t>
      </w:r>
      <w:r>
        <w:rPr>
          <w:rFonts w:ascii="Times New Roman" w:hAnsi="Times New Roman"/>
          <w:sz w:val="24"/>
          <w:szCs w:val="24"/>
        </w:rPr>
        <w:t>5</w:t>
      </w:r>
      <w:r w:rsidRPr="00395847">
        <w:rPr>
          <w:rFonts w:ascii="Times New Roman" w:hAnsi="Times New Roman"/>
          <w:sz w:val="24"/>
          <w:szCs w:val="24"/>
        </w:rPr>
        <w:t xml:space="preserve">. Зимнее содержание автомобильных дорог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очистку от снега, предупреждение и устранение зимней скользкости и наледей, осуществляется лицами, указанными в </w:t>
      </w:r>
      <w:hyperlink w:anchor="Par4" w:history="1">
        <w:r w:rsidRPr="00395847">
          <w:rPr>
            <w:rFonts w:ascii="Times New Roman" w:hAnsi="Times New Roman"/>
            <w:sz w:val="24"/>
            <w:szCs w:val="24"/>
          </w:rPr>
          <w:t>пунктах 8.3.</w:t>
        </w:r>
      </w:hyperlink>
      <w:r w:rsidRPr="00395847">
        <w:rPr>
          <w:rFonts w:ascii="Times New Roman" w:hAnsi="Times New Roman"/>
          <w:sz w:val="24"/>
          <w:szCs w:val="24"/>
        </w:rPr>
        <w:t>1, 8.</w:t>
      </w:r>
      <w:hyperlink w:anchor="Par5" w:history="1">
        <w:r w:rsidRPr="00395847">
          <w:rPr>
            <w:rFonts w:ascii="Times New Roman" w:hAnsi="Times New Roman"/>
            <w:sz w:val="24"/>
            <w:szCs w:val="24"/>
          </w:rPr>
          <w:t>3.</w:t>
        </w:r>
      </w:hyperlink>
      <w:r w:rsidRPr="00395847">
        <w:rPr>
          <w:rFonts w:ascii="Times New Roman" w:hAnsi="Times New Roman"/>
          <w:sz w:val="24"/>
          <w:szCs w:val="24"/>
        </w:rPr>
        <w:t xml:space="preserve">2 настоящего раздела, с учетом положений, предусмотренных распоряжением Росавтодора от 14.04.2010 № 296-р «Об издании и применении ОДМ 218.8.002-2010 «Методические рекомендации по зимнему </w:t>
      </w:r>
      <w:r>
        <w:rPr>
          <w:rFonts w:ascii="Times New Roman" w:hAnsi="Times New Roman"/>
          <w:sz w:val="24"/>
          <w:szCs w:val="24"/>
        </w:rPr>
        <w:t xml:space="preserve">содержанию автомобильных дорог </w:t>
      </w:r>
      <w:r w:rsidRPr="00395847">
        <w:rPr>
          <w:rFonts w:ascii="Times New Roman" w:hAnsi="Times New Roman"/>
          <w:sz w:val="24"/>
          <w:szCs w:val="24"/>
        </w:rPr>
        <w:t>с использованием специализированной гидрометеорологической информации (для опытного применения)» и настоящим разделом.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8.3.6.</w:t>
      </w:r>
      <w:r w:rsidRPr="00395847">
        <w:rPr>
          <w:rFonts w:ascii="Times New Roman" w:hAnsi="Times New Roman"/>
          <w:sz w:val="24"/>
          <w:szCs w:val="24"/>
        </w:rPr>
        <w:t xml:space="preserve"> Уборку тротуаров и пешеходных дорожек следует осуществлять с учетом интенсивности движения пешеходов непосредственно сразу после окончания снегопада    и метели и заканчивать не позднее сроков для снегоуборочных работ, установленных </w:t>
      </w:r>
      <w:hyperlink w:anchor="Par12" w:history="1">
        <w:r w:rsidRPr="00395847">
          <w:rPr>
            <w:rFonts w:ascii="Times New Roman" w:hAnsi="Times New Roman"/>
            <w:sz w:val="24"/>
            <w:szCs w:val="24"/>
          </w:rPr>
          <w:t>пунктом 8.3.</w:t>
        </w:r>
      </w:hyperlink>
      <w:r>
        <w:rPr>
          <w:rFonts w:ascii="Times New Roman" w:hAnsi="Times New Roman"/>
          <w:sz w:val="24"/>
          <w:szCs w:val="24"/>
        </w:rPr>
        <w:t>9</w:t>
      </w:r>
      <w:r w:rsidRPr="00395847">
        <w:rPr>
          <w:rFonts w:ascii="Times New Roman" w:hAnsi="Times New Roman"/>
          <w:sz w:val="24"/>
          <w:szCs w:val="24"/>
        </w:rPr>
        <w:t xml:space="preserve"> настоящего раздела.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8.3.</w:t>
      </w:r>
      <w:r>
        <w:rPr>
          <w:rFonts w:ascii="Times New Roman" w:hAnsi="Times New Roman"/>
          <w:sz w:val="24"/>
          <w:szCs w:val="24"/>
        </w:rPr>
        <w:t>7</w:t>
      </w:r>
      <w:r w:rsidRPr="00395847">
        <w:rPr>
          <w:rFonts w:ascii="Times New Roman" w:hAnsi="Times New Roman"/>
          <w:sz w:val="24"/>
          <w:szCs w:val="24"/>
        </w:rPr>
        <w:t>. При производстве снегоуборочных работ крышки всех водопроводных, канализационных, тепловых, телефонных и других колодцев должны очищаться от снега и льда.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Лица, в том числе субъекты управления многоквартирными домами, в собственности или ведении которых находятся инженерные сети, обязаны своевременно производить их исправление и восстановление.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8.3.8</w:t>
      </w:r>
      <w:r w:rsidRPr="00395847">
        <w:rPr>
          <w:rFonts w:ascii="Times New Roman" w:hAnsi="Times New Roman"/>
          <w:sz w:val="24"/>
          <w:szCs w:val="24"/>
        </w:rPr>
        <w:t>. Противогололедная обработка проезжей части улиц, площадей, мостов, тротуаров производится лицами, в том числе субъектами управления многоквартирными домами, в собственности или ведении которых находятся данные территории, а противогололедная обработка указанных территорий, находящихся на территориях общего пользования, осуществляется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8.3.9</w:t>
      </w:r>
      <w:r w:rsidRPr="00395847">
        <w:rPr>
          <w:rFonts w:ascii="Times New Roman" w:hAnsi="Times New Roman"/>
          <w:sz w:val="24"/>
          <w:szCs w:val="24"/>
        </w:rPr>
        <w:t>. Срок ликвидации зимней скользкости и окончания снегоуборочных работ для дорог и улиц сельского поселения устанавливается от 4 до 6 часов с момента ее обнаружения до полной ликвидации в зависимости от транспортно-эксплуатационной характеристики дорог и улиц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Срок окончания снегоуборочных работ устанавливается от 4 до 6 часов с момента окончания снегопада или метели до момента завершения работ.</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8.3.</w:t>
      </w:r>
      <w:r>
        <w:rPr>
          <w:rFonts w:ascii="Times New Roman" w:hAnsi="Times New Roman"/>
          <w:sz w:val="24"/>
          <w:szCs w:val="24"/>
        </w:rPr>
        <w:t>10</w:t>
      </w:r>
      <w:r w:rsidRPr="00395847">
        <w:rPr>
          <w:rFonts w:ascii="Times New Roman" w:hAnsi="Times New Roman"/>
          <w:sz w:val="24"/>
          <w:szCs w:val="24"/>
        </w:rPr>
        <w:t>. Противогололедными материалами в первую очередь обрабатываются наиболее опасная для движения транспорта проезжая часть улиц (перекрестки, пешеходные переходы, крутые спуски, крутые подъемы), тротуары и места остановки маршрутных транспортных средств.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Перечень территорий, требующих первоочередной противогололедной обработки, утверждается администрацией сельского поселения и доводится до сведения лиц, в том числе субъектов управления многоквартирными домами, в собственности или ведении которых находятся данные территории.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Применение хлорсодержащих веществ при проведении противогололедной обработки тротуаров запрещается.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8.3.1</w:t>
      </w:r>
      <w:r>
        <w:rPr>
          <w:rFonts w:ascii="Times New Roman" w:hAnsi="Times New Roman"/>
          <w:sz w:val="24"/>
          <w:szCs w:val="24"/>
        </w:rPr>
        <w:t>1</w:t>
      </w:r>
      <w:r w:rsidRPr="00395847">
        <w:rPr>
          <w:rFonts w:ascii="Times New Roman" w:hAnsi="Times New Roman"/>
          <w:sz w:val="24"/>
          <w:szCs w:val="24"/>
        </w:rPr>
        <w:t>. При непрекращающемся снегопаде лицами, в том числе субъектами управления многоквартирными домами, в собственности или ведении которых находятся соответствующие территории дорог, в целях очистки от снега дорог сельского поселения должна быть обеспечена постоянная работа уборочных машин на них      с кратковременными (не более часа) техническими перерывами, а на территориях дорог, находящихся на территориях общего пользования, данное обеспечение осуществляется администрацией сельского поселения через размещение муниципального заказа.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8.3.1</w:t>
      </w:r>
      <w:r>
        <w:rPr>
          <w:rFonts w:ascii="Times New Roman" w:hAnsi="Times New Roman"/>
          <w:sz w:val="24"/>
          <w:szCs w:val="24"/>
        </w:rPr>
        <w:t>2</w:t>
      </w:r>
      <w:r w:rsidRPr="00395847">
        <w:rPr>
          <w:rFonts w:ascii="Times New Roman" w:hAnsi="Times New Roman"/>
          <w:sz w:val="24"/>
          <w:szCs w:val="24"/>
        </w:rPr>
        <w:t>. Технология и режимы производства снегоуборочных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При производстве снегоуборочных работ запрещается разбрасывание и складирование снега на проезжей части дорог, бордюрах, тротуарах, отмостках, проездах, площадках, на территории газгольдеров и контейнерных площадках.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8.3.1</w:t>
      </w:r>
      <w:r>
        <w:rPr>
          <w:rFonts w:ascii="Times New Roman" w:hAnsi="Times New Roman"/>
          <w:sz w:val="24"/>
          <w:szCs w:val="24"/>
        </w:rPr>
        <w:t>3</w:t>
      </w:r>
      <w:r w:rsidRPr="00395847">
        <w:rPr>
          <w:rFonts w:ascii="Times New Roman" w:hAnsi="Times New Roman"/>
          <w:sz w:val="24"/>
          <w:szCs w:val="24"/>
        </w:rPr>
        <w:t>. В зимнее время лицами, в том числе субъектами управления многоквартирными домами, в собственности или ведении которых находятся жилые дома, здания, строения, сооружения, должна быть организована своевременная очистка крыш (кровель) жилых домов, зданий, строений и сооружений от снега, наледи и ледяных сосулек с соблюдением мер безопасности, а именно:</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 очистка производится только в светлое время суток;</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 очистка на сторонах, выходящих на пешеходные зоны, производится немедленно по мере образования снега, наледи и сосулек с предварительной установкой ограждения опасных участков пешеходных зон;</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 перед сбросом снега, наледи и ледяных сосулек проводятся охранные мероприятия, обеспечивающие безопасность дорожного движения;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 при сбрасывании снега, наледи и ледяных сосулек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информационных конструкций, светофорных объектов, дорожных знаков, линий связи и других элементов градостроительной деятельности;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5) сброшенный снег, наледь и ледяные сосульки немедленно убираются с тротуаров и проездов.</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8.4. Уборка и содержание дворовых территорий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8.4.1. Дворовая территория должна содержаться лицами, в том числе субъектами управления многоквартирными домами, в собственности или ведении которых находятся соответствующие территории, в соответствии с установленными в Российской Федерации санитарными </w:t>
      </w:r>
      <w:hyperlink r:id="rId55" w:history="1">
        <w:r w:rsidRPr="00395847">
          <w:rPr>
            <w:rFonts w:ascii="Times New Roman" w:hAnsi="Times New Roman"/>
            <w:sz w:val="24"/>
            <w:szCs w:val="24"/>
          </w:rPr>
          <w:t>правилами</w:t>
        </w:r>
      </w:hyperlink>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Содержание территорий, находящихся на территориях общего пользования,                           в соответствии с установленными в Российской Федерации санитарными </w:t>
      </w:r>
      <w:hyperlink r:id="rId56" w:history="1">
        <w:r w:rsidRPr="00395847">
          <w:rPr>
            <w:rFonts w:ascii="Times New Roman" w:hAnsi="Times New Roman"/>
            <w:sz w:val="24"/>
            <w:szCs w:val="24"/>
          </w:rPr>
          <w:t>правилами</w:t>
        </w:r>
      </w:hyperlink>
      <w:r w:rsidRPr="00395847">
        <w:rPr>
          <w:rFonts w:ascii="Times New Roman" w:hAnsi="Times New Roman"/>
          <w:sz w:val="24"/>
          <w:szCs w:val="24"/>
        </w:rPr>
        <w:t xml:space="preserve"> осуществляется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8.4.2. Уборка и очистка дворовых территорий должна заканчиваться к 8 часам утра.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8.4.3. Механизированную уборку придомовых дворовых территорий                             и внутриквартальных проездов допускается проводить в дневно</w:t>
      </w:r>
      <w:r>
        <w:rPr>
          <w:rFonts w:ascii="Times New Roman" w:hAnsi="Times New Roman"/>
          <w:sz w:val="24"/>
          <w:szCs w:val="24"/>
        </w:rPr>
        <w:t>е</w:t>
      </w:r>
      <w:r w:rsidRPr="00395847">
        <w:rPr>
          <w:rFonts w:ascii="Times New Roman" w:hAnsi="Times New Roman"/>
          <w:sz w:val="24"/>
          <w:szCs w:val="24"/>
        </w:rPr>
        <w:t xml:space="preserve"> время при скоростях машин до </w:t>
      </w:r>
      <w:smartTag w:uri="urn:schemas-microsoft-com:office:smarttags" w:element="metricconverter">
        <w:smartTagPr>
          <w:attr w:name="ProductID" w:val="4 км/ч"/>
        </w:smartTagPr>
        <w:r w:rsidRPr="00395847">
          <w:rPr>
            <w:rFonts w:ascii="Times New Roman" w:hAnsi="Times New Roman"/>
            <w:sz w:val="24"/>
            <w:szCs w:val="24"/>
          </w:rPr>
          <w:t>4 км/ч</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Для обеспечения соблюдения требований нормативных документов по содержанию объектов дорожного хозяйства - дворовых территорий и внутриквартальных проездов               в зимний период запрещается временное размещение или стоянка транспортных средств на проезжей части дворовых территорий, препятствующих механизированной уборке.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8.4.</w:t>
      </w:r>
      <w:r>
        <w:rPr>
          <w:rFonts w:ascii="Times New Roman" w:hAnsi="Times New Roman"/>
          <w:sz w:val="24"/>
          <w:szCs w:val="24"/>
        </w:rPr>
        <w:t>4</w:t>
      </w:r>
      <w:r w:rsidRPr="00395847">
        <w:rPr>
          <w:rFonts w:ascii="Times New Roman" w:hAnsi="Times New Roman"/>
          <w:sz w:val="24"/>
          <w:szCs w:val="24"/>
        </w:rPr>
        <w:t>. Муниципальный и ведомственный жилой фонд, за исключением частного домовладения, не имеющий канализации, должен иметь выгребы дворовых туалетов                   и сборники для жидких отходов с непроницаемым дном и стенками, закрываемые крышками.</w:t>
      </w:r>
      <w:bookmarkStart w:id="12" w:name="Par4"/>
      <w:bookmarkStart w:id="13" w:name="Par5"/>
      <w:bookmarkEnd w:id="12"/>
      <w:bookmarkEnd w:id="13"/>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8.5. Порядок содержания элементов благоустройства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8.5.1. Лица, в том числе субъекты управл</w:t>
      </w:r>
      <w:r>
        <w:rPr>
          <w:rFonts w:ascii="Times New Roman" w:hAnsi="Times New Roman"/>
          <w:sz w:val="24"/>
          <w:szCs w:val="24"/>
        </w:rPr>
        <w:t xml:space="preserve">ения многоквартирными домами,  </w:t>
      </w:r>
      <w:r w:rsidRPr="00395847">
        <w:rPr>
          <w:rFonts w:ascii="Times New Roman" w:hAnsi="Times New Roman"/>
          <w:sz w:val="24"/>
          <w:szCs w:val="24"/>
        </w:rPr>
        <w:t>в собственности или ведении которых находятся здания, строения, сооружения (в том числе временные) или нежилые помещения в многоквартирном жилом доме, жилые дома, индивидуальные жилые дома, опоры линий электропередач, малые архитектурные формы, обязаны содержать в исправном техническом и эстетическом состоянии внешний вид этих объектов с учетом положений настоящего раздела.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8.5.2. Ремонт фасадов зданий, строений и сооружений, многоквартирных жилых домов, элементов их декора, а также иных внешних их элементов, в том числе ремонт, замена, установка порталов арочных проездов, кровель, крылец, ограждений и защитных решеток, навесов, козырьков, окон, входных дверей, балконов, наружных лестниц, эркеров, лоджий, карнизов, столярных изделий, ставень, водосточных труб, наружных антенных устройств и радиоэлектронных средств, светильников, флагштоков, указателей наименований улиц и номерных знаков, настенных кондиционеров и другого оборудования, пристроенного к стенам или вмонтированного в них, влекущие изменение архитектурно-художественного облика фасадов, производятся в зависимости от их технического состояния и эстетического вида только по согласованию с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8.5.3. Устройство новых, реконструкция существующих оконных и дверных проемов, остекление лоджий фасадной части зданий, строений и сооружений, многоквартирных жилых домов, влекущие изменение его архитектурно-художественного облика, производятся только по согласованию с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8.5.4. Окраска фасадов зданий, строений и сооружений, многоквартирных жилых домов, малых архитектурных форм производится колерами, согласованными с администрацией сельского поселения, не реже одного раза в год.</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8.5.5. Фасады зданий, строений и сооружений, многоквартирных жилых домов  не должны иметь видимых повреждений (разрушений отделочного слоя, водосточных труб, воронок или выпусков, изменения цветового тона).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8.5.6. На всех зданиях, строениях и жилых домах вывешиваются и содержатся             в исправном состоянии номерные знаки, в том числе на зданиях, строениях и жилых домах, выходящих на перекрестки, таблички с наименованием улицы, переулка, площади и соответствующего номера дома. У входа в подъезд устанавливаются указатели номеров подъездов и квартир в подъезде, доски для объявлений.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Номерные знаки зданий, строений и жилых домов, таблички с наименованием улицы, переулка, площади, указатели номеров подъездов изготавливаются и размещаются в соответствии с требованиями, устанавливаемыми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8.5.7. Цветовое решение оконных и витринных конструкций зданий, строений, сооружений, многоквартирных жилых домов, их световое оформление должно быть согласовано с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8.5.8. Наружные блоки систем кондиционирования и вентиляции, антенны, телевизионные и радиоэлектронные устройства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технических возможностей здания, строения, сооружения, многоквартирного жилого дома.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8.5.9. Лица, в том числе субъекты управления многоквартирными домами,  в собственности или ведении которых находятся здания, строения, сооружения, многоквартирные жилые дома, обязаны выполнить декоративную вечернюю подсветку фасадов зданий, строений, сооружений, многоквартирных жилых домов, расположенных на магистральных улицах сельского поселения, а также на иных территориях (объектах), определяемых администрацией сельского поселения, имеющих для сельского поселения важное градостроительное значение.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8.5.10. При строительстве, реконструкции, ремонте зданий, строений и сооружений фасады зданий, строений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пожаробезопасным качествам, сохраняющих свои первоначальные свойства не менее одного года и препятствующих проникновению наружу песчано-цементной смеси и мелкого строительного мусора.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Вокруг строительных площадок, мест производства земляных работ и иных опасных мест должны устанавливаться ограждения установленного образца, которые должны быть в исправном состоянии, иметь эстетичный внешний вид и окрашены                     с внешней стороны.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Ограждение должно быть сплошным, предотвращать попадание посторонних в разрытые траншеи и котлованы. Места прохода людей через траншеи оборудуются пешеходными мостиками, освещенными в ночное время. При производстве работ вблизи проезжей части должна быть обеспечена видимость для водителей транспортных средств и пешеходов.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Запрещается установка ограждений строительных площадок за пределами отведенной территории строительной площадки.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8.5.11. Строительные площадки, песчаные карьеры должны иметь благоустроенные подъездные пути (выезды, проезды) с твердым покрытием и пункты моек колес автотранспорта с замкнутым циклом водооборота, исключающие вынос грязи и мусора на проезжую часть улиц (проездов), дворовых территорий. Для сбора строительного мусора должен быть установлен бункер-накопитель или предусмотрена специальная площадка, имеющая ограждение.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Подъездные пути (выезды, проезды) должны выходить на второстепенные улицы и оборудоваться шлагбаумами или воротами.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8.5.12</w:t>
      </w:r>
      <w:r w:rsidRPr="00395847">
        <w:rPr>
          <w:rFonts w:ascii="Times New Roman" w:hAnsi="Times New Roman"/>
          <w:sz w:val="24"/>
          <w:szCs w:val="24"/>
        </w:rPr>
        <w:t>. Лица, в том числе субъекты управления многоквартирными домами, имеющие на балансе инженерные сети и сооружения, обязаны: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 в случае порыва трубопровода - немедленно принять меры по ликвидации течи и недопущению подтопления территории, а также меры по обеспечению безопасности дорожного движения и пешеходов;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 удалять наледь, производить ремонт дорожных покрытий, озелененных территорий и сооружений, поврежденных при авариях на инженерных сетях;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 производить постоянный контроль за наличием крышек люков, обеспечивать их безопасное для автотранспорта и пешеходов состояние, не допускать образования провалов и просадок по месту прохождения подземных инженерных коммуникаций и других инженерных сооружений (отсутствие крышек люков на колодцах не допускается);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 производить очистку смотровых и ливнеприемных колодцев по мере необходимости, но не менее двух раз в сезон. После очистки колодцев и инженерных сетей все извлеченное подлежит вывозу в места, определяемые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5) содержать крышки люков смотровых колодцев и камер на проезжей части улиц и тротуарах на одном уровне с дорожным покрытием, в случае если перепад отметок превышает </w:t>
      </w:r>
      <w:smartTag w:uri="urn:schemas-microsoft-com:office:smarttags" w:element="metricconverter">
        <w:smartTagPr>
          <w:attr w:name="ProductID" w:val="2,0 см"/>
        </w:smartTagPr>
        <w:r w:rsidRPr="00395847">
          <w:rPr>
            <w:rFonts w:ascii="Times New Roman" w:hAnsi="Times New Roman"/>
            <w:sz w:val="24"/>
            <w:szCs w:val="24"/>
          </w:rPr>
          <w:t>2,0 см</w:t>
        </w:r>
      </w:smartTag>
      <w:r w:rsidRPr="00395847">
        <w:rPr>
          <w:rFonts w:ascii="Times New Roman" w:hAnsi="Times New Roman"/>
          <w:sz w:val="24"/>
          <w:szCs w:val="24"/>
        </w:rPr>
        <w:t>, должны быть приняты меры по исправлению имеющихся дефектов;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6) в случае повреждения или разрушения смотровых колодцев производить их ремонт в порядке, установленном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8.5.1</w:t>
      </w:r>
      <w:r>
        <w:rPr>
          <w:rFonts w:ascii="Times New Roman" w:hAnsi="Times New Roman"/>
          <w:sz w:val="24"/>
          <w:szCs w:val="24"/>
        </w:rPr>
        <w:t>3</w:t>
      </w:r>
      <w:r w:rsidRPr="00395847">
        <w:rPr>
          <w:rFonts w:ascii="Times New Roman" w:hAnsi="Times New Roman"/>
          <w:sz w:val="24"/>
          <w:szCs w:val="24"/>
        </w:rPr>
        <w:t>. Размещение уличных киосков, павильонов, ларьков осуществляется                      в порядке, устанавливаемом администрацией сельского поселения с учетом настоящих правил.</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Возведение ограждений, киосков, павильонов, ларьков, палаток, павильонов для ожидания транспорта, спортивных сооружений, фонтанов допускается только при согласовании проектов и мест их установки с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8.5.1</w:t>
      </w:r>
      <w:r>
        <w:rPr>
          <w:rFonts w:ascii="Times New Roman" w:hAnsi="Times New Roman"/>
          <w:sz w:val="24"/>
          <w:szCs w:val="24"/>
        </w:rPr>
        <w:t>4</w:t>
      </w:r>
      <w:r w:rsidRPr="00395847">
        <w:rPr>
          <w:rFonts w:ascii="Times New Roman" w:hAnsi="Times New Roman"/>
          <w:sz w:val="24"/>
          <w:szCs w:val="24"/>
        </w:rPr>
        <w:t>. Территория сквера благоустраивается, содержатся и убираются лицами, в ведении или собственности которых они находятся.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8.5.1</w:t>
      </w:r>
      <w:r>
        <w:rPr>
          <w:rFonts w:ascii="Times New Roman" w:hAnsi="Times New Roman"/>
          <w:sz w:val="24"/>
          <w:szCs w:val="24"/>
        </w:rPr>
        <w:t>5</w:t>
      </w:r>
      <w:r w:rsidRPr="00395847">
        <w:rPr>
          <w:rFonts w:ascii="Times New Roman" w:hAnsi="Times New Roman"/>
          <w:sz w:val="24"/>
          <w:szCs w:val="24"/>
        </w:rPr>
        <w:t>. Благоустройство, содержание и уборка территорий остановок маршрутных транспортных средств возлагается на лиц, в собственности и ведении которых находятся данные территории, а благоустройство, содержание и уборка территорий остановок маршрутных транспортных средств, свободных от застройки, осуществляется администрацией сельского поселения через размещение муниципального заказа.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8.5.1</w:t>
      </w:r>
      <w:r>
        <w:rPr>
          <w:rFonts w:ascii="Times New Roman" w:hAnsi="Times New Roman"/>
          <w:sz w:val="24"/>
          <w:szCs w:val="24"/>
        </w:rPr>
        <w:t>6</w:t>
      </w:r>
      <w:r w:rsidRPr="00395847">
        <w:rPr>
          <w:rFonts w:ascii="Times New Roman" w:hAnsi="Times New Roman"/>
          <w:sz w:val="24"/>
          <w:szCs w:val="24"/>
        </w:rPr>
        <w:t>. Благоустройство, содержание и уборка территорий вокруг водоразборных сооружений: колонок, колодцев, гидрантов в радиусе пяти метров производится лицами,  в собственности или ведении которых они находятся,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8.5.17</w:t>
      </w:r>
      <w:r w:rsidRPr="00395847">
        <w:rPr>
          <w:rFonts w:ascii="Times New Roman" w:hAnsi="Times New Roman"/>
          <w:sz w:val="24"/>
          <w:szCs w:val="24"/>
        </w:rPr>
        <w:t>. Благоустройство, содержание и уборка мест массового отдыха, прилегающих к водоемам сельского поселения, а также находящихся на территории лесопарков и лесных массивов, производится лицами, в собственности или в ведении которых они находятся,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8.5.1</w:t>
      </w:r>
      <w:r>
        <w:rPr>
          <w:rFonts w:ascii="Times New Roman" w:hAnsi="Times New Roman"/>
          <w:sz w:val="24"/>
          <w:szCs w:val="24"/>
        </w:rPr>
        <w:t>8</w:t>
      </w:r>
      <w:r w:rsidRPr="00395847">
        <w:rPr>
          <w:rFonts w:ascii="Times New Roman" w:hAnsi="Times New Roman"/>
          <w:sz w:val="24"/>
          <w:szCs w:val="24"/>
        </w:rPr>
        <w:t>. Благоустройство, содержание и очистка рек, ручьев и водоемов, находящихся в границах сельского поселения, производится лицами, на территории которых они расположены,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8.5.1</w:t>
      </w:r>
      <w:r>
        <w:rPr>
          <w:rFonts w:ascii="Times New Roman" w:hAnsi="Times New Roman"/>
          <w:sz w:val="24"/>
          <w:szCs w:val="24"/>
        </w:rPr>
        <w:t>9</w:t>
      </w:r>
      <w:r w:rsidRPr="00395847">
        <w:rPr>
          <w:rFonts w:ascii="Times New Roman" w:hAnsi="Times New Roman"/>
          <w:sz w:val="24"/>
          <w:szCs w:val="24"/>
        </w:rPr>
        <w:t>. Благоустройство, содержание и очистка ливневых коллекторов, систем ливневой канализации, смотровых дождеприемных колодцев, водоотводных канав, водопропускных труб, дренажных систем, предназначенных для отвода поверхностных и грунтовых вод, производится лицами, в том числе субъектами управления многоквартирными домами, в собственности или ведении которых они находятся,                    а указанных объектов,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8.5.20</w:t>
      </w:r>
      <w:r w:rsidRPr="00395847">
        <w:rPr>
          <w:rFonts w:ascii="Times New Roman" w:hAnsi="Times New Roman"/>
          <w:sz w:val="24"/>
          <w:szCs w:val="24"/>
        </w:rPr>
        <w:t xml:space="preserve">. Уборка контейнерных площадок должна производиться сразу после погрузки содержимого контейнеров в мусоровоз организацией, производящей вывоз мусора. </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8.5.2</w:t>
      </w:r>
      <w:r>
        <w:rPr>
          <w:rFonts w:ascii="Times New Roman" w:hAnsi="Times New Roman"/>
          <w:sz w:val="24"/>
          <w:szCs w:val="24"/>
        </w:rPr>
        <w:t>1</w:t>
      </w:r>
      <w:r w:rsidRPr="00395847">
        <w:rPr>
          <w:rFonts w:ascii="Times New Roman" w:hAnsi="Times New Roman"/>
          <w:sz w:val="24"/>
          <w:szCs w:val="24"/>
        </w:rPr>
        <w:t>. Лица, в том числе субъекты управления многоквартирными домами,                     в собственности или ведении которых находятся жилые дома, здания, строения, сооружения, обязаны установить урны для сбора мусора у входа и выхода из жилых домов, зданий, строений, сооружений и в других местах прилегающих территорий, определяемых администрацией сельского поселения в соответствии с настоящими правилами, и осуществлять правила их эксплуатации.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На площадях, улицах, остановках маршрутных транспортных средств, остановках и стоянках транспорта, в парках и других территориях общего пользования, определяемых администрацией сельского поселения, устанавливаются урны для сбора мусора.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Урны для сбора мусора должны систематически очищаться от мусора по мере их наполнения и не реже одного раза в неделю промываться и дезинфицироваться, переполнение урн для сбора мусора не допускается.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8.5.2</w:t>
      </w:r>
      <w:r>
        <w:rPr>
          <w:rFonts w:ascii="Times New Roman" w:hAnsi="Times New Roman"/>
          <w:sz w:val="24"/>
          <w:szCs w:val="24"/>
        </w:rPr>
        <w:t>2</w:t>
      </w:r>
      <w:r w:rsidRPr="00395847">
        <w:rPr>
          <w:rFonts w:ascii="Times New Roman" w:hAnsi="Times New Roman"/>
          <w:sz w:val="24"/>
          <w:szCs w:val="24"/>
        </w:rPr>
        <w:t>. На территории сельского поселения запрещается: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w:t>
      </w:r>
      <w:r>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 свалка всякого рода грунта и мусора в не отведенных администрацией сельского поселения для этих целей местах;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 сбрасывание в реку, озера и другие водоемы, на поверхность ледяного покрова и водосборную территорию: снега, скола льда, мусора и других отходов, формирующихся на территории населенных мест и производственных площадках;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 сбрасывание мусора, грязи, нечистот, сколов льда и снега в смотровые и дождеприемные колодцы, на газоны, под деревья и кустарники, на проезжую часть дорог, тротуары и в другие, не отведенные администрацией сельского поселения для этих целей места;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5) оставлять на улицах, вдоль дорог, придомовых территориях не вывезенным собранный мусор, скол льда и загрязненный снег;</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6) оставлять после работ и раскопок мусор, грязь, строительные отходы, грунт, загрязненный снег на улицах, площадях, тротуарах, пустырях, в лесопарковой зоне, вдоль дорог, а также сливать нечистоты в не отведенных администрацией сельского поселения для этих целей местах, на берегах рек и водоемов, на газоны;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7) сваливать и сжигать мусор, различные отходы и опавшие листья в не отведенных администрацией сельского поселения местах;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 загромождать территории строительными материалами, металлическим ломом, дровами, углем, тарой, строительным и бытовым мусором, домашней утварью и другими крупногабаритными предметами и материалами;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9) складировать или хранить строительные материалы, конструкции, оборудование при ремонтных или строительных работах в не отведенных местах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10) превышать установленные сроки производства работ, связанных с временным нарушением состояния благоустройства территории и мест общего пользования в жилых и общественных зданиях, с ограничением движения транспорта и пешеходов;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11) самовольно устанавливать ограждения или перекрывать ими тротуары, пешеходные дорожки;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12) устанавливать рекламные и информационные конструкции, размещать наружную информацию в местах, не установленных для этих целей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13) заниматься огородничеством в не отведенных администрацией сельского поселения для этих целей местах;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14) выпускать скот, птицу на улицы, в скверы, сады, лесопарки, стадионы, пришкольные участки и другие места общего пользования, в том числе осуществлять выгул домашних животных на территориях муниципальных общеобразовательных учреждений, муниципальных дошкольных общеобразовательных учреждений, оставлять без присмотра и без сопровождения домашних животных (собак, крупнорогатый скот;</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15) прогон скота по не отведенным администрацией сельского поселения для этой цели дорогам;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16) перевозить в не оборудованных транспортных средствах сыпучие грузы, которые могут загрязнять улицы;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17) производить мойку механических транспортных средств, мопедов, мотоциклов, велосипедов на улицах в дворовых территориях, на территориях детских площадок, мест общего пользования и на берегах водоемов;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18) хранить тару в неотведенных администрацией сельского поселения местах у торговых предприятий, предприятий общественного питания, других объектов и мест торговли, а также сверхустановленных периодов ее хранения;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19) оставлять на улицах и других территориях сельского поселения передвижное торговое оборудование;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20) устанавливать объекты мелкорозничной торговли и организовывать торговлю  в неотведенных администрацией сельского поселения местах;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 ломать, повреждать или переставлять малые архитектурные формы, скамейки, вазы, урны;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22) производить земляные работы, а также осуществлять строительство без разрешительных документов, выдаваемых администрацией сельского поселения в установленном порядке;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23) осуществлять размещение объектов, не являющихся объектами капитального строительства, без разрешительных документов, выдаваемых администрацией сельского поселения, за исключением случаев размещения таких объектов на земельных участках, находящихся в федеральной собственности, собственности Еврейской автономной области, собственности граждан и юридических лиц;</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24) установка и использование грязных, неокрашенных и неисправных контейнеров и мусоросборников, а также установка их на проезжей части улиц, тротуарах, газонах и в проходных арках жилых домов;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25) размещение разукомлектованных транспортных средств независимо от места их расположения, кроме специально отведенных для этого администрацией сельского поселения мест. </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8.6. Работы по озеленению территорий и содержанию зеленых насаждений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bookmarkStart w:id="14" w:name="Par341"/>
      <w:bookmarkEnd w:id="14"/>
      <w:r w:rsidRPr="00395847">
        <w:rPr>
          <w:rFonts w:ascii="Times New Roman" w:hAnsi="Times New Roman"/>
          <w:sz w:val="24"/>
          <w:szCs w:val="24"/>
        </w:rPr>
        <w:t>8.6.1. Все зеленые насаждения, расположенные в границах сельского поселения (далее – зеленые насаждения), образуют неприкосновенный зеленый фонд.</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8.6.2. Лица, в том числе субъекты управления многоквартирными домами,                            в собственности или ведении которых находятся территории, имеющие зеленые насаждения, обязаны обеспечить содержание и сохранность зеленых насаждений, находящихся на этих участках, а также на прилегающих территориях, и уход за ними в соответствии с агротехническими требованиями и требованиями настоящего раздела.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Охрана зеленых насаждений и уход за ними на территориях, отнесенных                             к территориям общего пользования, осуществляется администрацией сельского поселения через размещение муниципального заказа.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8.6.3. На территориях зеленых насаждений запрещается:</w:t>
      </w:r>
    </w:p>
    <w:p w:rsidR="00BB0B41" w:rsidRPr="00395847" w:rsidRDefault="00BB0B41" w:rsidP="009D1F9E">
      <w:pPr>
        <w:autoSpaceDE w:val="0"/>
        <w:autoSpaceDN w:val="0"/>
        <w:adjustRightInd w:val="0"/>
        <w:spacing w:after="0" w:line="240" w:lineRule="auto"/>
        <w:ind w:firstLine="708"/>
        <w:jc w:val="both"/>
        <w:rPr>
          <w:rFonts w:ascii="Times New Roman" w:hAnsi="Times New Roman"/>
          <w:bCs/>
          <w:sz w:val="24"/>
          <w:szCs w:val="24"/>
        </w:rPr>
      </w:pPr>
      <w:r w:rsidRPr="00395847">
        <w:rPr>
          <w:rFonts w:ascii="Times New Roman" w:hAnsi="Times New Roman"/>
          <w:bCs/>
          <w:sz w:val="24"/>
          <w:szCs w:val="24"/>
        </w:rPr>
        <w:t>1) самовольно вырубать деревья и кустарники, в том числе сухостойные, больные  и аварийные;</w:t>
      </w:r>
    </w:p>
    <w:p w:rsidR="00BB0B41" w:rsidRPr="00395847" w:rsidRDefault="00BB0B41" w:rsidP="009D1F9E">
      <w:pPr>
        <w:autoSpaceDE w:val="0"/>
        <w:autoSpaceDN w:val="0"/>
        <w:adjustRightInd w:val="0"/>
        <w:spacing w:after="0" w:line="240" w:lineRule="auto"/>
        <w:ind w:firstLine="708"/>
        <w:jc w:val="both"/>
        <w:rPr>
          <w:rFonts w:ascii="Times New Roman" w:hAnsi="Times New Roman"/>
          <w:bCs/>
          <w:sz w:val="24"/>
          <w:szCs w:val="24"/>
        </w:rPr>
      </w:pPr>
      <w:r w:rsidRPr="00395847">
        <w:rPr>
          <w:rFonts w:ascii="Times New Roman" w:hAnsi="Times New Roman"/>
          <w:bCs/>
          <w:sz w:val="24"/>
          <w:szCs w:val="24"/>
        </w:rPr>
        <w:t>2) самовольно проводить омолаживающую, санитарную и формовочную обрезки,                а также рубки ухода и санитарные рубки;</w:t>
      </w:r>
    </w:p>
    <w:p w:rsidR="00BB0B41" w:rsidRPr="00395847" w:rsidRDefault="00BB0B41" w:rsidP="009D1F9E">
      <w:pPr>
        <w:autoSpaceDE w:val="0"/>
        <w:autoSpaceDN w:val="0"/>
        <w:adjustRightInd w:val="0"/>
        <w:spacing w:after="0" w:line="240" w:lineRule="auto"/>
        <w:ind w:firstLine="708"/>
        <w:jc w:val="both"/>
        <w:rPr>
          <w:rFonts w:ascii="Times New Roman" w:hAnsi="Times New Roman"/>
          <w:bCs/>
          <w:sz w:val="24"/>
          <w:szCs w:val="24"/>
        </w:rPr>
      </w:pPr>
      <w:r w:rsidRPr="00395847">
        <w:rPr>
          <w:rFonts w:ascii="Times New Roman" w:hAnsi="Times New Roman"/>
          <w:bCs/>
          <w:sz w:val="24"/>
          <w:szCs w:val="24"/>
        </w:rPr>
        <w:t>3) самовольно высаживать деревья и кустарники;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 добывать из деревьев сок, смолу, делать на деревьях надрезы, надписи;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5) приклеивать, прибивать, подвешивать к деревьям объявления, номерные знаки, всякого рода указатели, провода, </w:t>
      </w:r>
      <w:r w:rsidRPr="00395847">
        <w:rPr>
          <w:rFonts w:ascii="Times New Roman" w:hAnsi="Times New Roman"/>
          <w:bCs/>
          <w:sz w:val="24"/>
          <w:szCs w:val="24"/>
        </w:rPr>
        <w:t>прикреплять рекламные и информационные конструкции, колючую проволоку и другие ограждения, которые могут повредить деревья,</w:t>
      </w:r>
      <w:r w:rsidRPr="00395847">
        <w:rPr>
          <w:rFonts w:ascii="Times New Roman" w:hAnsi="Times New Roman"/>
          <w:sz w:val="24"/>
          <w:szCs w:val="24"/>
        </w:rPr>
        <w:t xml:space="preserve"> забивать в стволы деревьев крючки и гвозди для подвешивания гамаков, качелей, веревок, сушить белье на ветвях деревьев;</w:t>
      </w:r>
    </w:p>
    <w:p w:rsidR="00BB0B41" w:rsidRPr="00395847" w:rsidRDefault="00BB0B41" w:rsidP="009D1F9E">
      <w:pPr>
        <w:autoSpaceDE w:val="0"/>
        <w:autoSpaceDN w:val="0"/>
        <w:adjustRightInd w:val="0"/>
        <w:spacing w:after="0" w:line="240" w:lineRule="auto"/>
        <w:ind w:firstLine="708"/>
        <w:jc w:val="both"/>
        <w:rPr>
          <w:rFonts w:ascii="Times New Roman" w:hAnsi="Times New Roman"/>
          <w:bCs/>
          <w:sz w:val="24"/>
          <w:szCs w:val="24"/>
        </w:rPr>
      </w:pPr>
      <w:r w:rsidRPr="00395847">
        <w:rPr>
          <w:rFonts w:ascii="Times New Roman" w:hAnsi="Times New Roman"/>
          <w:bCs/>
          <w:sz w:val="24"/>
          <w:szCs w:val="24"/>
        </w:rPr>
        <w:t>6) устанавливать рекламные конструкции в местах скопления деревьев или в один ряд с деревьями в рядовых посадках;</w:t>
      </w:r>
    </w:p>
    <w:p w:rsidR="00BB0B41" w:rsidRPr="00395847" w:rsidRDefault="00BB0B41" w:rsidP="009D1F9E">
      <w:pPr>
        <w:autoSpaceDE w:val="0"/>
        <w:autoSpaceDN w:val="0"/>
        <w:adjustRightInd w:val="0"/>
        <w:spacing w:after="0" w:line="240" w:lineRule="auto"/>
        <w:ind w:firstLine="708"/>
        <w:jc w:val="both"/>
        <w:rPr>
          <w:rFonts w:ascii="Times New Roman" w:hAnsi="Times New Roman"/>
          <w:bCs/>
          <w:sz w:val="24"/>
          <w:szCs w:val="24"/>
        </w:rPr>
      </w:pPr>
      <w:r w:rsidRPr="00395847">
        <w:rPr>
          <w:rFonts w:ascii="Times New Roman" w:hAnsi="Times New Roman"/>
          <w:bCs/>
          <w:sz w:val="24"/>
          <w:szCs w:val="24"/>
        </w:rPr>
        <w:t xml:space="preserve">7) устанавливать рекламные конструкции, опоры освещения на расстоянии менее            </w:t>
      </w:r>
      <w:smartTag w:uri="urn:schemas-microsoft-com:office:smarttags" w:element="metricconverter">
        <w:smartTagPr>
          <w:attr w:name="ProductID" w:val="3 м"/>
        </w:smartTagPr>
        <w:r w:rsidRPr="00395847">
          <w:rPr>
            <w:rFonts w:ascii="Times New Roman" w:hAnsi="Times New Roman"/>
            <w:bCs/>
            <w:sz w:val="24"/>
            <w:szCs w:val="24"/>
          </w:rPr>
          <w:t>3 м</w:t>
        </w:r>
      </w:smartTag>
      <w:r w:rsidRPr="00395847">
        <w:rPr>
          <w:rFonts w:ascii="Times New Roman" w:hAnsi="Times New Roman"/>
          <w:bCs/>
          <w:sz w:val="24"/>
          <w:szCs w:val="24"/>
        </w:rPr>
        <w:t xml:space="preserve"> от стволов деревьев;</w:t>
      </w:r>
    </w:p>
    <w:p w:rsidR="00BB0B41" w:rsidRPr="00395847" w:rsidRDefault="00BB0B41" w:rsidP="009D1F9E">
      <w:pPr>
        <w:autoSpaceDE w:val="0"/>
        <w:autoSpaceDN w:val="0"/>
        <w:adjustRightInd w:val="0"/>
        <w:spacing w:after="0" w:line="240" w:lineRule="auto"/>
        <w:ind w:firstLine="708"/>
        <w:jc w:val="both"/>
        <w:rPr>
          <w:rFonts w:ascii="Times New Roman" w:hAnsi="Times New Roman"/>
          <w:bCs/>
          <w:sz w:val="24"/>
          <w:szCs w:val="24"/>
        </w:rPr>
      </w:pPr>
      <w:r w:rsidRPr="00395847">
        <w:rPr>
          <w:rFonts w:ascii="Times New Roman" w:hAnsi="Times New Roman"/>
          <w:bCs/>
          <w:sz w:val="24"/>
          <w:szCs w:val="24"/>
        </w:rPr>
        <w:t>8) самовольно производить побелку и покраску стволов деревьев в парках, скверах, на бульварах и улицах, кроме объектов и отдельных участков, к которым предъявляются повышенные санитарные требования (общественные туалеты, места для сбора бытовых отходов, территории предприятий с особой спецификой работ);</w:t>
      </w:r>
    </w:p>
    <w:p w:rsidR="00BB0B41" w:rsidRPr="00395847" w:rsidRDefault="00BB0B41" w:rsidP="009D1F9E">
      <w:pPr>
        <w:autoSpaceDE w:val="0"/>
        <w:autoSpaceDN w:val="0"/>
        <w:adjustRightInd w:val="0"/>
        <w:spacing w:after="0" w:line="240" w:lineRule="auto"/>
        <w:ind w:firstLine="708"/>
        <w:jc w:val="both"/>
        <w:rPr>
          <w:rFonts w:ascii="Times New Roman" w:hAnsi="Times New Roman"/>
          <w:bCs/>
          <w:sz w:val="24"/>
          <w:szCs w:val="24"/>
        </w:rPr>
      </w:pPr>
      <w:r w:rsidRPr="00395847">
        <w:rPr>
          <w:rFonts w:ascii="Times New Roman" w:hAnsi="Times New Roman"/>
          <w:bCs/>
          <w:sz w:val="24"/>
          <w:szCs w:val="24"/>
        </w:rPr>
        <w:t>9) повреждать зеленые насаждения, почвенно-растительный слой, в том числе срывать листья и цветы, сбивать и собирать плоды, ломать деревья, кустарники, сучья и ветви;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10) добывать растительную землю, песок и производить другие раскопки;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11) ходить, сидеть и лежать на газонах и в молодых лесных посадках;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12) засорять газоны, цветники, дорожки и водоемы;</w:t>
      </w:r>
    </w:p>
    <w:p w:rsidR="00BB0B41" w:rsidRPr="00395847" w:rsidRDefault="00BB0B41" w:rsidP="009D1F9E">
      <w:pPr>
        <w:autoSpaceDE w:val="0"/>
        <w:autoSpaceDN w:val="0"/>
        <w:adjustRightInd w:val="0"/>
        <w:spacing w:after="0" w:line="240" w:lineRule="auto"/>
        <w:ind w:firstLine="708"/>
        <w:jc w:val="both"/>
        <w:rPr>
          <w:rFonts w:ascii="Times New Roman" w:hAnsi="Times New Roman"/>
          <w:bCs/>
          <w:sz w:val="24"/>
          <w:szCs w:val="24"/>
        </w:rPr>
      </w:pPr>
      <w:r w:rsidRPr="00395847">
        <w:rPr>
          <w:rFonts w:ascii="Times New Roman" w:hAnsi="Times New Roman"/>
          <w:bCs/>
          <w:sz w:val="24"/>
          <w:szCs w:val="24"/>
        </w:rPr>
        <w:t>13) сбрасывать смет, порубочные остатки и другие загрязнения на газоны;</w:t>
      </w:r>
    </w:p>
    <w:p w:rsidR="00BB0B41" w:rsidRPr="00395847" w:rsidRDefault="00BB0B41" w:rsidP="009D1F9E">
      <w:pPr>
        <w:autoSpaceDE w:val="0"/>
        <w:autoSpaceDN w:val="0"/>
        <w:adjustRightInd w:val="0"/>
        <w:spacing w:after="0" w:line="240" w:lineRule="auto"/>
        <w:ind w:firstLine="708"/>
        <w:jc w:val="both"/>
        <w:rPr>
          <w:rFonts w:ascii="Times New Roman" w:hAnsi="Times New Roman"/>
          <w:bCs/>
          <w:sz w:val="24"/>
          <w:szCs w:val="24"/>
        </w:rPr>
      </w:pPr>
      <w:r w:rsidRPr="00395847">
        <w:rPr>
          <w:rFonts w:ascii="Times New Roman" w:hAnsi="Times New Roman"/>
          <w:bCs/>
          <w:sz w:val="24"/>
          <w:szCs w:val="24"/>
        </w:rPr>
        <w:t xml:space="preserve">14) </w:t>
      </w:r>
      <w:r w:rsidRPr="00395847">
        <w:rPr>
          <w:rFonts w:ascii="Times New Roman" w:hAnsi="Times New Roman"/>
          <w:sz w:val="24"/>
          <w:szCs w:val="24"/>
        </w:rPr>
        <w:t xml:space="preserve">разбивать палатки и </w:t>
      </w:r>
      <w:r w:rsidRPr="00395847">
        <w:rPr>
          <w:rFonts w:ascii="Times New Roman" w:hAnsi="Times New Roman"/>
          <w:bCs/>
          <w:sz w:val="24"/>
          <w:szCs w:val="24"/>
        </w:rPr>
        <w:t>разводить костры;</w:t>
      </w:r>
    </w:p>
    <w:p w:rsidR="00BB0B41" w:rsidRPr="00395847" w:rsidRDefault="00BB0B41" w:rsidP="009D1F9E">
      <w:pPr>
        <w:autoSpaceDE w:val="0"/>
        <w:autoSpaceDN w:val="0"/>
        <w:adjustRightInd w:val="0"/>
        <w:spacing w:after="0" w:line="240" w:lineRule="auto"/>
        <w:ind w:firstLine="708"/>
        <w:jc w:val="both"/>
        <w:rPr>
          <w:rFonts w:ascii="Times New Roman" w:hAnsi="Times New Roman"/>
          <w:bCs/>
          <w:sz w:val="24"/>
          <w:szCs w:val="24"/>
        </w:rPr>
      </w:pPr>
      <w:r w:rsidRPr="00395847">
        <w:rPr>
          <w:rFonts w:ascii="Times New Roman" w:hAnsi="Times New Roman"/>
          <w:bCs/>
          <w:sz w:val="24"/>
          <w:szCs w:val="24"/>
        </w:rPr>
        <w:t>15) сжигать опавшую листву и сухую траву, совершать иные действия, создающие пожароопасную обстановку;</w:t>
      </w:r>
    </w:p>
    <w:p w:rsidR="00BB0B41" w:rsidRPr="00395847" w:rsidRDefault="00BB0B41" w:rsidP="009D1F9E">
      <w:pPr>
        <w:autoSpaceDE w:val="0"/>
        <w:autoSpaceDN w:val="0"/>
        <w:adjustRightInd w:val="0"/>
        <w:spacing w:after="0" w:line="240" w:lineRule="auto"/>
        <w:ind w:firstLine="708"/>
        <w:jc w:val="both"/>
        <w:rPr>
          <w:rFonts w:ascii="Times New Roman" w:hAnsi="Times New Roman"/>
          <w:bCs/>
          <w:sz w:val="24"/>
          <w:szCs w:val="24"/>
        </w:rPr>
      </w:pPr>
      <w:r w:rsidRPr="00395847">
        <w:rPr>
          <w:rFonts w:ascii="Times New Roman" w:hAnsi="Times New Roman"/>
          <w:sz w:val="24"/>
          <w:szCs w:val="24"/>
        </w:rPr>
        <w:t xml:space="preserve">16) обнажать корни деревьев на расстоянии ближе </w:t>
      </w:r>
      <w:smartTag w:uri="urn:schemas-microsoft-com:office:smarttags" w:element="metricconverter">
        <w:smartTagPr>
          <w:attr w:name="ProductID" w:val="1,5 м"/>
        </w:smartTagPr>
        <w:r w:rsidRPr="00395847">
          <w:rPr>
            <w:rFonts w:ascii="Times New Roman" w:hAnsi="Times New Roman"/>
            <w:sz w:val="24"/>
            <w:szCs w:val="24"/>
          </w:rPr>
          <w:t>1,5 м</w:t>
        </w:r>
      </w:smartTag>
      <w:r w:rsidRPr="00395847">
        <w:rPr>
          <w:rFonts w:ascii="Times New Roman" w:hAnsi="Times New Roman"/>
          <w:sz w:val="24"/>
          <w:szCs w:val="24"/>
        </w:rPr>
        <w:t xml:space="preserve"> от ствола и засыпать шейки деревьев землей или строительным мусором, </w:t>
      </w:r>
      <w:r w:rsidRPr="00395847">
        <w:rPr>
          <w:rFonts w:ascii="Times New Roman" w:hAnsi="Times New Roman"/>
          <w:bCs/>
          <w:sz w:val="24"/>
          <w:szCs w:val="24"/>
        </w:rPr>
        <w:t>оставлять невыкорчеванные пни;</w:t>
      </w:r>
    </w:p>
    <w:p w:rsidR="00BB0B41" w:rsidRPr="00395847" w:rsidRDefault="00BB0B41" w:rsidP="009D1F9E">
      <w:pPr>
        <w:autoSpaceDE w:val="0"/>
        <w:autoSpaceDN w:val="0"/>
        <w:adjustRightInd w:val="0"/>
        <w:spacing w:after="0" w:line="240" w:lineRule="auto"/>
        <w:ind w:firstLine="708"/>
        <w:jc w:val="both"/>
        <w:rPr>
          <w:rFonts w:ascii="Times New Roman" w:hAnsi="Times New Roman"/>
          <w:bCs/>
          <w:sz w:val="24"/>
          <w:szCs w:val="24"/>
        </w:rPr>
      </w:pPr>
      <w:r w:rsidRPr="00395847">
        <w:rPr>
          <w:rFonts w:ascii="Times New Roman" w:hAnsi="Times New Roman"/>
          <w:bCs/>
          <w:sz w:val="24"/>
          <w:szCs w:val="24"/>
        </w:rPr>
        <w:t>17) осуществлять движение на всех видах транспортных средств, а также на лош</w:t>
      </w:r>
      <w:r>
        <w:rPr>
          <w:rFonts w:ascii="Times New Roman" w:hAnsi="Times New Roman"/>
          <w:bCs/>
          <w:sz w:val="24"/>
          <w:szCs w:val="24"/>
        </w:rPr>
        <w:t>а</w:t>
      </w:r>
      <w:r w:rsidRPr="00395847">
        <w:rPr>
          <w:rFonts w:ascii="Times New Roman" w:hAnsi="Times New Roman"/>
          <w:bCs/>
          <w:sz w:val="24"/>
          <w:szCs w:val="24"/>
        </w:rPr>
        <w:t>дях;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18) парковать транспортные средства на газонах;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19) мыть транспортные средства, стирать белье, а также купать животных                        в водоемах, расположенных на территории зеленых насаждений;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20) производить строительные и ремонтные работы без ограждений зеленых насаждений щитами, гарантирующими защиту их от повреждений;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21) складировать на территории зеленых насаждений </w:t>
      </w:r>
      <w:r w:rsidRPr="00395847">
        <w:rPr>
          <w:rFonts w:ascii="Times New Roman" w:hAnsi="Times New Roman"/>
          <w:bCs/>
          <w:sz w:val="24"/>
          <w:szCs w:val="24"/>
        </w:rPr>
        <w:t>строительные материалы, дрова, уголь, мусор, раскапывать под огороды их территории</w:t>
      </w:r>
      <w:r w:rsidRPr="00395847">
        <w:rPr>
          <w:rFonts w:ascii="Times New Roman" w:hAnsi="Times New Roman"/>
          <w:sz w:val="24"/>
          <w:szCs w:val="24"/>
        </w:rPr>
        <w:t>, а также устраивать на прилегающих территориях склады материалов, способствующие распространению вредителей зеленых насаждений;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21)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bCs/>
          <w:sz w:val="24"/>
          <w:szCs w:val="24"/>
        </w:rPr>
      </w:pPr>
      <w:r w:rsidRPr="00395847">
        <w:rPr>
          <w:rFonts w:ascii="Times New Roman" w:hAnsi="Times New Roman"/>
          <w:bCs/>
          <w:sz w:val="24"/>
          <w:szCs w:val="24"/>
        </w:rPr>
        <w:t>22) сбрасывать снег, наледь, ледяные сосульки с крыш на озелененные территории без принятия мер, обеспечивающих сохранность деревьев и кустарников;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23) пасти скот, выгуливать и отпускать с поводка собак.</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8.6.4. Новые посадки зеленых насаждений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8.6.5. Снос зеленых насаждений или пересадка их в другое место  допускается только в следующих случаях: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 осуществления градостроительной деятельности, предусмотренной генеральным планом сельского поселения и проектами строительства, согласованными с администрацией сельского поселения,  в том числе строительства, реконструкции зданий, сооружений различного назначения, сооружений вспомогательного использования, организации проезда (подъезда)                          к земельному участку, зданию, строению, сооружению, в случае его отсутствия, расширения проезда (подъезда) к земельному участку, зданию, строению;</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 реконструкции существующих городских объектов озеленения;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 восстановления нормативного светового режима в жилых и нежилых помещениях, затеняемых деревьями;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 предупреждения и ликвидации аварийных ситуаций на инженерных сетях;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5) проведения планового (капитального) ремонта объектов инженерной инфраструктуры;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6) сноса аварийных и сухостойных зеленых насаждений, а также поросли, находящихся на земельных участках, государственная собственность на которые не разграничена в соответствии с Земельным </w:t>
      </w:r>
      <w:hyperlink r:id="rId57" w:history="1">
        <w:r w:rsidRPr="00395847">
          <w:rPr>
            <w:rFonts w:ascii="Times New Roman" w:hAnsi="Times New Roman"/>
            <w:sz w:val="24"/>
            <w:szCs w:val="24"/>
          </w:rPr>
          <w:t>кодексом</w:t>
        </w:r>
      </w:hyperlink>
      <w:r w:rsidRPr="00395847">
        <w:rPr>
          <w:rFonts w:ascii="Times New Roman" w:hAnsi="Times New Roman"/>
          <w:sz w:val="24"/>
          <w:szCs w:val="24"/>
        </w:rPr>
        <w:t xml:space="preserve"> Российской Федерации;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7) угрозы разрушения корневой системой деревьев фундаментов зданий, строений, сооружений, асфальтового покрытия тротуаров и проезжей части дорог;</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 устранения ограничения видимости технических средств регулирования                      и управления дорожным движением, угрозы безопасности движения транспорта                        и пешеходов зелеными насаждениями;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9) установки рекламных конструкций в соответствии со схемой их размещения на основании разрешения на установку рекламной конструкции.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w:t>
      </w:r>
      <w:r>
        <w:rPr>
          <w:rFonts w:ascii="Times New Roman" w:hAnsi="Times New Roman"/>
          <w:sz w:val="24"/>
          <w:szCs w:val="24"/>
        </w:rPr>
        <w:t>6</w:t>
      </w:r>
      <w:r w:rsidRPr="00395847">
        <w:rPr>
          <w:rFonts w:ascii="Times New Roman" w:hAnsi="Times New Roman"/>
          <w:sz w:val="24"/>
          <w:szCs w:val="24"/>
        </w:rPr>
        <w:t xml:space="preserve">. Снос зеленых насаждений или пересадка их в другое место в случаях, предусмотренных пунктом 8.6.5. настоящего раздела, осуществляются на основании выдаваемых администрацией сельского поселения в соответствии с положениями настоящего раздела порубочного билета и (или) разрешения на пересадку деревьев и кустарников. </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w:t>
      </w:r>
      <w:r>
        <w:rPr>
          <w:rFonts w:ascii="Times New Roman" w:hAnsi="Times New Roman"/>
          <w:sz w:val="24"/>
          <w:szCs w:val="24"/>
        </w:rPr>
        <w:t>7</w:t>
      </w:r>
      <w:r w:rsidRPr="00395847">
        <w:rPr>
          <w:rFonts w:ascii="Times New Roman" w:hAnsi="Times New Roman"/>
          <w:sz w:val="24"/>
          <w:szCs w:val="24"/>
        </w:rPr>
        <w:t>. Порубочный билет и (или) разрешение на пересадку деревьев и кустарников выдается сроком на один год.</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Срок действия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может продлеваться администрацией сельского поселения ежегодно, но не должен превышать срока действия разрешения на строительство, реконструкцию или капитального ремонта объекта.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8.6.8</w:t>
      </w:r>
      <w:r w:rsidRPr="00395847">
        <w:rPr>
          <w:rFonts w:ascii="Times New Roman" w:hAnsi="Times New Roman"/>
          <w:sz w:val="24"/>
          <w:szCs w:val="24"/>
        </w:rPr>
        <w:t>. Для получения порубочного билета и (или) разрешения на пересадку деревьев и кустарников заявителями предоставляются в администрацию сельского поселения следующие документы: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 заявление о необходимости выдачи порубочного билета и (или) разрешения на пересадку деревьев и кустарников по форме, устанавливаемой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 документ, удостоверяющий права (полномочия) представителя заявителя, если            с заявлением обращается представитель заявителя;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 информация о сроке выполнения работ.</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Порядок принятия решения о предоставлении порубочного билета и (или) разрешения на пересадку деревьев и кустарников с учетом положений настоящего раздела устанавливается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8.6.9</w:t>
      </w:r>
      <w:r w:rsidRPr="00395847">
        <w:rPr>
          <w:rFonts w:ascii="Times New Roman" w:hAnsi="Times New Roman"/>
          <w:sz w:val="24"/>
          <w:szCs w:val="24"/>
        </w:rPr>
        <w:t>. Выдача  порубочного билета и (или) разрешения на пересадку деревьев             и кустарников производится после оплаты восстановительной стоимости зеленых насаждений.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Размер восстановительной стоимости зеленых насаждений определяется                         согласно методике </w:t>
      </w:r>
      <w:r w:rsidRPr="00395847">
        <w:rPr>
          <w:rFonts w:ascii="Times New Roman" w:hAnsi="Times New Roman"/>
          <w:bCs/>
          <w:sz w:val="24"/>
          <w:szCs w:val="24"/>
        </w:rPr>
        <w:t>исчисления размера восстановительной стоимости зеленых насаждений (</w:t>
      </w:r>
      <w:r w:rsidRPr="00395847">
        <w:rPr>
          <w:rFonts w:ascii="Times New Roman" w:hAnsi="Times New Roman"/>
          <w:sz w:val="24"/>
          <w:szCs w:val="24"/>
        </w:rPr>
        <w:t>приложение № 8 к настоящим правилам).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Если зеленые насаждения подлежат пересадке, выдача разрешения на пересадку деревьев и кустарников производится без уплаты восстановительной стоимости, место посадок зеленых насаждений при их пересадке определяется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Восстановительная стоимость зеленых насаждений зачисляется в бюджет сельского округа.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8.6.1</w:t>
      </w:r>
      <w:r>
        <w:rPr>
          <w:rFonts w:ascii="Times New Roman" w:hAnsi="Times New Roman"/>
          <w:sz w:val="24"/>
          <w:szCs w:val="24"/>
        </w:rPr>
        <w:t>0.</w:t>
      </w:r>
      <w:r w:rsidRPr="00395847">
        <w:rPr>
          <w:rFonts w:ascii="Times New Roman" w:hAnsi="Times New Roman"/>
          <w:sz w:val="24"/>
          <w:szCs w:val="24"/>
        </w:rPr>
        <w:t xml:space="preserve"> Восстановительная стоимость зеленых насаждений помимо случаев, предусмотренных пунктом 8.6.5. настоящего раздела, взимается также администрацией сельского поселения с виновных лиц за всякое повреждение или самовольную вырубку зеленых насаждений.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8.6.1</w:t>
      </w:r>
      <w:r>
        <w:rPr>
          <w:rFonts w:ascii="Times New Roman" w:hAnsi="Times New Roman"/>
          <w:sz w:val="24"/>
          <w:szCs w:val="24"/>
        </w:rPr>
        <w:t>1</w:t>
      </w:r>
      <w:r w:rsidRPr="00395847">
        <w:rPr>
          <w:rFonts w:ascii="Times New Roman" w:hAnsi="Times New Roman"/>
          <w:sz w:val="24"/>
          <w:szCs w:val="24"/>
        </w:rPr>
        <w:t>. Лица, в том числе субъекты управления многоквартирными домами, осуществляющие строительные и ремонтные работы, связанные с нарушением почвенного покрова, обязаны снимать и хранить его для использования в зеленом строительстве, а также восстанавливать за свой счет зеленые участки и зеленые насаждения, нарушенные при производстве работ, согласно проекту благоустройства, согласованному с администрацией сельского поселения, или возместить затраты городскому округу по восстановлению озеленения и благоустройства таких территорий.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8.6.1</w:t>
      </w:r>
      <w:r>
        <w:rPr>
          <w:rFonts w:ascii="Times New Roman" w:hAnsi="Times New Roman"/>
          <w:sz w:val="24"/>
          <w:szCs w:val="24"/>
        </w:rPr>
        <w:t>2</w:t>
      </w:r>
      <w:r w:rsidRPr="00395847">
        <w:rPr>
          <w:rFonts w:ascii="Times New Roman" w:hAnsi="Times New Roman"/>
          <w:sz w:val="24"/>
          <w:szCs w:val="24"/>
        </w:rPr>
        <w:t>. При производстве строительных работ лица, в том числе субъекты управления многоквартирными домами, обязаны соблюдать следующие требования: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1) ограждать деревья, находящиеся в зоне строительства, сплошными инвентарными щитами высотой </w:t>
      </w:r>
      <w:smartTag w:uri="urn:schemas-microsoft-com:office:smarttags" w:element="metricconverter">
        <w:smartTagPr>
          <w:attr w:name="ProductID" w:val="2 м"/>
        </w:smartTagPr>
        <w:r w:rsidRPr="00395847">
          <w:rPr>
            <w:rFonts w:ascii="Times New Roman" w:hAnsi="Times New Roman"/>
            <w:sz w:val="24"/>
            <w:szCs w:val="24"/>
          </w:rPr>
          <w:t>2 м</w:t>
        </w:r>
      </w:smartTag>
      <w:r w:rsidRPr="00395847">
        <w:rPr>
          <w:rFonts w:ascii="Times New Roman" w:hAnsi="Times New Roman"/>
          <w:sz w:val="24"/>
          <w:szCs w:val="24"/>
        </w:rPr>
        <w:t xml:space="preserve">. Щиты располагать треугольником на расстоянии </w:t>
      </w:r>
      <w:smartTag w:uri="urn:schemas-microsoft-com:office:smarttags" w:element="metricconverter">
        <w:smartTagPr>
          <w:attr w:name="ProductID" w:val="0,5 м"/>
        </w:smartTagPr>
        <w:r w:rsidRPr="00395847">
          <w:rPr>
            <w:rFonts w:ascii="Times New Roman" w:hAnsi="Times New Roman"/>
            <w:sz w:val="24"/>
            <w:szCs w:val="24"/>
          </w:rPr>
          <w:t>0,5 м</w:t>
        </w:r>
      </w:smartTag>
      <w:r w:rsidRPr="00395847">
        <w:rPr>
          <w:rFonts w:ascii="Times New Roman" w:hAnsi="Times New Roman"/>
          <w:sz w:val="24"/>
          <w:szCs w:val="24"/>
        </w:rPr>
        <w:t xml:space="preserve"> от ствола дерева. Для сохранения от повреждения корневой системы деревьев, расположенных ближе </w:t>
      </w:r>
      <w:smartTag w:uri="urn:schemas-microsoft-com:office:smarttags" w:element="metricconverter">
        <w:smartTagPr>
          <w:attr w:name="ProductID" w:val="3 метров"/>
        </w:smartTagPr>
        <w:r w:rsidRPr="00395847">
          <w:rPr>
            <w:rFonts w:ascii="Times New Roman" w:hAnsi="Times New Roman"/>
            <w:sz w:val="24"/>
            <w:szCs w:val="24"/>
          </w:rPr>
          <w:t>3 метров</w:t>
        </w:r>
      </w:smartTag>
      <w:r w:rsidRPr="00395847">
        <w:rPr>
          <w:rFonts w:ascii="Times New Roman" w:hAnsi="Times New Roman"/>
          <w:sz w:val="24"/>
          <w:szCs w:val="24"/>
        </w:rPr>
        <w:t xml:space="preserve"> от объекта строительства, вокруг огражденного треугольника устраивать настил из досок радиусом </w:t>
      </w:r>
      <w:smartTag w:uri="urn:schemas-microsoft-com:office:smarttags" w:element="metricconverter">
        <w:smartTagPr>
          <w:attr w:name="ProductID" w:val="1,5 метра"/>
        </w:smartTagPr>
        <w:r w:rsidRPr="00395847">
          <w:rPr>
            <w:rFonts w:ascii="Times New Roman" w:hAnsi="Times New Roman"/>
            <w:sz w:val="24"/>
            <w:szCs w:val="24"/>
          </w:rPr>
          <w:t>1,5 метра</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2) при производстве асфальтных работ оставлять вокруг деревьев пространство диаметром не менее </w:t>
      </w:r>
      <w:smartTag w:uri="urn:schemas-microsoft-com:office:smarttags" w:element="metricconverter">
        <w:smartTagPr>
          <w:attr w:name="ProductID" w:val="2 метров"/>
        </w:smartTagPr>
        <w:r w:rsidRPr="00395847">
          <w:rPr>
            <w:rFonts w:ascii="Times New Roman" w:hAnsi="Times New Roman"/>
            <w:sz w:val="24"/>
            <w:szCs w:val="24"/>
          </w:rPr>
          <w:t>2 метров</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 при прокладке подземных инженерных коммуникаций край траншеи располагать не ближе трех метров от деревьев и кустарников.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8.6.1</w:t>
      </w:r>
      <w:r>
        <w:rPr>
          <w:rFonts w:ascii="Times New Roman" w:hAnsi="Times New Roman"/>
          <w:sz w:val="24"/>
          <w:szCs w:val="24"/>
        </w:rPr>
        <w:t>3</w:t>
      </w:r>
      <w:r w:rsidRPr="00395847">
        <w:rPr>
          <w:rFonts w:ascii="Times New Roman" w:hAnsi="Times New Roman"/>
          <w:sz w:val="24"/>
          <w:szCs w:val="24"/>
        </w:rPr>
        <w:t>. Омолаживающая обрезка зеленых насаждений - деревьев и кустарников, проводится постепенно в течение 2 - 3 лет у растений, обладающих высокой побегообразующей способностью.</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Санитарная обрезка зеленых насаждений - деревьев и кустарников, проводится ежегодно в течение всего вегетационного периода.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8.6.1</w:t>
      </w:r>
      <w:r>
        <w:rPr>
          <w:rFonts w:ascii="Times New Roman" w:hAnsi="Times New Roman"/>
          <w:sz w:val="24"/>
          <w:szCs w:val="24"/>
        </w:rPr>
        <w:t>4</w:t>
      </w:r>
      <w:r w:rsidRPr="00395847">
        <w:rPr>
          <w:rFonts w:ascii="Times New Roman" w:hAnsi="Times New Roman"/>
          <w:sz w:val="24"/>
          <w:szCs w:val="24"/>
        </w:rPr>
        <w:t>. Омолаживающая, санитарная и формовочная обрезки зеленых насаждений - деревьев и кустарников, проводятся на основании разрешения администрации сельского поселения. Порядок выдачи разрешения устанавливается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8.6.1</w:t>
      </w:r>
      <w:r>
        <w:rPr>
          <w:rFonts w:ascii="Times New Roman" w:hAnsi="Times New Roman"/>
          <w:sz w:val="24"/>
          <w:szCs w:val="24"/>
        </w:rPr>
        <w:t>5</w:t>
      </w:r>
      <w:r w:rsidRPr="00395847">
        <w:rPr>
          <w:rFonts w:ascii="Times New Roman" w:hAnsi="Times New Roman"/>
          <w:sz w:val="24"/>
          <w:szCs w:val="24"/>
        </w:rPr>
        <w:t xml:space="preserve">. Стрижка травянистой растительности естественного и искусственного происхождения производится на высоту до 5 - </w:t>
      </w:r>
      <w:smartTag w:uri="urn:schemas-microsoft-com:office:smarttags" w:element="metricconverter">
        <w:smartTagPr>
          <w:attr w:name="ProductID" w:val="7 см"/>
        </w:smartTagPr>
        <w:r w:rsidRPr="00395847">
          <w:rPr>
            <w:rFonts w:ascii="Times New Roman" w:hAnsi="Times New Roman"/>
            <w:sz w:val="24"/>
            <w:szCs w:val="24"/>
          </w:rPr>
          <w:t>7 см</w:t>
        </w:r>
      </w:smartTag>
      <w:r w:rsidRPr="00395847">
        <w:rPr>
          <w:rFonts w:ascii="Times New Roman" w:hAnsi="Times New Roman"/>
          <w:sz w:val="24"/>
          <w:szCs w:val="24"/>
        </w:rPr>
        <w:t xml:space="preserve"> периодически, при достижении травяным покровом высоты 10 - </w:t>
      </w:r>
      <w:smartTag w:uri="urn:schemas-microsoft-com:office:smarttags" w:element="metricconverter">
        <w:smartTagPr>
          <w:attr w:name="ProductID" w:val="15 см"/>
        </w:smartTagPr>
        <w:r w:rsidRPr="00395847">
          <w:rPr>
            <w:rFonts w:ascii="Times New Roman" w:hAnsi="Times New Roman"/>
            <w:sz w:val="24"/>
            <w:szCs w:val="24"/>
          </w:rPr>
          <w:t>15 см</w:t>
        </w:r>
      </w:smartTag>
      <w:r w:rsidRPr="00395847">
        <w:rPr>
          <w:rFonts w:ascii="Times New Roman" w:hAnsi="Times New Roman"/>
          <w:sz w:val="24"/>
          <w:szCs w:val="24"/>
        </w:rPr>
        <w:t xml:space="preserve">. Скошенная трава должна быть убрана в течение трех суток с момента начала покоса. При последнем скашивании травяного покрова (в зиму) высота травостоя оставляется не ниже 5 - </w:t>
      </w:r>
      <w:smartTag w:uri="urn:schemas-microsoft-com:office:smarttags" w:element="metricconverter">
        <w:smartTagPr>
          <w:attr w:name="ProductID" w:val="6 см"/>
        </w:smartTagPr>
        <w:r w:rsidRPr="00395847">
          <w:rPr>
            <w:rFonts w:ascii="Times New Roman" w:hAnsi="Times New Roman"/>
            <w:sz w:val="24"/>
            <w:szCs w:val="24"/>
          </w:rPr>
          <w:t>6 см</w:t>
        </w:r>
      </w:smartTag>
      <w:r w:rsidRPr="00395847">
        <w:rPr>
          <w:rFonts w:ascii="Times New Roman" w:hAnsi="Times New Roman"/>
          <w:sz w:val="24"/>
          <w:szCs w:val="24"/>
        </w:rPr>
        <w:t xml:space="preserve"> во избежание вымерзания травянистой растительности.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8.6.1</w:t>
      </w:r>
      <w:r>
        <w:rPr>
          <w:rFonts w:ascii="Times New Roman" w:hAnsi="Times New Roman"/>
          <w:sz w:val="24"/>
          <w:szCs w:val="24"/>
        </w:rPr>
        <w:t>6</w:t>
      </w:r>
      <w:r w:rsidRPr="00395847">
        <w:rPr>
          <w:rFonts w:ascii="Times New Roman" w:hAnsi="Times New Roman"/>
          <w:sz w:val="24"/>
          <w:szCs w:val="24"/>
        </w:rPr>
        <w:t>. Полив зеленых насаждений производится в утреннее (до 9 часов), вечернее (после 19 часов) или ночное (после 24 часов) время.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8.6.1</w:t>
      </w:r>
      <w:r>
        <w:rPr>
          <w:rFonts w:ascii="Times New Roman" w:hAnsi="Times New Roman"/>
          <w:sz w:val="24"/>
          <w:szCs w:val="24"/>
        </w:rPr>
        <w:t>7</w:t>
      </w:r>
      <w:r w:rsidRPr="00395847">
        <w:rPr>
          <w:rFonts w:ascii="Times New Roman" w:hAnsi="Times New Roman"/>
          <w:sz w:val="24"/>
          <w:szCs w:val="24"/>
        </w:rPr>
        <w:t>. Погибшие и потерявшие декоративность цветы в цветниках и вазонах удаляют с одновременной подсадкой новых растений в течение вегетационного периода.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8.6.1</w:t>
      </w:r>
      <w:r>
        <w:rPr>
          <w:rFonts w:ascii="Times New Roman" w:hAnsi="Times New Roman"/>
          <w:sz w:val="24"/>
          <w:szCs w:val="24"/>
        </w:rPr>
        <w:t>8</w:t>
      </w:r>
      <w:r w:rsidRPr="00395847">
        <w:rPr>
          <w:rFonts w:ascii="Times New Roman" w:hAnsi="Times New Roman"/>
          <w:sz w:val="24"/>
          <w:szCs w:val="24"/>
        </w:rPr>
        <w:t>. Вывоз порубочных остатков, образовавшихся в результате сноса, формовочной обрезки деревьев и кустарников, осуществляется в течение рабочего дня с озелененных территорий вдоль основных улиц и магистралей и в течение суток - с улиц второстепенного значения и дворовых территорий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Пни, оставшиеся после вырубки сухостойных, аварийных деревьев, удаляются в течение суток с основных улиц и магистралей и в течение трех суток с улиц второстепенного значения и дворовых территорий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8.6.19</w:t>
      </w:r>
      <w:r w:rsidRPr="00395847">
        <w:rPr>
          <w:rFonts w:ascii="Times New Roman" w:hAnsi="Times New Roman"/>
          <w:sz w:val="24"/>
          <w:szCs w:val="24"/>
        </w:rPr>
        <w:t>. Упавшие деревья удаляются немедленно с проезжей части дорог, тротуаров, от токонесущих проводов, фасадов жилых и нежилых зданий, а с других территорий - в течение 6 часов с момента обнаружения.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8.6.2</w:t>
      </w:r>
      <w:r>
        <w:rPr>
          <w:rFonts w:ascii="Times New Roman" w:hAnsi="Times New Roman"/>
          <w:sz w:val="24"/>
          <w:szCs w:val="24"/>
        </w:rPr>
        <w:t>0</w:t>
      </w:r>
      <w:r w:rsidRPr="00395847">
        <w:rPr>
          <w:rFonts w:ascii="Times New Roman" w:hAnsi="Times New Roman"/>
          <w:sz w:val="24"/>
          <w:szCs w:val="24"/>
        </w:rPr>
        <w:t>.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8.6.2</w:t>
      </w:r>
      <w:r>
        <w:rPr>
          <w:rFonts w:ascii="Times New Roman" w:hAnsi="Times New Roman"/>
          <w:sz w:val="24"/>
          <w:szCs w:val="24"/>
        </w:rPr>
        <w:t>1</w:t>
      </w:r>
      <w:r w:rsidRPr="00395847">
        <w:rPr>
          <w:rFonts w:ascii="Times New Roman" w:hAnsi="Times New Roman"/>
          <w:sz w:val="24"/>
          <w:szCs w:val="24"/>
        </w:rPr>
        <w:t>. Лица, в том числе субъекты управления многоквартирными домами, у которых в собственности или ведении находятся линии электропередачи, обеспечивают своевременную обрезку ветвей в охранной зоне токонесущих проводов в соответствии с законодательством Российской Федерации, а также вывоз обрезанных ветвей по окончании рабочего дня.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8.6.2</w:t>
      </w:r>
      <w:r>
        <w:rPr>
          <w:rFonts w:ascii="Times New Roman" w:hAnsi="Times New Roman"/>
          <w:sz w:val="24"/>
          <w:szCs w:val="24"/>
        </w:rPr>
        <w:t>2</w:t>
      </w:r>
      <w:r w:rsidRPr="00395847">
        <w:rPr>
          <w:rFonts w:ascii="Times New Roman" w:hAnsi="Times New Roman"/>
          <w:sz w:val="24"/>
          <w:szCs w:val="24"/>
        </w:rPr>
        <w:t>. Обрезка ветвей, закрывающих указатели улиц, номерные знаки зданий (домов), вывески, рекламные и информационные конструкции, производится лицами,               в том числе субъектами управления многоквартирными домами, на обслуживании которых находятся здания (дома), собственниками и (или) лицами, проживающими                                   в индивидуальных жилых домах.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8.6.2</w:t>
      </w:r>
      <w:r>
        <w:rPr>
          <w:rFonts w:ascii="Times New Roman" w:hAnsi="Times New Roman"/>
          <w:sz w:val="24"/>
          <w:szCs w:val="24"/>
        </w:rPr>
        <w:t>3</w:t>
      </w:r>
      <w:r w:rsidRPr="00395847">
        <w:rPr>
          <w:rFonts w:ascii="Times New Roman" w:hAnsi="Times New Roman"/>
          <w:sz w:val="24"/>
          <w:szCs w:val="24"/>
        </w:rPr>
        <w:t xml:space="preserve">. Разрешение на вырубку сухостоя выдается администрацией сельского поселения. </w:t>
      </w:r>
    </w:p>
    <w:p w:rsidR="00BB0B41"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8.6.2</w:t>
      </w:r>
      <w:r>
        <w:rPr>
          <w:rFonts w:ascii="Times New Roman" w:hAnsi="Times New Roman"/>
          <w:sz w:val="24"/>
          <w:szCs w:val="24"/>
        </w:rPr>
        <w:t>4</w:t>
      </w:r>
      <w:r w:rsidRPr="00395847">
        <w:rPr>
          <w:rFonts w:ascii="Times New Roman" w:hAnsi="Times New Roman"/>
          <w:sz w:val="24"/>
          <w:szCs w:val="24"/>
        </w:rPr>
        <w:t>. Снос деревьев, кроме ценных пород деревьев, и кустарников в зоне индивидуальной жилой застройки осуществляется собственникам земельных участков самостоятельно за счет собственных средств.</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8.7. Содержание и эксплуатация дорог</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8.7.1. С целью сохранения дорожных покрытий на территории сельского поселения запрещается: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 подвоз груза волоком;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3) перегон по улицам, имеющим твердое покрытие, машин на гусеничном ходу;</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 движение и стоянка большегрузного транспорта на внутриквартальных пешеходных дорожках, тротуарах.</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8.7.2. Специализированные организации производят уборку территорий сельского поселения на основании соглашений с лицами, указанными в </w:t>
      </w:r>
      <w:hyperlink w:anchor="Par228" w:history="1">
        <w:r w:rsidRPr="00395847">
          <w:rPr>
            <w:rFonts w:ascii="Times New Roman" w:hAnsi="Times New Roman"/>
            <w:sz w:val="24"/>
            <w:szCs w:val="24"/>
          </w:rPr>
          <w:t>пункте 8.1.1</w:t>
        </w:r>
      </w:hyperlink>
      <w:r w:rsidRPr="00395847">
        <w:rPr>
          <w:rFonts w:ascii="Times New Roman" w:hAnsi="Times New Roman"/>
          <w:sz w:val="24"/>
          <w:szCs w:val="24"/>
        </w:rPr>
        <w:t>. настоящих правил.</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8.7.3. Текущий и капитальный ремонт, содержание, строительство и реконструкция автомобильных дорог общего пользования осуществляется администрацией сельского поселения через размещение муниципального заказа.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8.7.4.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договорам с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BB0B41" w:rsidRPr="00395847" w:rsidRDefault="00BB0B41" w:rsidP="009D1F9E">
      <w:pPr>
        <w:autoSpaceDE w:val="0"/>
        <w:autoSpaceDN w:val="0"/>
        <w:adjustRightInd w:val="0"/>
        <w:spacing w:after="0" w:line="240" w:lineRule="auto"/>
        <w:jc w:val="both"/>
        <w:outlineLvl w:val="0"/>
        <w:rPr>
          <w:rFonts w:ascii="Times New Roman" w:hAnsi="Times New Roman"/>
          <w:sz w:val="24"/>
          <w:szCs w:val="24"/>
        </w:rPr>
      </w:pPr>
      <w:r w:rsidRPr="00395847">
        <w:rPr>
          <w:rFonts w:ascii="Times New Roman" w:hAnsi="Times New Roman"/>
          <w:sz w:val="24"/>
          <w:szCs w:val="24"/>
        </w:rPr>
        <w:tab/>
        <w:t xml:space="preserve">8.7.6. Движение по автомобильным дорогам местного значения сельского поселения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58" w:history="1">
        <w:r w:rsidRPr="00395847">
          <w:rPr>
            <w:rFonts w:ascii="Times New Roman" w:hAnsi="Times New Roman"/>
            <w:sz w:val="24"/>
            <w:szCs w:val="24"/>
          </w:rPr>
          <w:t>соглашению</w:t>
        </w:r>
      </w:hyperlink>
      <w:r w:rsidRPr="00395847">
        <w:rPr>
          <w:rFonts w:ascii="Times New Roman" w:hAnsi="Times New Roman"/>
          <w:sz w:val="24"/>
          <w:szCs w:val="24"/>
        </w:rP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администрацией сельского поселения самостоятельно либо через уполномоченную администрацией сельского поселения подведомственную организацию в случае, если маршрут, часть маршрута крупногабаритного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8.7.7.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администрацией сельского поселения самостоятельно либо через уполномоченную администрацией сельского поселения подведомственную организацию в случае, если маршрут, часть маршрута тяжеловесного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8.8. Освещение территории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8.8.1. Улицы, дороги, площади, общественные и рекреационные территории, территории жилых кварталов, микрорайонов, жилых домов, территории промышленных и коммунальных организаций, дорожные знаки и указатели, элементы информации о сельском поселении, указатели номеров зданий, строений и жилых домов и указатели номеров подъездов, архитектурно выраженные фасады зданий, сооружений монументально-художественного значения, витрины в темное время суток должны освещаться по расписанию, утвержденному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Обязанность по освещению данных объектов возлагается на их собственников или уполномоченных собственником лиц.</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8.8.2. Освещение территории сельского поселения осуществляется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8.8.3. 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8.8.4. Размещение уличных фонарей и других источников наружного освещения             в сочетании с застройками и озеленением должны способствовать обеспечению общественного порядка и безопасной среды, не создавать помех участникам дорожного движения.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8.8.5. Проекты опор фонарей уличного освещения, светильников (наземных и настенных), а также колера их окраски согласовываются с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8.8.6. Декоративная вечерняя подсветка фасадов жилых домов, зданий, строений и сооружений, имеющих ответственное градостроительное значение,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по согласованию с администрацией сельского поселения.</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8.9. Проведение работ при строительстве, ремонте, реконструкции коммуникаций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проведение земляных работ, выданного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8.9.2. Порядок организации и производства земляных работ устанавливается решением Собрания депутатов.</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8.10. Содержание животных в муниципальном образовании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Правила содержания домашних животных на территории сельского поселения устанавливаются решением Собрания депутатов в соответствии с законодательством Еврейской автономной области.</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8.11. Особые требования к доступности жилой среды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8.11.1. При проектировании объектов благоустройства жилой среды, улиц и дорог, объектов культурно-бытового обслуживания предусматривается доступность среды сельского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8.11.2.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 xml:space="preserve">8.12. Праздничное оформление территории </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8.12.1.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BB0B41" w:rsidRPr="00395847" w:rsidRDefault="00BB0B41" w:rsidP="009D1F9E">
      <w:pPr>
        <w:autoSpaceDE w:val="0"/>
        <w:autoSpaceDN w:val="0"/>
        <w:adjustRightInd w:val="0"/>
        <w:spacing w:after="0" w:line="240" w:lineRule="auto"/>
        <w:ind w:firstLine="540"/>
        <w:jc w:val="both"/>
        <w:rPr>
          <w:rFonts w:ascii="Times New Roman" w:hAnsi="Times New Roman"/>
          <w:sz w:val="24"/>
          <w:szCs w:val="24"/>
        </w:rPr>
      </w:pPr>
      <w:r w:rsidRPr="00395847">
        <w:rPr>
          <w:rFonts w:ascii="Times New Roman" w:hAnsi="Times New Roman"/>
          <w:sz w:val="24"/>
          <w:szCs w:val="24"/>
        </w:rPr>
        <w:t>Праздничное оформление отдельных жилых домов, зданий, строений и сооружений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в рамках концепции праздничного оформления территории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8.12.2.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8.12.3.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8.12.4.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8.12.5. Работы, связанные с проведением общесельских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BB0B41" w:rsidRPr="00395847" w:rsidRDefault="00BB0B41" w:rsidP="009D1F9E">
      <w:pPr>
        <w:autoSpaceDE w:val="0"/>
        <w:autoSpaceDN w:val="0"/>
        <w:adjustRightInd w:val="0"/>
        <w:spacing w:after="0" w:line="240" w:lineRule="auto"/>
        <w:rPr>
          <w:rFonts w:ascii="Times New Roman" w:hAnsi="Times New Roman"/>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r w:rsidRPr="00395847">
        <w:rPr>
          <w:rFonts w:ascii="Times New Roman" w:hAnsi="Times New Roman"/>
          <w:bCs/>
          <w:sz w:val="24"/>
          <w:szCs w:val="24"/>
        </w:rPr>
        <w:t xml:space="preserve">Приложение № 1 </w:t>
      </w:r>
    </w:p>
    <w:p w:rsidR="00BB0B41" w:rsidRPr="009D7174" w:rsidRDefault="00BB0B41" w:rsidP="009D7174">
      <w:pPr>
        <w:autoSpaceDE w:val="0"/>
        <w:autoSpaceDN w:val="0"/>
        <w:adjustRightInd w:val="0"/>
        <w:spacing w:after="0" w:line="240" w:lineRule="auto"/>
        <w:jc w:val="right"/>
        <w:rPr>
          <w:rFonts w:ascii="Times New Roman" w:hAnsi="Times New Roman"/>
          <w:sz w:val="24"/>
          <w:szCs w:val="24"/>
        </w:rPr>
      </w:pPr>
      <w:r w:rsidRPr="00395847">
        <w:rPr>
          <w:rFonts w:ascii="Times New Roman" w:hAnsi="Times New Roman"/>
          <w:sz w:val="24"/>
          <w:szCs w:val="24"/>
        </w:rPr>
        <w:t xml:space="preserve">к </w:t>
      </w:r>
      <w:r w:rsidRPr="00B255A2">
        <w:rPr>
          <w:rFonts w:ascii="Times New Roman" w:hAnsi="Times New Roman"/>
          <w:sz w:val="24"/>
          <w:szCs w:val="24"/>
        </w:rPr>
        <w:t>правилам, утвержденны</w:t>
      </w:r>
      <w:r>
        <w:rPr>
          <w:rFonts w:ascii="Times New Roman" w:hAnsi="Times New Roman"/>
          <w:sz w:val="24"/>
          <w:szCs w:val="24"/>
        </w:rPr>
        <w:t>м</w:t>
      </w:r>
    </w:p>
    <w:p w:rsidR="00BB0B41" w:rsidRPr="00B255A2" w:rsidRDefault="00BB0B41" w:rsidP="009D1F9E">
      <w:pPr>
        <w:widowControl w:val="0"/>
        <w:spacing w:after="0"/>
        <w:jc w:val="right"/>
        <w:rPr>
          <w:rFonts w:ascii="Times New Roman" w:hAnsi="Times New Roman"/>
          <w:sz w:val="24"/>
          <w:szCs w:val="24"/>
        </w:rPr>
      </w:pPr>
      <w:r w:rsidRPr="00B255A2">
        <w:rPr>
          <w:rFonts w:ascii="Times New Roman" w:hAnsi="Times New Roman"/>
          <w:sz w:val="24"/>
          <w:szCs w:val="24"/>
        </w:rPr>
        <w:t xml:space="preserve">постановлением администрации </w:t>
      </w:r>
    </w:p>
    <w:p w:rsidR="00BB0B41" w:rsidRPr="00B255A2" w:rsidRDefault="00BB0B41" w:rsidP="009D1F9E">
      <w:pPr>
        <w:widowControl w:val="0"/>
        <w:spacing w:after="0"/>
        <w:jc w:val="right"/>
        <w:rPr>
          <w:rFonts w:ascii="Times New Roman" w:hAnsi="Times New Roman"/>
          <w:color w:val="000000"/>
          <w:sz w:val="24"/>
          <w:szCs w:val="24"/>
        </w:rPr>
      </w:pPr>
      <w:r w:rsidRPr="00B255A2">
        <w:rPr>
          <w:rFonts w:ascii="Times New Roman" w:hAnsi="Times New Roman"/>
          <w:color w:val="000000"/>
          <w:sz w:val="24"/>
          <w:szCs w:val="24"/>
        </w:rPr>
        <w:t>сельского поселения</w:t>
      </w:r>
    </w:p>
    <w:p w:rsidR="00BB0B41" w:rsidRPr="00681F56" w:rsidRDefault="006C2E31" w:rsidP="009D1F9E">
      <w:pPr>
        <w:pStyle w:val="a7"/>
        <w:widowControl w:val="0"/>
        <w:ind w:left="5245"/>
        <w:jc w:val="right"/>
        <w:rPr>
          <w:sz w:val="24"/>
          <w:szCs w:val="24"/>
        </w:rPr>
      </w:pPr>
      <w:r>
        <w:rPr>
          <w:sz w:val="24"/>
          <w:szCs w:val="24"/>
        </w:rPr>
        <w:t>от 10.11.2017 № 84</w:t>
      </w:r>
    </w:p>
    <w:p w:rsidR="00BB0B41" w:rsidRPr="00395847" w:rsidRDefault="00BB0B41" w:rsidP="009D1F9E">
      <w:pPr>
        <w:autoSpaceDE w:val="0"/>
        <w:autoSpaceDN w:val="0"/>
        <w:adjustRightInd w:val="0"/>
        <w:spacing w:after="0" w:line="240" w:lineRule="auto"/>
        <w:jc w:val="right"/>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ОСНОВНЫЕ ТЕРМИНЫ И ОПРЕДЕЛЕНИЯ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w:t>
      </w:r>
      <w:smartTag w:uri="urn:schemas-microsoft-com:office:smarttags" w:element="metricconverter">
        <w:smartTagPr>
          <w:attr w:name="ProductID" w:val="1200 м"/>
        </w:smartTagPr>
        <w:r w:rsidRPr="00395847">
          <w:rPr>
            <w:rFonts w:ascii="Times New Roman" w:hAnsi="Times New Roman"/>
            <w:sz w:val="24"/>
            <w:szCs w:val="24"/>
          </w:rPr>
          <w:t>1200 м</w:t>
        </w:r>
      </w:smartTag>
      <w:r w:rsidRPr="00395847">
        <w:rPr>
          <w:rFonts w:ascii="Times New Roman" w:hAnsi="Times New Roman"/>
          <w:sz w:val="24"/>
          <w:szCs w:val="24"/>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395847">
          <w:rPr>
            <w:rFonts w:ascii="Times New Roman" w:hAnsi="Times New Roman"/>
            <w:sz w:val="24"/>
            <w:szCs w:val="24"/>
          </w:rPr>
          <w:t>10 м</w:t>
        </w:r>
      </w:smartTag>
      <w:r w:rsidRPr="00395847">
        <w:rPr>
          <w:rFonts w:ascii="Times New Roman" w:hAnsi="Times New Roman"/>
          <w:sz w:val="24"/>
          <w:szCs w:val="24"/>
        </w:rPr>
        <w:t xml:space="preserve"> и не более </w:t>
      </w:r>
      <w:smartTag w:uri="urn:schemas-microsoft-com:office:smarttags" w:element="metricconverter">
        <w:smartTagPr>
          <w:attr w:name="ProductID" w:val="30 м"/>
        </w:smartTagPr>
        <w:r w:rsidRPr="00395847">
          <w:rPr>
            <w:rFonts w:ascii="Times New Roman" w:hAnsi="Times New Roman"/>
            <w:sz w:val="24"/>
            <w:szCs w:val="24"/>
          </w:rPr>
          <w:t>30 м</w:t>
        </w:r>
      </w:smartTag>
      <w:r w:rsidRPr="00395847">
        <w:rPr>
          <w:rFonts w:ascii="Times New Roman" w:hAnsi="Times New Roman"/>
          <w:sz w:val="24"/>
          <w:szCs w:val="24"/>
        </w:rPr>
        <w:t xml:space="preserve"> (оптимально 12 - </w:t>
      </w:r>
      <w:smartTag w:uri="urn:schemas-microsoft-com:office:smarttags" w:element="metricconverter">
        <w:smartTagPr>
          <w:attr w:name="ProductID" w:val="20 м"/>
        </w:smartTagPr>
        <w:r w:rsidRPr="00395847">
          <w:rPr>
            <w:rFonts w:ascii="Times New Roman" w:hAnsi="Times New Roman"/>
            <w:sz w:val="24"/>
            <w:szCs w:val="24"/>
          </w:rPr>
          <w:t>20 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Тактильное покрытие - покрытие с ощутимым изменением фактуры поверхностного слоя.</w:t>
      </w:r>
    </w:p>
    <w:p w:rsidR="00BB0B41"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BB0B41" w:rsidRDefault="00BB0B41" w:rsidP="009D1F9E">
      <w:pPr>
        <w:autoSpaceDE w:val="0"/>
        <w:autoSpaceDN w:val="0"/>
        <w:adjustRightInd w:val="0"/>
        <w:spacing w:after="0" w:line="240" w:lineRule="auto"/>
        <w:ind w:firstLine="708"/>
        <w:jc w:val="both"/>
        <w:rPr>
          <w:rFonts w:ascii="Times New Roman" w:hAnsi="Times New Roman"/>
          <w:sz w:val="24"/>
          <w:szCs w:val="24"/>
        </w:rPr>
      </w:pPr>
    </w:p>
    <w:p w:rsidR="00BB0B41" w:rsidRDefault="00BB0B41" w:rsidP="009D1F9E">
      <w:pPr>
        <w:autoSpaceDE w:val="0"/>
        <w:autoSpaceDN w:val="0"/>
        <w:adjustRightInd w:val="0"/>
        <w:spacing w:after="0" w:line="240" w:lineRule="auto"/>
        <w:ind w:firstLine="708"/>
        <w:jc w:val="both"/>
        <w:rPr>
          <w:rFonts w:ascii="Times New Roman" w:hAnsi="Times New Roman"/>
          <w:sz w:val="24"/>
          <w:szCs w:val="24"/>
        </w:rPr>
      </w:pPr>
    </w:p>
    <w:p w:rsidR="00BB0B41" w:rsidRDefault="00BB0B41" w:rsidP="009D1F9E">
      <w:pPr>
        <w:autoSpaceDE w:val="0"/>
        <w:autoSpaceDN w:val="0"/>
        <w:adjustRightInd w:val="0"/>
        <w:spacing w:after="0" w:line="240" w:lineRule="auto"/>
        <w:ind w:firstLine="708"/>
        <w:jc w:val="both"/>
        <w:rPr>
          <w:rFonts w:ascii="Times New Roman" w:hAnsi="Times New Roman"/>
          <w:sz w:val="24"/>
          <w:szCs w:val="24"/>
        </w:rPr>
      </w:pP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r w:rsidRPr="00B255A2">
        <w:rPr>
          <w:rFonts w:ascii="Times New Roman" w:hAnsi="Times New Roman"/>
          <w:bCs/>
          <w:sz w:val="24"/>
          <w:szCs w:val="24"/>
        </w:rPr>
        <w:t xml:space="preserve">Приложение № 2 </w:t>
      </w:r>
    </w:p>
    <w:p w:rsidR="00BB0B41" w:rsidRPr="009D7174" w:rsidRDefault="00BB0B41" w:rsidP="009D7174">
      <w:pPr>
        <w:autoSpaceDE w:val="0"/>
        <w:autoSpaceDN w:val="0"/>
        <w:adjustRightInd w:val="0"/>
        <w:spacing w:after="0" w:line="240" w:lineRule="auto"/>
        <w:jc w:val="right"/>
        <w:rPr>
          <w:rFonts w:ascii="Times New Roman" w:hAnsi="Times New Roman"/>
          <w:sz w:val="24"/>
          <w:szCs w:val="24"/>
        </w:rPr>
      </w:pPr>
      <w:r w:rsidRPr="00B255A2">
        <w:rPr>
          <w:rFonts w:ascii="Times New Roman" w:hAnsi="Times New Roman"/>
          <w:sz w:val="24"/>
          <w:szCs w:val="24"/>
        </w:rPr>
        <w:t>к правилам, утвержденны</w:t>
      </w:r>
      <w:r>
        <w:rPr>
          <w:rFonts w:ascii="Times New Roman" w:hAnsi="Times New Roman"/>
          <w:sz w:val="24"/>
          <w:szCs w:val="24"/>
        </w:rPr>
        <w:t>м</w:t>
      </w:r>
    </w:p>
    <w:p w:rsidR="00BB0B41" w:rsidRPr="00B255A2" w:rsidRDefault="00BB0B41" w:rsidP="009D1F9E">
      <w:pPr>
        <w:widowControl w:val="0"/>
        <w:spacing w:after="0"/>
        <w:jc w:val="right"/>
        <w:rPr>
          <w:rFonts w:ascii="Times New Roman" w:hAnsi="Times New Roman"/>
          <w:sz w:val="24"/>
          <w:szCs w:val="24"/>
        </w:rPr>
      </w:pPr>
      <w:r w:rsidRPr="00B255A2">
        <w:rPr>
          <w:rFonts w:ascii="Times New Roman" w:hAnsi="Times New Roman"/>
          <w:sz w:val="24"/>
          <w:szCs w:val="24"/>
        </w:rPr>
        <w:t xml:space="preserve">постановлением администрации </w:t>
      </w:r>
    </w:p>
    <w:p w:rsidR="00BB0B41" w:rsidRPr="00B255A2" w:rsidRDefault="00BB0B41" w:rsidP="009D1F9E">
      <w:pPr>
        <w:widowControl w:val="0"/>
        <w:spacing w:after="0"/>
        <w:jc w:val="right"/>
        <w:rPr>
          <w:rFonts w:ascii="Times New Roman" w:hAnsi="Times New Roman"/>
          <w:color w:val="000000"/>
          <w:sz w:val="24"/>
          <w:szCs w:val="24"/>
        </w:rPr>
      </w:pPr>
      <w:r w:rsidRPr="00B255A2">
        <w:rPr>
          <w:rFonts w:ascii="Times New Roman" w:hAnsi="Times New Roman"/>
          <w:color w:val="000000"/>
          <w:sz w:val="24"/>
          <w:szCs w:val="24"/>
        </w:rPr>
        <w:t>сельского поселения</w:t>
      </w:r>
    </w:p>
    <w:p w:rsidR="00BB0B41" w:rsidRPr="00A26EF6" w:rsidRDefault="006C2E31" w:rsidP="009D1F9E">
      <w:pPr>
        <w:pStyle w:val="a7"/>
        <w:widowControl w:val="0"/>
        <w:ind w:left="5245"/>
        <w:jc w:val="right"/>
        <w:rPr>
          <w:sz w:val="24"/>
          <w:szCs w:val="24"/>
        </w:rPr>
      </w:pPr>
      <w:r>
        <w:rPr>
          <w:sz w:val="24"/>
          <w:szCs w:val="24"/>
        </w:rPr>
        <w:t>от 10.11..2017 № 84</w:t>
      </w:r>
    </w:p>
    <w:p w:rsidR="00BB0B41" w:rsidRPr="00395847" w:rsidRDefault="00BB0B41" w:rsidP="00363883">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РЕКОМЕНДУЕМЫЕ ПАРАМЕТРЫ</w:t>
      </w:r>
    </w:p>
    <w:p w:rsidR="00BB0B41" w:rsidRPr="00395847" w:rsidRDefault="00BB0B41" w:rsidP="00363883">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Таблица 1. Рекомендуемое размещение дождеприемных колодцев в лотках проезжих частей улиц и проездов</w:t>
      </w:r>
    </w:p>
    <w:tbl>
      <w:tblPr>
        <w:tblW w:w="10206" w:type="dxa"/>
        <w:tblInd w:w="15" w:type="dxa"/>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4410"/>
        <w:gridCol w:w="5796"/>
      </w:tblGrid>
      <w:tr w:rsidR="00BB0B41" w:rsidRPr="00395847" w:rsidTr="009D7174">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jc w:val="center"/>
              <w:rPr>
                <w:rFonts w:ascii="Times New Roman" w:hAnsi="Times New Roman"/>
                <w:sz w:val="24"/>
                <w:szCs w:val="24"/>
                <w:lang w:eastAsia="ru-RU"/>
              </w:rPr>
            </w:pPr>
            <w:bookmarkStart w:id="15" w:name="f33e7"/>
            <w:bookmarkEnd w:id="15"/>
            <w:r w:rsidRPr="00395847">
              <w:rPr>
                <w:rFonts w:ascii="Times New Roman" w:hAnsi="Times New Roman"/>
                <w:sz w:val="24"/>
                <w:szCs w:val="24"/>
                <w:lang w:eastAsia="ru-RU"/>
              </w:rPr>
              <w:t>Уклон проезжей части улицы, промилле</w:t>
            </w:r>
          </w:p>
        </w:tc>
        <w:tc>
          <w:tcPr>
            <w:tcW w:w="5489" w:type="dxa"/>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Расстояние между дождеприемными колодцами, м</w:t>
            </w:r>
          </w:p>
        </w:tc>
      </w:tr>
      <w:tr w:rsidR="00BB0B41" w:rsidRPr="00395847" w:rsidTr="009D7174">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До 4</w:t>
            </w:r>
          </w:p>
        </w:tc>
        <w:tc>
          <w:tcPr>
            <w:tcW w:w="5489" w:type="dxa"/>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50</w:t>
            </w:r>
          </w:p>
        </w:tc>
      </w:tr>
      <w:tr w:rsidR="00BB0B41" w:rsidRPr="00395847" w:rsidTr="009D7174">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5 - 10</w:t>
            </w:r>
          </w:p>
        </w:tc>
        <w:tc>
          <w:tcPr>
            <w:tcW w:w="5489" w:type="dxa"/>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60 - 70</w:t>
            </w:r>
          </w:p>
        </w:tc>
      </w:tr>
      <w:tr w:rsidR="00BB0B41" w:rsidRPr="00395847" w:rsidTr="009D7174">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10 - 30</w:t>
            </w:r>
          </w:p>
        </w:tc>
        <w:tc>
          <w:tcPr>
            <w:tcW w:w="5489" w:type="dxa"/>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70 - 80</w:t>
            </w:r>
          </w:p>
        </w:tc>
      </w:tr>
      <w:tr w:rsidR="00BB0B41" w:rsidRPr="00395847" w:rsidTr="009D7174">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Свыше 30</w:t>
            </w:r>
          </w:p>
        </w:tc>
        <w:tc>
          <w:tcPr>
            <w:tcW w:w="5489" w:type="dxa"/>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Не более 60</w:t>
            </w:r>
          </w:p>
        </w:tc>
      </w:tr>
      <w:tr w:rsidR="00BB0B41" w:rsidRPr="00395847" w:rsidTr="009D7174">
        <w:tc>
          <w:tcPr>
            <w:tcW w:w="10206" w:type="dxa"/>
            <w:gridSpan w:val="2"/>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Примечание 1 - Пропускная способность одной горизонтальной водоприемной решетки определяется по формуле: при Н &lt;= 1,33 W/I Q = 1/5 IH куб. м/с, при Н &gt;= 1,33 W/I Q = 2W H куб. м/с, где: H - полный напор, равный Н_1 + V/2; H_1 - глубина потока воды на подходе к решетке, м; V - скорость подхода воды, м/с; W - площадь всех отверстий решетки, кв. м; I - длина </w:t>
            </w:r>
            <w:bookmarkStart w:id="16" w:name="a4979"/>
            <w:bookmarkEnd w:id="16"/>
            <w:r w:rsidRPr="00395847">
              <w:rPr>
                <w:rFonts w:ascii="Times New Roman" w:hAnsi="Times New Roman"/>
                <w:sz w:val="24"/>
                <w:szCs w:val="24"/>
                <w:lang w:eastAsia="ru-RU"/>
              </w:rPr>
              <w:t>водосливного фронта, м, равная периметру решетки, а при примыкании решетки одной стороной к бортику лотка - сумма длин трех ее сторон.</w:t>
            </w:r>
          </w:p>
        </w:tc>
      </w:tr>
      <w:tr w:rsidR="00BB0B41" w:rsidRPr="00395847" w:rsidTr="009D7174">
        <w:tc>
          <w:tcPr>
            <w:tcW w:w="10206" w:type="dxa"/>
            <w:gridSpan w:val="2"/>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Примечание 2 - в населенных пунктах с дождливым климатом расстояния могут уточняться на основании местных данных метеонаблюдений.</w:t>
            </w:r>
          </w:p>
        </w:tc>
      </w:tr>
    </w:tbl>
    <w:p w:rsidR="00BB0B41" w:rsidRPr="00395847" w:rsidRDefault="00BB0B41" w:rsidP="009D1F9E">
      <w:pPr>
        <w:spacing w:after="0" w:line="312" w:lineRule="atLeast"/>
        <w:ind w:left="240" w:right="240"/>
        <w:jc w:val="center"/>
        <w:rPr>
          <w:rFonts w:ascii="Times New Roman" w:hAnsi="Times New Roman"/>
          <w:sz w:val="24"/>
          <w:szCs w:val="24"/>
          <w:lang w:eastAsia="ru-RU"/>
        </w:rPr>
      </w:pPr>
      <w:bookmarkStart w:id="17" w:name="a62c3"/>
      <w:bookmarkEnd w:id="17"/>
      <w:r w:rsidRPr="00395847">
        <w:rPr>
          <w:rFonts w:ascii="Times New Roman" w:hAnsi="Times New Roman"/>
          <w:sz w:val="24"/>
          <w:szCs w:val="24"/>
          <w:lang w:eastAsia="ru-RU"/>
        </w:rPr>
        <w:t>Таблица 2. Размеры комов, ям, траншей для посадки деревьев и кустарников</w:t>
      </w:r>
    </w:p>
    <w:tbl>
      <w:tblPr>
        <w:tblW w:w="5016" w:type="pct"/>
        <w:tblInd w:w="15" w:type="dxa"/>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268"/>
        <w:gridCol w:w="1156"/>
        <w:gridCol w:w="599"/>
        <w:gridCol w:w="1733"/>
        <w:gridCol w:w="1131"/>
        <w:gridCol w:w="1067"/>
        <w:gridCol w:w="1137"/>
        <w:gridCol w:w="1176"/>
      </w:tblGrid>
      <w:tr w:rsidR="00BB0B41" w:rsidRPr="00395847" w:rsidTr="00BE17F0">
        <w:tc>
          <w:tcPr>
            <w:tcW w:w="1105" w:type="pct"/>
            <w:vMerge w:val="restart"/>
            <w:tcBorders>
              <w:top w:val="outset" w:sz="6" w:space="0" w:color="auto"/>
              <w:left w:val="outset" w:sz="6" w:space="0" w:color="auto"/>
              <w:bottom w:val="outset" w:sz="6" w:space="0" w:color="auto"/>
              <w:right w:val="outset" w:sz="6" w:space="0" w:color="auto"/>
            </w:tcBorders>
          </w:tcPr>
          <w:p w:rsidR="00BB0B41" w:rsidRPr="00395847" w:rsidRDefault="00BB0B41" w:rsidP="00BE17F0">
            <w:pPr>
              <w:spacing w:after="0" w:line="240" w:lineRule="auto"/>
              <w:ind w:left="-15" w:firstLine="15"/>
              <w:jc w:val="center"/>
              <w:rPr>
                <w:rFonts w:ascii="Times New Roman" w:hAnsi="Times New Roman"/>
                <w:sz w:val="24"/>
                <w:szCs w:val="24"/>
                <w:lang w:eastAsia="ru-RU"/>
              </w:rPr>
            </w:pPr>
            <w:bookmarkStart w:id="18" w:name="d17af"/>
            <w:bookmarkEnd w:id="18"/>
            <w:r w:rsidRPr="00395847">
              <w:rPr>
                <w:rFonts w:ascii="Times New Roman" w:hAnsi="Times New Roman"/>
                <w:sz w:val="24"/>
                <w:szCs w:val="24"/>
                <w:lang w:eastAsia="ru-RU"/>
              </w:rPr>
              <w:t>Наименование посадок</w:t>
            </w:r>
          </w:p>
        </w:tc>
        <w:tc>
          <w:tcPr>
            <w:tcW w:w="0" w:type="auto"/>
            <w:vMerge w:val="restar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Объем кома, куб. м</w:t>
            </w:r>
          </w:p>
        </w:tc>
        <w:tc>
          <w:tcPr>
            <w:tcW w:w="0" w:type="auto"/>
            <w:vMerge w:val="restar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Ед. изм.</w:t>
            </w:r>
          </w:p>
        </w:tc>
        <w:tc>
          <w:tcPr>
            <w:tcW w:w="0" w:type="auto"/>
            <w:vMerge w:val="restar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Размер посадочных ям, м</w:t>
            </w:r>
          </w:p>
        </w:tc>
        <w:tc>
          <w:tcPr>
            <w:tcW w:w="0" w:type="auto"/>
            <w:vMerge w:val="restar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Объем ямы, куб. м</w:t>
            </w:r>
          </w:p>
        </w:tc>
        <w:tc>
          <w:tcPr>
            <w:tcW w:w="0" w:type="auto"/>
            <w:vMerge w:val="restar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Площ. ямы, кв. м</w:t>
            </w:r>
          </w:p>
        </w:tc>
        <w:tc>
          <w:tcPr>
            <w:tcW w:w="0" w:type="auto"/>
            <w:gridSpan w:val="2"/>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Расход растительной земли при замене</w:t>
            </w:r>
          </w:p>
        </w:tc>
      </w:tr>
      <w:tr w:rsidR="00BB0B41" w:rsidRPr="00395847" w:rsidTr="00BE17F0">
        <w:tc>
          <w:tcPr>
            <w:tcW w:w="1105" w:type="pct"/>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100%</w:t>
            </w:r>
          </w:p>
        </w:tc>
      </w:tr>
      <w:tr w:rsidR="00BB0B41" w:rsidRPr="00395847" w:rsidTr="00BE17F0">
        <w:tc>
          <w:tcPr>
            <w:tcW w:w="1105"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Саженцы без кома: хвойные</w:t>
            </w:r>
          </w:p>
        </w:tc>
        <w:tc>
          <w:tcPr>
            <w:tcW w:w="0" w:type="auto"/>
            <w:vMerge w:val="restar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 x 1,0 x 0,8</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0,63</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0,79</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0,565</w:t>
            </w:r>
          </w:p>
        </w:tc>
      </w:tr>
      <w:tr w:rsidR="00BB0B41" w:rsidRPr="00395847" w:rsidTr="00BE17F0">
        <w:tc>
          <w:tcPr>
            <w:tcW w:w="1105"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лиственные</w:t>
            </w:r>
          </w:p>
        </w:tc>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0,7 x 0,7 x 0,6</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0,27</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0,38</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0,11</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0,241</w:t>
            </w:r>
          </w:p>
        </w:tc>
      </w:tr>
      <w:tr w:rsidR="00BB0B41" w:rsidRPr="00395847" w:rsidTr="00BE17F0">
        <w:tc>
          <w:tcPr>
            <w:tcW w:w="1105"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Для деревьев с комом:</w:t>
            </w:r>
          </w:p>
        </w:tc>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BE17F0">
        <w:tc>
          <w:tcPr>
            <w:tcW w:w="1105"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0,8 x 0,8 x 0,5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 x 1,5 x 0,85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1,76</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0,48</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1,08</w:t>
            </w:r>
          </w:p>
        </w:tc>
      </w:tr>
      <w:tr w:rsidR="00BB0B41" w:rsidRPr="00395847" w:rsidTr="00BE17F0">
        <w:tc>
          <w:tcPr>
            <w:tcW w:w="1105"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 x 1,0 x 0,6</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1,9 x 1,9 x 0,85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3,07</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3,61</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0,99</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2,23</w:t>
            </w:r>
          </w:p>
        </w:tc>
      </w:tr>
      <w:tr w:rsidR="00BB0B41" w:rsidRPr="00395847" w:rsidTr="00BE17F0">
        <w:tc>
          <w:tcPr>
            <w:tcW w:w="1105"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1,3 x 1,3 x 0,6</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2,2 x 2,2 x 0,85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4,11</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4,84</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2,97</w:t>
            </w:r>
          </w:p>
        </w:tc>
      </w:tr>
      <w:tr w:rsidR="00BB0B41" w:rsidRPr="00395847" w:rsidTr="00BE17F0">
        <w:tc>
          <w:tcPr>
            <w:tcW w:w="1105"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 x 1,5 x 0,6</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1,46</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bookmarkStart w:id="19" w:name="f1136"/>
            <w:bookmarkEnd w:id="19"/>
            <w:r w:rsidRPr="00395847">
              <w:rPr>
                <w:rFonts w:ascii="Times New Roman" w:hAnsi="Times New Roman"/>
                <w:sz w:val="24"/>
                <w:szCs w:val="24"/>
                <w:lang w:eastAsia="ru-RU"/>
              </w:rPr>
              <w:t>2,4 x 2,4 x 0,85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5,18</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5,76</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1,49</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3,35</w:t>
            </w:r>
          </w:p>
        </w:tc>
      </w:tr>
      <w:tr w:rsidR="00BB0B41" w:rsidRPr="00395847" w:rsidTr="00BE17F0">
        <w:tc>
          <w:tcPr>
            <w:tcW w:w="1105"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1,7 x 1,7 x 0,6</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1,88</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2,6 x 2,6 x 0,85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6,08</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6,76</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3,79</w:t>
            </w:r>
          </w:p>
        </w:tc>
      </w:tr>
      <w:tr w:rsidR="00BB0B41" w:rsidRPr="00395847" w:rsidTr="00BE17F0">
        <w:tc>
          <w:tcPr>
            <w:tcW w:w="1105"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2,0 x 2,0 x 0,6</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3,20</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2,9 x 2,9 x 1,05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8,83</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8,41</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2,25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5,06</w:t>
            </w:r>
          </w:p>
        </w:tc>
      </w:tr>
      <w:tr w:rsidR="00BB0B41" w:rsidRPr="00395847" w:rsidTr="00BE17F0">
        <w:tc>
          <w:tcPr>
            <w:tcW w:w="1105"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Кустарники:</w:t>
            </w:r>
          </w:p>
        </w:tc>
        <w:tc>
          <w:tcPr>
            <w:tcW w:w="0" w:type="auto"/>
            <w:vMerge w:val="restar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BE17F0">
        <w:tc>
          <w:tcPr>
            <w:tcW w:w="1105"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Однорядн. живая изгородь б/кома</w:t>
            </w:r>
          </w:p>
        </w:tc>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 м.</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0,5 x 0,5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0,225</w:t>
            </w:r>
          </w:p>
        </w:tc>
      </w:tr>
      <w:tr w:rsidR="00BB0B41" w:rsidRPr="00395847" w:rsidTr="00BE17F0">
        <w:tc>
          <w:tcPr>
            <w:tcW w:w="1105"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Двухрядн. живая изгородь б/кома</w:t>
            </w:r>
          </w:p>
        </w:tc>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 м.</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0,7 x 0,7</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0,35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0,7</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0,14</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0,315</w:t>
            </w:r>
          </w:p>
        </w:tc>
      </w:tr>
      <w:tr w:rsidR="00BB0B41" w:rsidRPr="00395847" w:rsidTr="00BE17F0">
        <w:tc>
          <w:tcPr>
            <w:tcW w:w="1105"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Кустарники в группах б/кома</w:t>
            </w:r>
          </w:p>
        </w:tc>
        <w:tc>
          <w:tcPr>
            <w:tcW w:w="0" w:type="auto"/>
            <w:vMerge w:val="restar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0,5 x 0,5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0,14</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0,29</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0,057</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0,127</w:t>
            </w:r>
          </w:p>
        </w:tc>
      </w:tr>
      <w:tr w:rsidR="00BB0B41" w:rsidRPr="00395847" w:rsidTr="00BE17F0">
        <w:tc>
          <w:tcPr>
            <w:tcW w:w="1105"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Для кустарников с комом:</w:t>
            </w:r>
          </w:p>
        </w:tc>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BE17F0">
        <w:tc>
          <w:tcPr>
            <w:tcW w:w="1105"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 - 0,5 Н - 0,4</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0,08</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 x 0,65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0,51</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0,79</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0,17</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0,39</w:t>
            </w:r>
          </w:p>
        </w:tc>
      </w:tr>
      <w:tr w:rsidR="00BB0B41" w:rsidRPr="00395847" w:rsidTr="00BE17F0">
        <w:tc>
          <w:tcPr>
            <w:tcW w:w="1105"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 - 0,8 Н - 0,5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 x 0,85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1,76</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0,48</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1,08</w:t>
            </w:r>
          </w:p>
        </w:tc>
      </w:tr>
      <w:tr w:rsidR="00BB0B41" w:rsidRPr="00395847" w:rsidTr="00BE17F0">
        <w:tc>
          <w:tcPr>
            <w:tcW w:w="1105"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 - 1,0 Н - 0,6</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bookmarkStart w:id="20" w:name="b668a"/>
            <w:bookmarkEnd w:id="20"/>
            <w:r w:rsidRPr="00395847">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1,9 x 1,9 x 0,85</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3,07</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3,61</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0,99</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2,23</w:t>
            </w:r>
          </w:p>
        </w:tc>
      </w:tr>
    </w:tbl>
    <w:p w:rsidR="00BB0B41" w:rsidRDefault="00BB0B41" w:rsidP="00363883">
      <w:pPr>
        <w:spacing w:after="0" w:line="240" w:lineRule="auto"/>
        <w:jc w:val="center"/>
        <w:rPr>
          <w:rFonts w:ascii="Times New Roman" w:hAnsi="Times New Roman"/>
          <w:sz w:val="24"/>
          <w:szCs w:val="24"/>
          <w:lang w:eastAsia="ru-RU"/>
        </w:rPr>
      </w:pPr>
      <w:bookmarkStart w:id="21" w:name="33719"/>
      <w:bookmarkEnd w:id="21"/>
    </w:p>
    <w:p w:rsidR="00BB0B41" w:rsidRPr="00395847" w:rsidRDefault="00BB0B41" w:rsidP="00363883">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 xml:space="preserve">Таблица 3. Максимальное количество деревьев и кустарников на </w:t>
      </w:r>
      <w:smartTag w:uri="urn:schemas-microsoft-com:office:smarttags" w:element="metricconverter">
        <w:smartTagPr>
          <w:attr w:name="ProductID" w:val="1 га"/>
        </w:smartTagPr>
        <w:r w:rsidRPr="00395847">
          <w:rPr>
            <w:rFonts w:ascii="Times New Roman" w:hAnsi="Times New Roman"/>
            <w:sz w:val="24"/>
            <w:szCs w:val="24"/>
            <w:lang w:eastAsia="ru-RU"/>
          </w:rPr>
          <w:t>1 га</w:t>
        </w:r>
      </w:smartTag>
      <w:r w:rsidRPr="00395847">
        <w:rPr>
          <w:rFonts w:ascii="Times New Roman" w:hAnsi="Times New Roman"/>
          <w:sz w:val="24"/>
          <w:szCs w:val="24"/>
          <w:lang w:eastAsia="ru-RU"/>
        </w:rPr>
        <w:t xml:space="preserve"> озелененной территории</w:t>
      </w:r>
    </w:p>
    <w:p w:rsidR="00BB0B41" w:rsidRPr="00395847" w:rsidRDefault="00BB0B41" w:rsidP="00363883">
      <w:pPr>
        <w:spacing w:after="0" w:line="240" w:lineRule="auto"/>
        <w:jc w:val="right"/>
        <w:rPr>
          <w:rFonts w:ascii="Times New Roman" w:hAnsi="Times New Roman"/>
          <w:sz w:val="24"/>
          <w:szCs w:val="24"/>
          <w:lang w:eastAsia="ru-RU"/>
        </w:rPr>
      </w:pPr>
      <w:r w:rsidRPr="00395847">
        <w:rPr>
          <w:rFonts w:ascii="Times New Roman" w:hAnsi="Times New Roman"/>
          <w:iCs/>
          <w:sz w:val="24"/>
          <w:szCs w:val="24"/>
          <w:lang w:eastAsia="ru-RU"/>
        </w:rPr>
        <w:t>Количество штук</w:t>
      </w:r>
    </w:p>
    <w:tbl>
      <w:tblPr>
        <w:tblW w:w="5013" w:type="pct"/>
        <w:tblInd w:w="15" w:type="dxa"/>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3251"/>
        <w:gridCol w:w="3271"/>
        <w:gridCol w:w="3739"/>
      </w:tblGrid>
      <w:tr w:rsidR="00BB0B41" w:rsidRPr="00395847" w:rsidTr="00BE17F0">
        <w:tc>
          <w:tcPr>
            <w:tcW w:w="158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jc w:val="center"/>
              <w:rPr>
                <w:rFonts w:ascii="Times New Roman" w:hAnsi="Times New Roman"/>
                <w:sz w:val="24"/>
                <w:szCs w:val="24"/>
                <w:lang w:eastAsia="ru-RU"/>
              </w:rPr>
            </w:pPr>
            <w:bookmarkStart w:id="22" w:name="f0ee4"/>
            <w:bookmarkEnd w:id="22"/>
            <w:r w:rsidRPr="00395847">
              <w:rPr>
                <w:rFonts w:ascii="Times New Roman" w:hAnsi="Times New Roman"/>
                <w:sz w:val="24"/>
                <w:szCs w:val="24"/>
                <w:lang w:eastAsia="ru-RU"/>
              </w:rPr>
              <w:t>Типы объектов</w:t>
            </w:r>
          </w:p>
        </w:tc>
        <w:tc>
          <w:tcPr>
            <w:tcW w:w="159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Деревья</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Кустарники</w:t>
            </w:r>
          </w:p>
        </w:tc>
      </w:tr>
      <w:tr w:rsidR="00BB0B41" w:rsidRPr="00395847" w:rsidTr="00BE17F0">
        <w:tc>
          <w:tcPr>
            <w:tcW w:w="5000" w:type="pct"/>
            <w:gridSpan w:val="3"/>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Озелененные территории общего пользования</w:t>
            </w:r>
          </w:p>
        </w:tc>
      </w:tr>
      <w:tr w:rsidR="00BB0B41" w:rsidRPr="00395847" w:rsidTr="00BE17F0">
        <w:tc>
          <w:tcPr>
            <w:tcW w:w="158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Парки общегородские и районные</w:t>
            </w:r>
          </w:p>
        </w:tc>
        <w:tc>
          <w:tcPr>
            <w:tcW w:w="159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120 - 170</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800 - 1000</w:t>
            </w:r>
          </w:p>
        </w:tc>
      </w:tr>
      <w:tr w:rsidR="00BB0B41" w:rsidRPr="00395847" w:rsidTr="00BE17F0">
        <w:tc>
          <w:tcPr>
            <w:tcW w:w="158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Скверы</w:t>
            </w:r>
          </w:p>
        </w:tc>
        <w:tc>
          <w:tcPr>
            <w:tcW w:w="159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100 - 130</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1000 - 1300</w:t>
            </w:r>
          </w:p>
        </w:tc>
      </w:tr>
      <w:tr w:rsidR="00BB0B41" w:rsidRPr="00395847" w:rsidTr="00BE17F0">
        <w:tc>
          <w:tcPr>
            <w:tcW w:w="158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Бульвары</w:t>
            </w:r>
          </w:p>
        </w:tc>
        <w:tc>
          <w:tcPr>
            <w:tcW w:w="159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200 - 300</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1200 - 1300</w:t>
            </w:r>
          </w:p>
        </w:tc>
      </w:tr>
      <w:tr w:rsidR="00BB0B41" w:rsidRPr="00395847" w:rsidTr="00BE17F0">
        <w:tc>
          <w:tcPr>
            <w:tcW w:w="5000" w:type="pct"/>
            <w:gridSpan w:val="3"/>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Озелененные территории на участках застройки</w:t>
            </w:r>
          </w:p>
        </w:tc>
      </w:tr>
      <w:tr w:rsidR="00BB0B41" w:rsidRPr="00395847" w:rsidTr="00BE17F0">
        <w:tc>
          <w:tcPr>
            <w:tcW w:w="158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Типы объектов</w:t>
            </w:r>
          </w:p>
        </w:tc>
        <w:tc>
          <w:tcPr>
            <w:tcW w:w="159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Деревья</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Кустарники</w:t>
            </w:r>
          </w:p>
        </w:tc>
      </w:tr>
      <w:tr w:rsidR="00BB0B41" w:rsidRPr="00395847" w:rsidTr="00BE17F0">
        <w:tc>
          <w:tcPr>
            <w:tcW w:w="158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Участки жилой застройки</w:t>
            </w:r>
          </w:p>
        </w:tc>
        <w:tc>
          <w:tcPr>
            <w:tcW w:w="159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100 - 120</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400 - 480</w:t>
            </w:r>
          </w:p>
        </w:tc>
      </w:tr>
      <w:tr w:rsidR="00BB0B41" w:rsidRPr="00395847" w:rsidTr="00BE17F0">
        <w:tc>
          <w:tcPr>
            <w:tcW w:w="158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Участки детских садов и яслей</w:t>
            </w:r>
          </w:p>
        </w:tc>
        <w:tc>
          <w:tcPr>
            <w:tcW w:w="159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160 - 200</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640 - 800</w:t>
            </w:r>
          </w:p>
        </w:tc>
      </w:tr>
      <w:tr w:rsidR="00BB0B41" w:rsidRPr="00395847" w:rsidTr="00BE17F0">
        <w:tc>
          <w:tcPr>
            <w:tcW w:w="158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Участки школ</w:t>
            </w:r>
          </w:p>
        </w:tc>
        <w:tc>
          <w:tcPr>
            <w:tcW w:w="159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140 - 180</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560 - 720</w:t>
            </w:r>
          </w:p>
        </w:tc>
      </w:tr>
      <w:tr w:rsidR="00BB0B41" w:rsidRPr="00395847" w:rsidTr="00BE17F0">
        <w:tc>
          <w:tcPr>
            <w:tcW w:w="158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Спортивные комплексы</w:t>
            </w:r>
          </w:p>
        </w:tc>
        <w:tc>
          <w:tcPr>
            <w:tcW w:w="159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100 - 130</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400 - 520</w:t>
            </w:r>
          </w:p>
        </w:tc>
      </w:tr>
      <w:tr w:rsidR="00BB0B41" w:rsidRPr="00395847" w:rsidTr="00BE17F0">
        <w:tc>
          <w:tcPr>
            <w:tcW w:w="158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Больницы и лечебные учреждения</w:t>
            </w:r>
          </w:p>
        </w:tc>
        <w:tc>
          <w:tcPr>
            <w:tcW w:w="159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180 - 250</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720 - 1000</w:t>
            </w:r>
          </w:p>
        </w:tc>
      </w:tr>
      <w:tr w:rsidR="00BB0B41" w:rsidRPr="00395847" w:rsidTr="00BE17F0">
        <w:tc>
          <w:tcPr>
            <w:tcW w:w="158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bookmarkStart w:id="23" w:name="e16b6"/>
            <w:bookmarkEnd w:id="23"/>
            <w:r w:rsidRPr="00395847">
              <w:rPr>
                <w:rFonts w:ascii="Times New Roman" w:hAnsi="Times New Roman"/>
                <w:sz w:val="24"/>
                <w:szCs w:val="24"/>
                <w:lang w:eastAsia="ru-RU"/>
              </w:rPr>
              <w:t>Участки промышленных предприятий</w:t>
            </w:r>
          </w:p>
        </w:tc>
        <w:tc>
          <w:tcPr>
            <w:tcW w:w="159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150 - 180 &lt;*&gt;</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600 - 720</w:t>
            </w:r>
          </w:p>
        </w:tc>
      </w:tr>
      <w:tr w:rsidR="00BB0B41" w:rsidRPr="00395847" w:rsidTr="00BE17F0">
        <w:tc>
          <w:tcPr>
            <w:tcW w:w="5000" w:type="pct"/>
            <w:gridSpan w:val="3"/>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Озелененные территории специального назначения</w:t>
            </w:r>
          </w:p>
        </w:tc>
      </w:tr>
      <w:tr w:rsidR="00BB0B41" w:rsidRPr="00395847" w:rsidTr="00BE17F0">
        <w:tc>
          <w:tcPr>
            <w:tcW w:w="158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Улицы, набережные &lt;**&gt;</w:t>
            </w:r>
          </w:p>
        </w:tc>
        <w:tc>
          <w:tcPr>
            <w:tcW w:w="159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150 - 180</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600 - 720</w:t>
            </w:r>
          </w:p>
        </w:tc>
      </w:tr>
      <w:tr w:rsidR="00BB0B41" w:rsidRPr="00395847" w:rsidTr="00BE17F0">
        <w:tc>
          <w:tcPr>
            <w:tcW w:w="1584"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Санитарно-защитные зоны</w:t>
            </w:r>
          </w:p>
        </w:tc>
        <w:tc>
          <w:tcPr>
            <w:tcW w:w="3416" w:type="pct"/>
            <w:gridSpan w:val="2"/>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Pr>
                <w:rFonts w:ascii="Times New Roman" w:hAnsi="Times New Roman"/>
                <w:sz w:val="24"/>
                <w:szCs w:val="24"/>
              </w:rPr>
              <w:t xml:space="preserve">В соответствии </w:t>
            </w:r>
            <w:r w:rsidRPr="00395847">
              <w:rPr>
                <w:rFonts w:ascii="Times New Roman" w:hAnsi="Times New Roman"/>
                <w:sz w:val="24"/>
                <w:szCs w:val="24"/>
              </w:rPr>
              <w:t xml:space="preserve">с требованиями </w:t>
            </w:r>
            <w:r w:rsidRPr="0070382B">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r>
              <w:rPr>
                <w:rFonts w:ascii="Times New Roman" w:hAnsi="Times New Roman"/>
                <w:sz w:val="24"/>
                <w:szCs w:val="24"/>
              </w:rPr>
              <w:t xml:space="preserve"> </w:t>
            </w:r>
            <w:r w:rsidRPr="0070382B">
              <w:rPr>
                <w:rFonts w:ascii="Times New Roman" w:hAnsi="Times New Roman"/>
                <w:sz w:val="24"/>
                <w:szCs w:val="24"/>
              </w:rPr>
              <w:t>(</w:t>
            </w:r>
            <w:r>
              <w:rPr>
                <w:rFonts w:ascii="Times New Roman" w:hAnsi="Times New Roman"/>
                <w:sz w:val="24"/>
                <w:szCs w:val="24"/>
              </w:rPr>
              <w:t xml:space="preserve">утвержден </w:t>
            </w:r>
            <w:hyperlink r:id="rId59" w:history="1">
              <w:r>
                <w:rPr>
                  <w:rStyle w:val="af3"/>
                  <w:rFonts w:ascii="Times New Roman" w:hAnsi="Times New Roman"/>
                  <w:color w:val="auto"/>
                  <w:sz w:val="24"/>
                  <w:szCs w:val="24"/>
                  <w:u w:val="none"/>
                </w:rPr>
                <w:t>П</w:t>
              </w:r>
              <w:r w:rsidRPr="0070382B">
                <w:rPr>
                  <w:rStyle w:val="af3"/>
                  <w:rFonts w:ascii="Times New Roman" w:hAnsi="Times New Roman"/>
                  <w:color w:val="auto"/>
                  <w:sz w:val="24"/>
                  <w:szCs w:val="24"/>
                  <w:u w:val="none"/>
                </w:rPr>
                <w:t>остановление</w:t>
              </w:r>
              <w:r>
                <w:rPr>
                  <w:rStyle w:val="af3"/>
                  <w:rFonts w:ascii="Times New Roman" w:hAnsi="Times New Roman"/>
                  <w:color w:val="auto"/>
                  <w:sz w:val="24"/>
                  <w:szCs w:val="24"/>
                  <w:u w:val="none"/>
                </w:rPr>
                <w:t>м</w:t>
              </w:r>
              <w:r w:rsidRPr="0070382B">
                <w:rPr>
                  <w:rStyle w:val="af3"/>
                  <w:rFonts w:ascii="Times New Roman" w:hAnsi="Times New Roman"/>
                  <w:color w:val="auto"/>
                  <w:sz w:val="24"/>
                  <w:szCs w:val="24"/>
                  <w:u w:val="none"/>
                </w:rPr>
                <w:t xml:space="preserve"> Главного государственного санитарного врача РФ о</w:t>
              </w:r>
              <w:r>
                <w:rPr>
                  <w:rStyle w:val="af3"/>
                  <w:rFonts w:ascii="Times New Roman" w:hAnsi="Times New Roman"/>
                  <w:color w:val="auto"/>
                  <w:sz w:val="24"/>
                  <w:szCs w:val="24"/>
                  <w:u w:val="none"/>
                </w:rPr>
                <w:t xml:space="preserve">т 25 сентября 2007 г. № </w:t>
              </w:r>
              <w:r w:rsidRPr="0070382B">
                <w:rPr>
                  <w:rStyle w:val="af3"/>
                  <w:rFonts w:ascii="Times New Roman" w:hAnsi="Times New Roman"/>
                  <w:color w:val="auto"/>
                  <w:sz w:val="24"/>
                  <w:szCs w:val="24"/>
                  <w:u w:val="none"/>
                </w:rPr>
                <w:t xml:space="preserve">74 </w:t>
              </w:r>
            </w:hyperlink>
            <w:r w:rsidRPr="0070382B">
              <w:rPr>
                <w:rFonts w:ascii="Times New Roman" w:hAnsi="Times New Roman"/>
                <w:sz w:val="24"/>
                <w:szCs w:val="24"/>
              </w:rPr>
              <w:t>)</w:t>
            </w:r>
            <w:r w:rsidRPr="00395847">
              <w:rPr>
                <w:rFonts w:ascii="Times New Roman" w:hAnsi="Times New Roman"/>
                <w:sz w:val="24"/>
                <w:szCs w:val="24"/>
                <w:lang w:eastAsia="ru-RU"/>
              </w:rPr>
              <w:t>&lt;***&gt;</w:t>
            </w:r>
          </w:p>
        </w:tc>
      </w:tr>
      <w:tr w:rsidR="00BB0B41" w:rsidRPr="00395847" w:rsidTr="00BE17F0">
        <w:tc>
          <w:tcPr>
            <w:tcW w:w="5000" w:type="pct"/>
            <w:gridSpan w:val="3"/>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&lt;*&gt; В зависимости от профиля предприятия.</w:t>
            </w:r>
          </w:p>
        </w:tc>
      </w:tr>
      <w:tr w:rsidR="00BB0B41" w:rsidRPr="00395847" w:rsidTr="00BE17F0">
        <w:tc>
          <w:tcPr>
            <w:tcW w:w="5000" w:type="pct"/>
            <w:gridSpan w:val="3"/>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&lt;**&gt; На </w:t>
            </w:r>
            <w:smartTag w:uri="urn:schemas-microsoft-com:office:smarttags" w:element="metricconverter">
              <w:smartTagPr>
                <w:attr w:name="ProductID" w:val="1 км"/>
              </w:smartTagPr>
              <w:r w:rsidRPr="00395847">
                <w:rPr>
                  <w:rFonts w:ascii="Times New Roman" w:hAnsi="Times New Roman"/>
                  <w:sz w:val="24"/>
                  <w:szCs w:val="24"/>
                  <w:lang w:eastAsia="ru-RU"/>
                </w:rPr>
                <w:t>1 км</w:t>
              </w:r>
            </w:smartTag>
            <w:r w:rsidRPr="00395847">
              <w:rPr>
                <w:rFonts w:ascii="Times New Roman" w:hAnsi="Times New Roman"/>
                <w:sz w:val="24"/>
                <w:szCs w:val="24"/>
                <w:lang w:eastAsia="ru-RU"/>
              </w:rPr>
              <w:t xml:space="preserve"> при условии допустимости насаждений.</w:t>
            </w:r>
          </w:p>
        </w:tc>
      </w:tr>
    </w:tbl>
    <w:p w:rsidR="00BB0B41" w:rsidRPr="00395847" w:rsidRDefault="00BB0B41" w:rsidP="009D1F9E">
      <w:pPr>
        <w:autoSpaceDE w:val="0"/>
        <w:autoSpaceDN w:val="0"/>
        <w:adjustRightInd w:val="0"/>
        <w:spacing w:after="0" w:line="240" w:lineRule="auto"/>
        <w:jc w:val="both"/>
        <w:rPr>
          <w:rFonts w:ascii="Times New Roman" w:hAnsi="Times New Roman"/>
          <w:sz w:val="24"/>
          <w:szCs w:val="24"/>
        </w:rPr>
      </w:pPr>
      <w:bookmarkStart w:id="24" w:name="7abfc"/>
      <w:bookmarkEnd w:id="24"/>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Таблица 4. Доля цветников на озелененных территориях</w:t>
      </w:r>
    </w:p>
    <w:p w:rsidR="00BB0B41" w:rsidRPr="00395847" w:rsidRDefault="00BB0B41" w:rsidP="009D1F9E">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объектов рекреации</w:t>
      </w:r>
    </w:p>
    <w:tbl>
      <w:tblPr>
        <w:tblW w:w="10207" w:type="dxa"/>
        <w:tblInd w:w="5" w:type="dxa"/>
        <w:tblLayout w:type="fixed"/>
        <w:tblCellMar>
          <w:top w:w="102" w:type="dxa"/>
          <w:left w:w="62" w:type="dxa"/>
          <w:bottom w:w="102" w:type="dxa"/>
          <w:right w:w="62" w:type="dxa"/>
        </w:tblCellMar>
        <w:tblLook w:val="0000" w:firstRow="0" w:lastRow="0" w:firstColumn="0" w:lastColumn="0" w:noHBand="0" w:noVBand="0"/>
      </w:tblPr>
      <w:tblGrid>
        <w:gridCol w:w="4860"/>
        <w:gridCol w:w="5347"/>
      </w:tblGrid>
      <w:tr w:rsidR="00BB0B41" w:rsidRPr="00D40620" w:rsidTr="00BE17F0">
        <w:tc>
          <w:tcPr>
            <w:tcW w:w="4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D40620" w:rsidRDefault="00BB0B41" w:rsidP="00D40620">
            <w:pPr>
              <w:pStyle w:val="NoSpacing"/>
              <w:rPr>
                <w:rFonts w:ascii="Times New Roman" w:hAnsi="Times New Roman"/>
              </w:rPr>
            </w:pPr>
            <w:r w:rsidRPr="00D40620">
              <w:rPr>
                <w:rFonts w:ascii="Times New Roman" w:hAnsi="Times New Roman"/>
              </w:rPr>
              <w:t>Виды объектов рекреации</w:t>
            </w:r>
          </w:p>
        </w:tc>
        <w:tc>
          <w:tcPr>
            <w:tcW w:w="5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D40620" w:rsidRDefault="00BB0B41" w:rsidP="00D40620">
            <w:pPr>
              <w:pStyle w:val="NoSpacing"/>
              <w:rPr>
                <w:rFonts w:ascii="Times New Roman" w:hAnsi="Times New Roman"/>
              </w:rPr>
            </w:pPr>
            <w:r w:rsidRPr="00D40620">
              <w:rPr>
                <w:rFonts w:ascii="Times New Roman" w:hAnsi="Times New Roman"/>
              </w:rPr>
              <w:t xml:space="preserve">Удельный вес цветников </w:t>
            </w:r>
            <w:hyperlink w:anchor="Par170" w:history="1">
              <w:r w:rsidRPr="00D40620">
                <w:rPr>
                  <w:rFonts w:ascii="Times New Roman" w:hAnsi="Times New Roman"/>
                  <w:color w:val="0000FF"/>
                </w:rPr>
                <w:t>&lt;*&gt;</w:t>
              </w:r>
            </w:hyperlink>
            <w:r w:rsidRPr="00D40620">
              <w:rPr>
                <w:rFonts w:ascii="Times New Roman" w:hAnsi="Times New Roman"/>
              </w:rPr>
              <w:t xml:space="preserve"> от площади озеленения объектов (в %)</w:t>
            </w:r>
          </w:p>
        </w:tc>
      </w:tr>
      <w:tr w:rsidR="00BB0B41" w:rsidRPr="00D40620" w:rsidTr="00BE17F0">
        <w:tc>
          <w:tcPr>
            <w:tcW w:w="4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D40620" w:rsidRDefault="00BB0B41" w:rsidP="00D40620">
            <w:pPr>
              <w:pStyle w:val="NoSpacing"/>
              <w:rPr>
                <w:rFonts w:ascii="Times New Roman" w:hAnsi="Times New Roman"/>
              </w:rPr>
            </w:pPr>
            <w:r w:rsidRPr="00D40620">
              <w:rPr>
                <w:rFonts w:ascii="Times New Roman" w:hAnsi="Times New Roman"/>
              </w:rPr>
              <w:t>Парки</w:t>
            </w:r>
          </w:p>
        </w:tc>
        <w:tc>
          <w:tcPr>
            <w:tcW w:w="5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D40620" w:rsidRDefault="00BB0B41" w:rsidP="00D40620">
            <w:pPr>
              <w:pStyle w:val="NoSpacing"/>
              <w:rPr>
                <w:rFonts w:ascii="Times New Roman" w:hAnsi="Times New Roman"/>
              </w:rPr>
            </w:pPr>
            <w:r w:rsidRPr="00D40620">
              <w:rPr>
                <w:rFonts w:ascii="Times New Roman" w:hAnsi="Times New Roman"/>
              </w:rPr>
              <w:t>2,0 - 2,5</w:t>
            </w:r>
          </w:p>
        </w:tc>
      </w:tr>
      <w:tr w:rsidR="00BB0B41" w:rsidRPr="00D40620" w:rsidTr="00BE17F0">
        <w:tc>
          <w:tcPr>
            <w:tcW w:w="4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D40620" w:rsidRDefault="00BB0B41" w:rsidP="00D40620">
            <w:pPr>
              <w:pStyle w:val="NoSpacing"/>
              <w:rPr>
                <w:rFonts w:ascii="Times New Roman" w:hAnsi="Times New Roman"/>
              </w:rPr>
            </w:pPr>
            <w:r w:rsidRPr="00D40620">
              <w:rPr>
                <w:rFonts w:ascii="Times New Roman" w:hAnsi="Times New Roman"/>
              </w:rPr>
              <w:t>Сады</w:t>
            </w:r>
          </w:p>
        </w:tc>
        <w:tc>
          <w:tcPr>
            <w:tcW w:w="5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D40620" w:rsidRDefault="00BB0B41" w:rsidP="00D40620">
            <w:pPr>
              <w:pStyle w:val="NoSpacing"/>
              <w:rPr>
                <w:rFonts w:ascii="Times New Roman" w:hAnsi="Times New Roman"/>
              </w:rPr>
            </w:pPr>
            <w:r w:rsidRPr="00D40620">
              <w:rPr>
                <w:rFonts w:ascii="Times New Roman" w:hAnsi="Times New Roman"/>
              </w:rPr>
              <w:t>2,5 - 3,0</w:t>
            </w:r>
          </w:p>
        </w:tc>
      </w:tr>
      <w:tr w:rsidR="00BB0B41" w:rsidRPr="00D40620" w:rsidTr="00BE17F0">
        <w:tc>
          <w:tcPr>
            <w:tcW w:w="4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D40620" w:rsidRDefault="00BB0B41" w:rsidP="00D40620">
            <w:pPr>
              <w:pStyle w:val="NoSpacing"/>
              <w:rPr>
                <w:rFonts w:ascii="Times New Roman" w:hAnsi="Times New Roman"/>
              </w:rPr>
            </w:pPr>
            <w:r w:rsidRPr="00D40620">
              <w:rPr>
                <w:rFonts w:ascii="Times New Roman" w:hAnsi="Times New Roman"/>
              </w:rPr>
              <w:t>Скверы</w:t>
            </w:r>
          </w:p>
        </w:tc>
        <w:tc>
          <w:tcPr>
            <w:tcW w:w="5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D40620" w:rsidRDefault="00BB0B41" w:rsidP="00D40620">
            <w:pPr>
              <w:pStyle w:val="NoSpacing"/>
              <w:rPr>
                <w:rFonts w:ascii="Times New Roman" w:hAnsi="Times New Roman"/>
              </w:rPr>
            </w:pPr>
            <w:r w:rsidRPr="00D40620">
              <w:rPr>
                <w:rFonts w:ascii="Times New Roman" w:hAnsi="Times New Roman"/>
              </w:rPr>
              <w:t>4,0 - 5,0</w:t>
            </w:r>
          </w:p>
        </w:tc>
      </w:tr>
      <w:tr w:rsidR="00BB0B41" w:rsidRPr="00D40620" w:rsidTr="00BE17F0">
        <w:tc>
          <w:tcPr>
            <w:tcW w:w="48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D40620" w:rsidRDefault="00BB0B41" w:rsidP="00D40620">
            <w:pPr>
              <w:pStyle w:val="NoSpacing"/>
              <w:rPr>
                <w:rFonts w:ascii="Times New Roman" w:hAnsi="Times New Roman"/>
              </w:rPr>
            </w:pPr>
            <w:r w:rsidRPr="00D40620">
              <w:rPr>
                <w:rFonts w:ascii="Times New Roman" w:hAnsi="Times New Roman"/>
              </w:rPr>
              <w:t>Бульвары</w:t>
            </w:r>
          </w:p>
        </w:tc>
        <w:tc>
          <w:tcPr>
            <w:tcW w:w="53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D40620" w:rsidRDefault="00BB0B41" w:rsidP="00D40620">
            <w:pPr>
              <w:pStyle w:val="NoSpacing"/>
              <w:rPr>
                <w:rFonts w:ascii="Times New Roman" w:hAnsi="Times New Roman"/>
              </w:rPr>
            </w:pPr>
            <w:r w:rsidRPr="00D40620">
              <w:rPr>
                <w:rFonts w:ascii="Times New Roman" w:hAnsi="Times New Roman"/>
              </w:rPr>
              <w:t>3,0 - 4,0</w:t>
            </w:r>
          </w:p>
        </w:tc>
      </w:tr>
      <w:tr w:rsidR="00BB0B41" w:rsidRPr="00D40620" w:rsidTr="00BE17F0">
        <w:tc>
          <w:tcPr>
            <w:tcW w:w="102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D40620" w:rsidRDefault="00BB0B41" w:rsidP="00D40620">
            <w:pPr>
              <w:pStyle w:val="NoSpacing"/>
              <w:rPr>
                <w:rFonts w:ascii="Times New Roman" w:hAnsi="Times New Roman"/>
              </w:rPr>
            </w:pPr>
            <w:r w:rsidRPr="00D40620">
              <w:rPr>
                <w:rFonts w:ascii="Times New Roman" w:hAnsi="Times New Roman"/>
              </w:rPr>
              <w:t>&lt;*&gt; В том числе не менее половины от площади цветника следует формировать из многолетников.</w:t>
            </w:r>
          </w:p>
        </w:tc>
      </w:tr>
    </w:tbl>
    <w:p w:rsidR="00BB0B41" w:rsidRPr="00395847" w:rsidRDefault="00BB0B41" w:rsidP="009D1F9E">
      <w:pPr>
        <w:autoSpaceDE w:val="0"/>
        <w:autoSpaceDN w:val="0"/>
        <w:adjustRightInd w:val="0"/>
        <w:spacing w:after="0" w:line="240" w:lineRule="auto"/>
        <w:jc w:val="center"/>
        <w:outlineLvl w:val="1"/>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Таблица 5. Обеспеченность озелененными территориями</w:t>
      </w:r>
    </w:p>
    <w:p w:rsidR="00BB0B41" w:rsidRPr="00395847" w:rsidRDefault="00BB0B41" w:rsidP="009D1F9E">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участков общественной, жилой, производственной застройки</w:t>
      </w:r>
    </w:p>
    <w:tbl>
      <w:tblPr>
        <w:tblW w:w="10207" w:type="dxa"/>
        <w:tblInd w:w="5" w:type="dxa"/>
        <w:tblLayout w:type="fixed"/>
        <w:tblCellMar>
          <w:top w:w="102" w:type="dxa"/>
          <w:left w:w="62" w:type="dxa"/>
          <w:bottom w:w="102" w:type="dxa"/>
          <w:right w:w="62" w:type="dxa"/>
        </w:tblCellMar>
        <w:tblLook w:val="0000" w:firstRow="0" w:lastRow="0" w:firstColumn="0" w:lastColumn="0" w:noHBand="0" w:noVBand="0"/>
      </w:tblPr>
      <w:tblGrid>
        <w:gridCol w:w="5387"/>
        <w:gridCol w:w="4820"/>
      </w:tblGrid>
      <w:tr w:rsidR="00BB0B41" w:rsidRPr="00395847" w:rsidTr="00BE17F0">
        <w:tc>
          <w:tcPr>
            <w:tcW w:w="53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Территории участков</w:t>
            </w:r>
          </w:p>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общественной, жилой,</w:t>
            </w:r>
          </w:p>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производственной застройки</w:t>
            </w:r>
          </w:p>
        </w:tc>
        <w:tc>
          <w:tcPr>
            <w:tcW w:w="4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Территории озеленения</w:t>
            </w:r>
          </w:p>
        </w:tc>
      </w:tr>
      <w:tr w:rsidR="00BB0B41" w:rsidRPr="00395847" w:rsidTr="00BE17F0">
        <w:tc>
          <w:tcPr>
            <w:tcW w:w="53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Участки детских садов-яслей</w:t>
            </w:r>
          </w:p>
        </w:tc>
        <w:tc>
          <w:tcPr>
            <w:tcW w:w="4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Не менее 50</w:t>
            </w:r>
          </w:p>
        </w:tc>
      </w:tr>
      <w:tr w:rsidR="00BB0B41" w:rsidRPr="00395847" w:rsidTr="00BE17F0">
        <w:tc>
          <w:tcPr>
            <w:tcW w:w="53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Участки школ</w:t>
            </w:r>
          </w:p>
        </w:tc>
        <w:tc>
          <w:tcPr>
            <w:tcW w:w="4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Не менее 40</w:t>
            </w:r>
          </w:p>
        </w:tc>
      </w:tr>
      <w:tr w:rsidR="00BB0B41" w:rsidRPr="00395847" w:rsidTr="00BE17F0">
        <w:tc>
          <w:tcPr>
            <w:tcW w:w="53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Участки больниц</w:t>
            </w:r>
          </w:p>
        </w:tc>
        <w:tc>
          <w:tcPr>
            <w:tcW w:w="4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50 - 65</w:t>
            </w:r>
          </w:p>
        </w:tc>
      </w:tr>
      <w:tr w:rsidR="00BB0B41" w:rsidRPr="00395847" w:rsidTr="00BE17F0">
        <w:tc>
          <w:tcPr>
            <w:tcW w:w="53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Участки культурно-просветительных учреждений</w:t>
            </w:r>
          </w:p>
        </w:tc>
        <w:tc>
          <w:tcPr>
            <w:tcW w:w="4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20 - 30</w:t>
            </w:r>
          </w:p>
        </w:tc>
      </w:tr>
      <w:tr w:rsidR="00BB0B41" w:rsidRPr="00395847" w:rsidTr="00BE17F0">
        <w:tc>
          <w:tcPr>
            <w:tcW w:w="53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Участки территории ВУЗов</w:t>
            </w:r>
          </w:p>
        </w:tc>
        <w:tc>
          <w:tcPr>
            <w:tcW w:w="4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30 - 40</w:t>
            </w:r>
          </w:p>
        </w:tc>
      </w:tr>
      <w:tr w:rsidR="00BB0B41" w:rsidRPr="00395847" w:rsidTr="00BE17F0">
        <w:tc>
          <w:tcPr>
            <w:tcW w:w="53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Участки техникумов</w:t>
            </w:r>
          </w:p>
        </w:tc>
        <w:tc>
          <w:tcPr>
            <w:tcW w:w="4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Не менее 40</w:t>
            </w:r>
          </w:p>
        </w:tc>
      </w:tr>
      <w:tr w:rsidR="00BB0B41" w:rsidRPr="00395847" w:rsidTr="00BE17F0">
        <w:tc>
          <w:tcPr>
            <w:tcW w:w="53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Участки профтехучилищ</w:t>
            </w:r>
          </w:p>
        </w:tc>
        <w:tc>
          <w:tcPr>
            <w:tcW w:w="4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Не менее 40</w:t>
            </w:r>
          </w:p>
        </w:tc>
      </w:tr>
      <w:tr w:rsidR="00BB0B41" w:rsidRPr="00395847" w:rsidTr="00BE17F0">
        <w:tc>
          <w:tcPr>
            <w:tcW w:w="53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Участки жилой застройки</w:t>
            </w:r>
          </w:p>
        </w:tc>
        <w:tc>
          <w:tcPr>
            <w:tcW w:w="4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40 - 60</w:t>
            </w:r>
          </w:p>
        </w:tc>
      </w:tr>
      <w:tr w:rsidR="00BB0B41" w:rsidRPr="00395847" w:rsidTr="00BE17F0">
        <w:tc>
          <w:tcPr>
            <w:tcW w:w="53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Участки производственной застройки</w:t>
            </w:r>
          </w:p>
        </w:tc>
        <w:tc>
          <w:tcPr>
            <w:tcW w:w="48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10 - 15 </w:t>
            </w:r>
            <w:hyperlink w:anchor="Par198" w:history="1">
              <w:r w:rsidRPr="00395847">
                <w:rPr>
                  <w:rFonts w:ascii="Times New Roman" w:hAnsi="Times New Roman"/>
                  <w:color w:val="0000FF"/>
                  <w:sz w:val="24"/>
                  <w:szCs w:val="24"/>
                </w:rPr>
                <w:t>&lt;*&gt;</w:t>
              </w:r>
            </w:hyperlink>
          </w:p>
        </w:tc>
      </w:tr>
      <w:tr w:rsidR="00BB0B41" w:rsidRPr="00395847" w:rsidTr="00BE17F0">
        <w:tc>
          <w:tcPr>
            <w:tcW w:w="102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&lt;*&gt; В зависимости от отраслевой направленности производства.</w:t>
            </w:r>
          </w:p>
        </w:tc>
      </w:tr>
    </w:tbl>
    <w:p w:rsidR="00BB0B41" w:rsidRPr="00395847" w:rsidRDefault="00BB0B41" w:rsidP="009D1F9E">
      <w:pPr>
        <w:autoSpaceDE w:val="0"/>
        <w:autoSpaceDN w:val="0"/>
        <w:adjustRightInd w:val="0"/>
        <w:spacing w:after="0" w:line="240" w:lineRule="auto"/>
        <w:jc w:val="center"/>
        <w:outlineLvl w:val="1"/>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Таблица 6. Предельно допустимое загрязнение воздуха</w:t>
      </w:r>
    </w:p>
    <w:p w:rsidR="00BB0B41" w:rsidRPr="00395847" w:rsidRDefault="00BB0B41" w:rsidP="009D1F9E">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для зеленых насаждений на территории сельского поселения</w:t>
      </w:r>
    </w:p>
    <w:p w:rsidR="00BB0B41" w:rsidRPr="00395847" w:rsidRDefault="00BB0B41" w:rsidP="009D1F9E">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Миллиграммы на куб. метр</w:t>
      </w:r>
    </w:p>
    <w:tbl>
      <w:tblPr>
        <w:tblW w:w="10207" w:type="dxa"/>
        <w:tblInd w:w="147" w:type="dxa"/>
        <w:tblLayout w:type="fixed"/>
        <w:tblCellMar>
          <w:top w:w="102" w:type="dxa"/>
          <w:left w:w="62" w:type="dxa"/>
          <w:bottom w:w="102" w:type="dxa"/>
          <w:right w:w="62" w:type="dxa"/>
        </w:tblCellMar>
        <w:tblLook w:val="0000" w:firstRow="0" w:lastRow="0" w:firstColumn="0" w:lastColumn="0" w:noHBand="0" w:noVBand="0"/>
      </w:tblPr>
      <w:tblGrid>
        <w:gridCol w:w="3771"/>
        <w:gridCol w:w="3884"/>
        <w:gridCol w:w="2552"/>
      </w:tblGrid>
      <w:tr w:rsidR="00BB0B41" w:rsidRPr="00395847" w:rsidTr="009D7174">
        <w:tc>
          <w:tcPr>
            <w:tcW w:w="3771"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Ингредиент</w:t>
            </w:r>
          </w:p>
        </w:tc>
        <w:tc>
          <w:tcPr>
            <w:tcW w:w="643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Фитотоксичные ПДК</w:t>
            </w:r>
          </w:p>
        </w:tc>
      </w:tr>
      <w:tr w:rsidR="00BB0B41" w:rsidRPr="00395847" w:rsidTr="009D7174">
        <w:tc>
          <w:tcPr>
            <w:tcW w:w="377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right"/>
              <w:rPr>
                <w:rFonts w:ascii="Times New Roman" w:hAnsi="Times New Roman"/>
                <w:sz w:val="24"/>
                <w:szCs w:val="24"/>
              </w:rPr>
            </w:pPr>
          </w:p>
        </w:tc>
        <w:tc>
          <w:tcPr>
            <w:tcW w:w="38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Максимальные разовые</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Среднесуточные</w:t>
            </w:r>
          </w:p>
        </w:tc>
      </w:tr>
      <w:tr w:rsidR="00BB0B41" w:rsidRPr="00395847" w:rsidTr="009D7174">
        <w:tc>
          <w:tcPr>
            <w:tcW w:w="37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Диоксид серы</w:t>
            </w:r>
          </w:p>
        </w:tc>
        <w:tc>
          <w:tcPr>
            <w:tcW w:w="38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0,100</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0,05</w:t>
            </w:r>
          </w:p>
        </w:tc>
      </w:tr>
      <w:tr w:rsidR="00BB0B41" w:rsidRPr="00395847" w:rsidTr="009D7174">
        <w:tc>
          <w:tcPr>
            <w:tcW w:w="37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Диоксид азота</w:t>
            </w:r>
          </w:p>
        </w:tc>
        <w:tc>
          <w:tcPr>
            <w:tcW w:w="38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0,09</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0,05</w:t>
            </w:r>
          </w:p>
        </w:tc>
      </w:tr>
      <w:tr w:rsidR="00BB0B41" w:rsidRPr="00395847" w:rsidTr="009D7174">
        <w:tc>
          <w:tcPr>
            <w:tcW w:w="37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Аммиак</w:t>
            </w:r>
          </w:p>
        </w:tc>
        <w:tc>
          <w:tcPr>
            <w:tcW w:w="38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0,35</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0,17</w:t>
            </w:r>
          </w:p>
        </w:tc>
      </w:tr>
      <w:tr w:rsidR="00BB0B41" w:rsidRPr="00395847" w:rsidTr="009D7174">
        <w:tc>
          <w:tcPr>
            <w:tcW w:w="37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Озон</w:t>
            </w:r>
          </w:p>
        </w:tc>
        <w:tc>
          <w:tcPr>
            <w:tcW w:w="38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0,47</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0,24</w:t>
            </w:r>
          </w:p>
        </w:tc>
      </w:tr>
      <w:tr w:rsidR="00BB0B41" w:rsidRPr="00395847" w:rsidTr="009D7174">
        <w:tc>
          <w:tcPr>
            <w:tcW w:w="37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Углеводороды</w:t>
            </w:r>
          </w:p>
        </w:tc>
        <w:tc>
          <w:tcPr>
            <w:tcW w:w="38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0,65</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0,14</w:t>
            </w:r>
          </w:p>
        </w:tc>
      </w:tr>
      <w:tr w:rsidR="00BB0B41" w:rsidRPr="00395847" w:rsidTr="009D7174">
        <w:tc>
          <w:tcPr>
            <w:tcW w:w="37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Угарный газ</w:t>
            </w:r>
          </w:p>
        </w:tc>
        <w:tc>
          <w:tcPr>
            <w:tcW w:w="38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6,7</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3,3</w:t>
            </w:r>
          </w:p>
        </w:tc>
      </w:tr>
      <w:tr w:rsidR="00BB0B41" w:rsidRPr="00395847" w:rsidTr="009D7174">
        <w:tc>
          <w:tcPr>
            <w:tcW w:w="37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Бенз(а)пирен</w:t>
            </w:r>
          </w:p>
        </w:tc>
        <w:tc>
          <w:tcPr>
            <w:tcW w:w="38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0,0002</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0,0001</w:t>
            </w:r>
          </w:p>
        </w:tc>
      </w:tr>
      <w:tr w:rsidR="00BB0B41" w:rsidRPr="00395847" w:rsidTr="009D7174">
        <w:tc>
          <w:tcPr>
            <w:tcW w:w="37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Бензол</w:t>
            </w:r>
          </w:p>
        </w:tc>
        <w:tc>
          <w:tcPr>
            <w:tcW w:w="38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0,1</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0,05</w:t>
            </w:r>
          </w:p>
        </w:tc>
      </w:tr>
      <w:tr w:rsidR="00BB0B41" w:rsidRPr="00395847" w:rsidTr="009D7174">
        <w:tc>
          <w:tcPr>
            <w:tcW w:w="37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Взвешенные вещества (пром. пыль, цемент)</w:t>
            </w:r>
          </w:p>
        </w:tc>
        <w:tc>
          <w:tcPr>
            <w:tcW w:w="38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0,2</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0,05</w:t>
            </w:r>
          </w:p>
        </w:tc>
      </w:tr>
      <w:tr w:rsidR="00BB0B41" w:rsidRPr="00395847" w:rsidTr="009D7174">
        <w:tc>
          <w:tcPr>
            <w:tcW w:w="37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Сероводород</w:t>
            </w:r>
          </w:p>
        </w:tc>
        <w:tc>
          <w:tcPr>
            <w:tcW w:w="38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0,008</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0,008</w:t>
            </w:r>
          </w:p>
        </w:tc>
      </w:tr>
      <w:tr w:rsidR="00BB0B41" w:rsidRPr="00395847" w:rsidTr="009D7174">
        <w:tc>
          <w:tcPr>
            <w:tcW w:w="37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Формальдегид</w:t>
            </w:r>
          </w:p>
        </w:tc>
        <w:tc>
          <w:tcPr>
            <w:tcW w:w="38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0,02</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0,003</w:t>
            </w:r>
          </w:p>
        </w:tc>
      </w:tr>
      <w:tr w:rsidR="00BB0B41" w:rsidRPr="00395847" w:rsidTr="009D7174">
        <w:tc>
          <w:tcPr>
            <w:tcW w:w="37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Хлор</w:t>
            </w:r>
          </w:p>
        </w:tc>
        <w:tc>
          <w:tcPr>
            <w:tcW w:w="38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0,025</w:t>
            </w:r>
          </w:p>
        </w:tc>
        <w:tc>
          <w:tcPr>
            <w:tcW w:w="255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0,015</w:t>
            </w:r>
          </w:p>
        </w:tc>
      </w:tr>
    </w:tbl>
    <w:p w:rsidR="00BB0B41" w:rsidRPr="00395847" w:rsidRDefault="00BB0B41" w:rsidP="009D1F9E">
      <w:pPr>
        <w:autoSpaceDE w:val="0"/>
        <w:autoSpaceDN w:val="0"/>
        <w:adjustRightInd w:val="0"/>
        <w:spacing w:after="0" w:line="240" w:lineRule="auto"/>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Таблица 7. Ожидаемый уровень снижения шума</w:t>
      </w:r>
    </w:p>
    <w:tbl>
      <w:tblPr>
        <w:tblW w:w="10235" w:type="dxa"/>
        <w:tblInd w:w="147" w:type="dxa"/>
        <w:tblLayout w:type="fixed"/>
        <w:tblCellMar>
          <w:top w:w="102" w:type="dxa"/>
          <w:left w:w="62" w:type="dxa"/>
          <w:bottom w:w="102" w:type="dxa"/>
          <w:right w:w="62" w:type="dxa"/>
        </w:tblCellMar>
        <w:tblLook w:val="0000" w:firstRow="0" w:lastRow="0" w:firstColumn="0" w:lastColumn="0" w:noHBand="0" w:noVBand="0"/>
      </w:tblPr>
      <w:tblGrid>
        <w:gridCol w:w="6521"/>
        <w:gridCol w:w="1734"/>
        <w:gridCol w:w="1980"/>
      </w:tblGrid>
      <w:tr w:rsidR="00BB0B41" w:rsidRPr="00395847" w:rsidTr="009D7174">
        <w:tc>
          <w:tcPr>
            <w:tcW w:w="65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Полоса зеленых насаждений</w:t>
            </w:r>
          </w:p>
        </w:tc>
        <w:tc>
          <w:tcPr>
            <w:tcW w:w="17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Ширина</w:t>
            </w:r>
          </w:p>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полосы, м</w:t>
            </w:r>
          </w:p>
        </w:tc>
        <w:tc>
          <w:tcPr>
            <w:tcW w:w="19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Снижение уровня звука</w:t>
            </w:r>
          </w:p>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L Азел в дБА</w:t>
            </w:r>
          </w:p>
        </w:tc>
      </w:tr>
      <w:tr w:rsidR="00BB0B41" w:rsidRPr="00395847" w:rsidTr="009D7174">
        <w:tc>
          <w:tcPr>
            <w:tcW w:w="65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Однорядная или шахматная посадка</w:t>
            </w:r>
          </w:p>
        </w:tc>
        <w:tc>
          <w:tcPr>
            <w:tcW w:w="17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10 - 15</w:t>
            </w:r>
          </w:p>
        </w:tc>
        <w:tc>
          <w:tcPr>
            <w:tcW w:w="19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4 - 5</w:t>
            </w:r>
          </w:p>
        </w:tc>
      </w:tr>
      <w:tr w:rsidR="00BB0B41" w:rsidRPr="00395847" w:rsidTr="009D7174">
        <w:tc>
          <w:tcPr>
            <w:tcW w:w="65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То же</w:t>
            </w:r>
          </w:p>
        </w:tc>
        <w:tc>
          <w:tcPr>
            <w:tcW w:w="17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16 - 20</w:t>
            </w:r>
          </w:p>
        </w:tc>
        <w:tc>
          <w:tcPr>
            <w:tcW w:w="19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5 - 8</w:t>
            </w:r>
          </w:p>
        </w:tc>
      </w:tr>
      <w:tr w:rsidR="00BB0B41" w:rsidRPr="00395847" w:rsidTr="009D7174">
        <w:tc>
          <w:tcPr>
            <w:tcW w:w="65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 xml:space="preserve">Двухрядная при расстояниях между рядами 3- </w:t>
            </w:r>
            <w:smartTag w:uri="urn:schemas-microsoft-com:office:smarttags" w:element="metricconverter">
              <w:smartTagPr>
                <w:attr w:name="ProductID" w:val="5 м"/>
              </w:smartTagPr>
              <w:r w:rsidRPr="00395847">
                <w:rPr>
                  <w:rFonts w:ascii="Times New Roman" w:hAnsi="Times New Roman"/>
                  <w:sz w:val="24"/>
                  <w:szCs w:val="24"/>
                </w:rPr>
                <w:t>5 м</w:t>
              </w:r>
            </w:smartTag>
            <w:r w:rsidRPr="00395847">
              <w:rPr>
                <w:rFonts w:ascii="Times New Roman" w:hAnsi="Times New Roman"/>
                <w:sz w:val="24"/>
                <w:szCs w:val="24"/>
              </w:rPr>
              <w:t>; ряды аналогичны однорядной посадке</w:t>
            </w:r>
          </w:p>
        </w:tc>
        <w:tc>
          <w:tcPr>
            <w:tcW w:w="17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21 - 25</w:t>
            </w:r>
          </w:p>
        </w:tc>
        <w:tc>
          <w:tcPr>
            <w:tcW w:w="19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8 - 10</w:t>
            </w:r>
          </w:p>
        </w:tc>
      </w:tr>
      <w:tr w:rsidR="00BB0B41" w:rsidRPr="00395847" w:rsidTr="009D7174">
        <w:tc>
          <w:tcPr>
            <w:tcW w:w="65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 xml:space="preserve">Двух- или трехрядная при расстояниях между рядами </w:t>
            </w:r>
            <w:smartTag w:uri="urn:schemas-microsoft-com:office:smarttags" w:element="metricconverter">
              <w:smartTagPr>
                <w:attr w:name="ProductID" w:val="3 м"/>
              </w:smartTagPr>
              <w:r w:rsidRPr="00395847">
                <w:rPr>
                  <w:rFonts w:ascii="Times New Roman" w:hAnsi="Times New Roman"/>
                  <w:sz w:val="24"/>
                  <w:szCs w:val="24"/>
                </w:rPr>
                <w:t>3 м</w:t>
              </w:r>
            </w:smartTag>
            <w:r w:rsidRPr="00395847">
              <w:rPr>
                <w:rFonts w:ascii="Times New Roman" w:hAnsi="Times New Roman"/>
                <w:sz w:val="24"/>
                <w:szCs w:val="24"/>
              </w:rPr>
              <w:t>; ряды аналогичны однорядной посадке</w:t>
            </w:r>
          </w:p>
        </w:tc>
        <w:tc>
          <w:tcPr>
            <w:tcW w:w="17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26 - 30</w:t>
            </w:r>
          </w:p>
        </w:tc>
        <w:tc>
          <w:tcPr>
            <w:tcW w:w="198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10 - 12</w:t>
            </w:r>
          </w:p>
        </w:tc>
      </w:tr>
      <w:tr w:rsidR="00BB0B41" w:rsidRPr="00395847" w:rsidTr="009D7174">
        <w:tc>
          <w:tcPr>
            <w:tcW w:w="1023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Примечание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BB0B41" w:rsidRPr="00395847" w:rsidRDefault="00BB0B41" w:rsidP="009D1F9E">
      <w:pPr>
        <w:autoSpaceDE w:val="0"/>
        <w:autoSpaceDN w:val="0"/>
        <w:adjustRightInd w:val="0"/>
        <w:spacing w:after="0" w:line="240" w:lineRule="auto"/>
        <w:jc w:val="right"/>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right"/>
        <w:outlineLvl w:val="0"/>
        <w:rPr>
          <w:rFonts w:ascii="Times New Roman" w:hAnsi="Times New Roman"/>
          <w:sz w:val="24"/>
          <w:szCs w:val="24"/>
        </w:rPr>
      </w:pPr>
      <w:r w:rsidRPr="00395847">
        <w:rPr>
          <w:rFonts w:ascii="Times New Roman" w:hAnsi="Times New Roman"/>
          <w:sz w:val="24"/>
          <w:szCs w:val="24"/>
        </w:rPr>
        <w:t>Таблица 8. Виды растений в различных категориях насаждений</w:t>
      </w:r>
    </w:p>
    <w:tbl>
      <w:tblPr>
        <w:tblW w:w="10190" w:type="dxa"/>
        <w:tblInd w:w="147" w:type="dxa"/>
        <w:tblLayout w:type="fixed"/>
        <w:tblCellMar>
          <w:top w:w="102" w:type="dxa"/>
          <w:left w:w="62" w:type="dxa"/>
          <w:bottom w:w="102" w:type="dxa"/>
          <w:right w:w="62" w:type="dxa"/>
        </w:tblCellMar>
        <w:tblLook w:val="0000" w:firstRow="0" w:lastRow="0" w:firstColumn="0" w:lastColumn="0" w:noHBand="0" w:noVBand="0"/>
      </w:tblPr>
      <w:tblGrid>
        <w:gridCol w:w="2411"/>
        <w:gridCol w:w="1134"/>
        <w:gridCol w:w="1755"/>
        <w:gridCol w:w="1788"/>
        <w:gridCol w:w="1530"/>
        <w:gridCol w:w="1572"/>
      </w:tblGrid>
      <w:tr w:rsidR="00BB0B41" w:rsidRPr="00395847" w:rsidTr="009D7174">
        <w:tc>
          <w:tcPr>
            <w:tcW w:w="2411"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Название растений</w:t>
            </w:r>
          </w:p>
        </w:tc>
        <w:tc>
          <w:tcPr>
            <w:tcW w:w="7779"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Рекомендации к использованию в следующих категориях насаждений</w:t>
            </w:r>
          </w:p>
        </w:tc>
      </w:tr>
      <w:tr w:rsidR="00BB0B41" w:rsidRPr="00395847" w:rsidTr="009D7174">
        <w:tc>
          <w:tcPr>
            <w:tcW w:w="2411"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садов, парков</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скверов,</w:t>
            </w:r>
          </w:p>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бульваров</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улиц и дорог</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внутриквартальных</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специальных</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3</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5</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6</w:t>
            </w:r>
          </w:p>
        </w:tc>
      </w:tr>
      <w:tr w:rsidR="00BB0B41" w:rsidRPr="00395847" w:rsidTr="009D7174">
        <w:tc>
          <w:tcPr>
            <w:tcW w:w="1019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outlineLvl w:val="2"/>
              <w:rPr>
                <w:rFonts w:ascii="Times New Roman" w:hAnsi="Times New Roman"/>
                <w:sz w:val="24"/>
                <w:szCs w:val="24"/>
              </w:rPr>
            </w:pPr>
            <w:r w:rsidRPr="00395847">
              <w:rPr>
                <w:rFonts w:ascii="Times New Roman" w:hAnsi="Times New Roman"/>
                <w:sz w:val="24"/>
                <w:szCs w:val="24"/>
              </w:rPr>
              <w:t>Деревья</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Ель колючая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Лиственница русская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Туя западная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только ул.,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Белая акация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Береза повислая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только ул.,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Боярышник даурский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Боярышник колючий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Боярышник кроваво-красный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Боярышник Максимовича</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Боярышник полумягкий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Боярышник приречный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Вишня обыкновенная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Вяз гладкий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Вяз приземистый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Груша обыкновенная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маг.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Груша уссурийская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Дуб красный (северный)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Дуб черешчатый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Жостер слабительный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Ива белая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бульв.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только ул.</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Ива ломкая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Ива ломкая (ф. шаровидная)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Клен Гиннала</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Клен остролистный и его формы</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Клен серебристый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бульв.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Клен татарский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Конский каштан обыкновенный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Липа голландская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Липа мелколистная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Липа крупнолистная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Лох узколистный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Орех маньчжурский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бульв.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Рябина гибридная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Рябина обыкновенная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Рябина обыкновенная (ф. плакучая)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(только для улиц)</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Тополь бальзамический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Тополь белый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бульв.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только ул.,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Тополь берлинский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Тополь канадский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Тополь китайский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бульв.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только ул.</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Тополь советский (ф. пирамидальный)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Тополь черный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Черемуха Маака</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Черемуха обыкновенная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Яблоня домашняя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Яблоня Недзведского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Яблоня ягодная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Ясень пенсильванский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Ясень обыкновенный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1019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outlineLvl w:val="2"/>
              <w:rPr>
                <w:rFonts w:ascii="Times New Roman" w:hAnsi="Times New Roman"/>
                <w:sz w:val="24"/>
                <w:szCs w:val="24"/>
              </w:rPr>
            </w:pPr>
            <w:r w:rsidRPr="00395847">
              <w:rPr>
                <w:rFonts w:ascii="Times New Roman" w:hAnsi="Times New Roman"/>
                <w:sz w:val="24"/>
                <w:szCs w:val="24"/>
              </w:rPr>
              <w:t>Кустарники</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Барбарис обыкновенный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Барбарис обыкновенный (ф. пурпурный)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Барбарис Тунберга</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Бирючина обыкновенная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Вишня войлочная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Дерен белый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Карагана древовидная (желтая акация)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Карагана кустарник</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Кизильник обыкновенный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Жимолость (различные виды)</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Ирга (различные виды)</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Калина гордовина</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Калина обыкновенная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бульв.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Кизильник блестящий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Пузыреплодник калинолистный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Роза (различные виды)</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Сирень венгерская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Сирень обыкновенная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Смородина альпийская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Смородина золотистая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Снежноягодник белый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Спирея (различные виды)</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Форзичия</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Чубушник венечный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с огр.</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1019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outlineLvl w:val="2"/>
              <w:rPr>
                <w:rFonts w:ascii="Times New Roman" w:hAnsi="Times New Roman"/>
                <w:sz w:val="24"/>
                <w:szCs w:val="24"/>
              </w:rPr>
            </w:pPr>
            <w:r w:rsidRPr="00395847">
              <w:rPr>
                <w:rFonts w:ascii="Times New Roman" w:hAnsi="Times New Roman"/>
                <w:sz w:val="24"/>
                <w:szCs w:val="24"/>
              </w:rPr>
              <w:t>Лианы</w:t>
            </w:r>
          </w:p>
        </w:tc>
      </w:tr>
      <w:tr w:rsidR="00BB0B41" w:rsidRPr="00395847" w:rsidTr="009D7174">
        <w:tc>
          <w:tcPr>
            <w:tcW w:w="2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Девичий виноград</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7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9D7174">
        <w:tc>
          <w:tcPr>
            <w:tcW w:w="10190"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Примечания - сокращения в таблице: с огр. - с ограничением; скв. - сквер, ул. - улицы, бульв. - бульвар.</w:t>
            </w:r>
          </w:p>
        </w:tc>
      </w:tr>
    </w:tbl>
    <w:p w:rsidR="00BB0B41" w:rsidRPr="00395847" w:rsidRDefault="00BB0B41" w:rsidP="009D1F9E">
      <w:pPr>
        <w:autoSpaceDE w:val="0"/>
        <w:autoSpaceDN w:val="0"/>
        <w:adjustRightInd w:val="0"/>
        <w:spacing w:after="0" w:line="240" w:lineRule="auto"/>
        <w:jc w:val="center"/>
        <w:outlineLvl w:val="1"/>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Таблица 8.1. Виды растений, рекомендуемые для крышного</w:t>
      </w:r>
    </w:p>
    <w:p w:rsidR="00BB0B41" w:rsidRDefault="00BB0B41" w:rsidP="00BE17F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и вертикального озеленения &lt;*&gt;</w:t>
      </w:r>
    </w:p>
    <w:p w:rsidR="00BB0B41" w:rsidRPr="00395847" w:rsidRDefault="00BB0B41" w:rsidP="00BE17F0">
      <w:pPr>
        <w:autoSpaceDE w:val="0"/>
        <w:autoSpaceDN w:val="0"/>
        <w:adjustRightInd w:val="0"/>
        <w:spacing w:after="0" w:line="240" w:lineRule="auto"/>
        <w:ind w:firstLine="540"/>
        <w:jc w:val="both"/>
        <w:rPr>
          <w:rFonts w:ascii="Times New Roman" w:hAnsi="Times New Roman"/>
          <w:sz w:val="24"/>
          <w:szCs w:val="24"/>
        </w:rPr>
      </w:pPr>
      <w:r w:rsidRPr="00395847">
        <w:rPr>
          <w:rFonts w:ascii="Times New Roman" w:hAnsi="Times New Roman"/>
          <w:sz w:val="24"/>
          <w:szCs w:val="24"/>
        </w:rP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1260"/>
        <w:gridCol w:w="1620"/>
        <w:gridCol w:w="1485"/>
        <w:gridCol w:w="1575"/>
      </w:tblGrid>
      <w:tr w:rsidR="00BB0B41" w:rsidRPr="00395847" w:rsidTr="00D40620">
        <w:tc>
          <w:tcPr>
            <w:tcW w:w="334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Наименование растения</w:t>
            </w:r>
          </w:p>
        </w:tc>
        <w:tc>
          <w:tcPr>
            <w:tcW w:w="5940"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Вид озеленения</w:t>
            </w:r>
          </w:p>
        </w:tc>
      </w:tr>
      <w:tr w:rsidR="00BB0B41" w:rsidRPr="00395847" w:rsidTr="00D40620">
        <w:tc>
          <w:tcPr>
            <w:tcW w:w="33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ind w:firstLine="540"/>
              <w:jc w:val="both"/>
              <w:rPr>
                <w:rFonts w:ascii="Times New Roman" w:hAnsi="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крышное</w:t>
            </w:r>
          </w:p>
        </w:tc>
        <w:tc>
          <w:tcPr>
            <w:tcW w:w="306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вертикальное</w:t>
            </w:r>
          </w:p>
        </w:tc>
      </w:tr>
      <w:tr w:rsidR="00BB0B41" w:rsidRPr="00395847" w:rsidTr="00D40620">
        <w:tc>
          <w:tcPr>
            <w:tcW w:w="3345"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ind w:firstLine="540"/>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стацион.</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мобильное</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стацион.</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мобильное</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3</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5</w:t>
            </w:r>
          </w:p>
        </w:tc>
      </w:tr>
      <w:tr w:rsidR="00BB0B41" w:rsidRPr="00395847" w:rsidTr="00D40620">
        <w:tc>
          <w:tcPr>
            <w:tcW w:w="928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outlineLvl w:val="2"/>
              <w:rPr>
                <w:rFonts w:ascii="Times New Roman" w:hAnsi="Times New Roman"/>
                <w:sz w:val="24"/>
                <w:szCs w:val="24"/>
              </w:rPr>
            </w:pPr>
            <w:r w:rsidRPr="00395847">
              <w:rPr>
                <w:rFonts w:ascii="Times New Roman" w:hAnsi="Times New Roman"/>
                <w:sz w:val="24"/>
                <w:szCs w:val="24"/>
              </w:rPr>
              <w:t>Травы</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Очиток белый</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Очиток гибридный</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Очиток едкий</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Очиток шестирябый</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Пырей бескорневой</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928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outlineLvl w:val="2"/>
              <w:rPr>
                <w:rFonts w:ascii="Times New Roman" w:hAnsi="Times New Roman"/>
                <w:sz w:val="24"/>
                <w:szCs w:val="24"/>
              </w:rPr>
            </w:pPr>
            <w:r w:rsidRPr="00395847">
              <w:rPr>
                <w:rFonts w:ascii="Times New Roman" w:hAnsi="Times New Roman"/>
                <w:sz w:val="24"/>
                <w:szCs w:val="24"/>
              </w:rPr>
              <w:t xml:space="preserve">Кусты </w:t>
            </w:r>
            <w:hyperlink w:anchor="Par987" w:history="1">
              <w:r w:rsidRPr="00395847">
                <w:rPr>
                  <w:rFonts w:ascii="Times New Roman" w:hAnsi="Times New Roman"/>
                  <w:color w:val="0000FF"/>
                  <w:sz w:val="24"/>
                  <w:szCs w:val="24"/>
                </w:rPr>
                <w:t>&lt;*&gt;</w:t>
              </w:r>
            </w:hyperlink>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Айва японская</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Акация желтая</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Барбарис Тунберга</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Дерен белый</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Калина Городовина</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Можжевельник казацкий</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Рододендрон даурский</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Сирень венгерская</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Сирень обыкновенная</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Спирея (разл. виды)</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928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outlineLvl w:val="2"/>
              <w:rPr>
                <w:rFonts w:ascii="Times New Roman" w:hAnsi="Times New Roman"/>
                <w:sz w:val="24"/>
                <w:szCs w:val="24"/>
              </w:rPr>
            </w:pPr>
            <w:r w:rsidRPr="00395847">
              <w:rPr>
                <w:rFonts w:ascii="Times New Roman" w:hAnsi="Times New Roman"/>
                <w:sz w:val="24"/>
                <w:szCs w:val="24"/>
              </w:rPr>
              <w:t>Лианы древесные</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Актинидия Аргута</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Виноград амурский</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Виноград пятилист.</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Древогубец круглол.</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Жасмин лекарствен.</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Жимолость вьющаяся</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Жимолость Брауна</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Жимолость каприфоль</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Жимолость сизая</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Жимолость Тельмана</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Жимолость шорохов.</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Лимонник китайский</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Роза многоцветковая</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928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outlineLvl w:val="2"/>
              <w:rPr>
                <w:rFonts w:ascii="Times New Roman" w:hAnsi="Times New Roman"/>
                <w:sz w:val="24"/>
                <w:szCs w:val="24"/>
              </w:rPr>
            </w:pPr>
            <w:r w:rsidRPr="00395847">
              <w:rPr>
                <w:rFonts w:ascii="Times New Roman" w:hAnsi="Times New Roman"/>
                <w:sz w:val="24"/>
                <w:szCs w:val="24"/>
              </w:rPr>
              <w:t>Лианы травянистые</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Горошек душистый</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Ипомея трехцветная</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Клематис, ломонос</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Клематис тангутский</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Княжник сибирский</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Луносемянник даур.</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Настурция большая</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Тыква мелкоплодная</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Фасоль огненно-крас.</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Хмель обыкновенный</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9285" w:type="dxa"/>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outlineLvl w:val="2"/>
              <w:rPr>
                <w:rFonts w:ascii="Times New Roman" w:hAnsi="Times New Roman"/>
                <w:sz w:val="24"/>
                <w:szCs w:val="24"/>
              </w:rPr>
            </w:pPr>
            <w:r w:rsidRPr="00395847">
              <w:rPr>
                <w:rFonts w:ascii="Times New Roman" w:hAnsi="Times New Roman"/>
                <w:sz w:val="24"/>
                <w:szCs w:val="24"/>
              </w:rPr>
              <w:t xml:space="preserve">Деревья </w:t>
            </w:r>
            <w:hyperlink w:anchor="Par987" w:history="1">
              <w:r w:rsidRPr="00395847">
                <w:rPr>
                  <w:rFonts w:ascii="Times New Roman" w:hAnsi="Times New Roman"/>
                  <w:color w:val="0000FF"/>
                  <w:sz w:val="24"/>
                  <w:szCs w:val="24"/>
                </w:rPr>
                <w:t>&lt;*&gt;</w:t>
              </w:r>
            </w:hyperlink>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Бархат амурский</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Груша обыкновенная</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Ель колючая</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Лиственница сибирс.</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Рябина обыкновенная</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Черемуха Маака</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Туя западная</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D40620">
        <w:tc>
          <w:tcPr>
            <w:tcW w:w="33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sz w:val="24"/>
                <w:szCs w:val="24"/>
              </w:rPr>
            </w:pPr>
            <w:r w:rsidRPr="00395847">
              <w:rPr>
                <w:rFonts w:ascii="Times New Roman" w:hAnsi="Times New Roman"/>
                <w:sz w:val="24"/>
                <w:szCs w:val="24"/>
              </w:rPr>
              <w:t>Яблоня сибирская</w:t>
            </w:r>
          </w:p>
        </w:tc>
        <w:tc>
          <w:tcPr>
            <w:tcW w:w="12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bl>
    <w:p w:rsidR="00BB0B41" w:rsidRPr="00395847" w:rsidRDefault="00BB0B41" w:rsidP="009D1F9E">
      <w:pPr>
        <w:autoSpaceDE w:val="0"/>
        <w:autoSpaceDN w:val="0"/>
        <w:adjustRightInd w:val="0"/>
        <w:spacing w:after="0" w:line="240" w:lineRule="auto"/>
        <w:ind w:firstLine="540"/>
        <w:jc w:val="both"/>
        <w:rPr>
          <w:rFonts w:ascii="Times New Roman" w:hAnsi="Times New Roman"/>
          <w:sz w:val="24"/>
          <w:szCs w:val="24"/>
        </w:rPr>
      </w:pPr>
      <w:bookmarkStart w:id="25" w:name="Par987"/>
      <w:bookmarkEnd w:id="25"/>
      <w:r w:rsidRPr="00395847">
        <w:rPr>
          <w:rFonts w:ascii="Times New Roman" w:hAnsi="Times New Roman"/>
          <w:sz w:val="24"/>
          <w:szCs w:val="24"/>
        </w:rPr>
        <w:t xml:space="preserve">&lt;*&gt;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395847">
          <w:rPr>
            <w:rFonts w:ascii="Times New Roman" w:hAnsi="Times New Roman"/>
            <w:sz w:val="24"/>
            <w:szCs w:val="24"/>
          </w:rPr>
          <w:t>3 м</w:t>
        </w:r>
      </w:smartTag>
      <w:r w:rsidRPr="00395847">
        <w:rPr>
          <w:rFonts w:ascii="Times New Roman" w:hAnsi="Times New Roman"/>
          <w:sz w:val="24"/>
          <w:szCs w:val="24"/>
        </w:rPr>
        <w:t>.</w:t>
      </w:r>
    </w:p>
    <w:p w:rsidR="00BB0B41" w:rsidRDefault="00BB0B41" w:rsidP="009D1F9E">
      <w:pPr>
        <w:autoSpaceDE w:val="0"/>
        <w:autoSpaceDN w:val="0"/>
        <w:adjustRightInd w:val="0"/>
        <w:spacing w:after="0" w:line="240" w:lineRule="auto"/>
        <w:jc w:val="center"/>
        <w:outlineLvl w:val="1"/>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1"/>
        <w:rPr>
          <w:rFonts w:ascii="Times New Roman" w:hAnsi="Times New Roman"/>
          <w:sz w:val="24"/>
          <w:szCs w:val="24"/>
        </w:rPr>
      </w:pPr>
      <w:r w:rsidRPr="00395847">
        <w:rPr>
          <w:rFonts w:ascii="Times New Roman" w:hAnsi="Times New Roman"/>
          <w:sz w:val="24"/>
          <w:szCs w:val="24"/>
        </w:rPr>
        <w:t>Таблица 9. Параметры и требования для сортировки</w:t>
      </w:r>
    </w:p>
    <w:p w:rsidR="00BB0B41" w:rsidRPr="00395847" w:rsidRDefault="00BB0B41" w:rsidP="009D1F9E">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крупномерных деревьев</w:t>
      </w:r>
    </w:p>
    <w:tbl>
      <w:tblPr>
        <w:tblW w:w="4925"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468"/>
        <w:gridCol w:w="4695"/>
        <w:gridCol w:w="2917"/>
      </w:tblGrid>
      <w:tr w:rsidR="00BB0B41" w:rsidRPr="00395847" w:rsidTr="00BE17F0">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jc w:val="center"/>
              <w:rPr>
                <w:rFonts w:ascii="Times New Roman" w:hAnsi="Times New Roman"/>
                <w:sz w:val="24"/>
                <w:szCs w:val="24"/>
                <w:lang w:eastAsia="ru-RU"/>
              </w:rPr>
            </w:pPr>
            <w:bookmarkStart w:id="26" w:name="b5c52"/>
            <w:bookmarkEnd w:id="26"/>
            <w:r w:rsidRPr="00395847">
              <w:rPr>
                <w:rFonts w:ascii="Times New Roman" w:hAnsi="Times New Roman"/>
                <w:sz w:val="24"/>
                <w:szCs w:val="24"/>
                <w:lang w:eastAsia="ru-RU"/>
              </w:rPr>
              <w:t>Наименование</w:t>
            </w:r>
          </w:p>
        </w:tc>
        <w:tc>
          <w:tcPr>
            <w:tcW w:w="2329"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Требования</w:t>
            </w: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Сортировка</w:t>
            </w:r>
          </w:p>
        </w:tc>
      </w:tr>
      <w:tr w:rsidR="00BB0B41" w:rsidRPr="00395847" w:rsidTr="00BE17F0">
        <w:tc>
          <w:tcPr>
            <w:tcW w:w="0" w:type="auto"/>
            <w:vMerge w:val="restar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Крупномерные деревья &lt;*&gt; (Кр. д.), пересаженные дважды (2 x Пер)</w:t>
            </w:r>
          </w:p>
        </w:tc>
        <w:tc>
          <w:tcPr>
            <w:tcW w:w="2329" w:type="pct"/>
            <w:vMerge w:val="restar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Кр. д. должны быть предварительно пересажены два раза или быть приведены в равноценное состояние с помощью соответствующих агроприемов.</w:t>
            </w: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Сортировка осуществляется по обхвату ствола (см):</w:t>
            </w:r>
          </w:p>
        </w:tc>
      </w:tr>
      <w:tr w:rsidR="00BB0B41" w:rsidRPr="00395847" w:rsidTr="00BE17F0">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329" w:type="pct"/>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BE17F0">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329" w:type="pct"/>
            <w:vMerge w:val="restar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395847">
                <w:rPr>
                  <w:rFonts w:ascii="Times New Roman" w:hAnsi="Times New Roman"/>
                  <w:sz w:val="24"/>
                  <w:szCs w:val="24"/>
                  <w:lang w:eastAsia="ru-RU"/>
                </w:rPr>
                <w:t>180 см</w:t>
              </w:r>
            </w:smartTag>
            <w:r w:rsidRPr="00395847">
              <w:rPr>
                <w:rFonts w:ascii="Times New Roman" w:hAnsi="Times New Roman"/>
                <w:sz w:val="24"/>
                <w:szCs w:val="24"/>
                <w:lang w:eastAsia="ru-RU"/>
              </w:rPr>
              <w:t xml:space="preserve"> в высоту и выраженный центральный побег внутри кроны (исключения: </w:t>
            </w:r>
            <w:bookmarkStart w:id="27" w:name="d1dfe"/>
            <w:bookmarkEnd w:id="27"/>
            <w:r w:rsidRPr="00395847">
              <w:rPr>
                <w:rFonts w:ascii="Times New Roman" w:hAnsi="Times New Roman"/>
                <w:sz w:val="24"/>
                <w:szCs w:val="24"/>
                <w:lang w:eastAsia="ru-RU"/>
              </w:rPr>
              <w:t>шарообразная и плакучая формы). Кр. д. должны выращиваться на одном месте не менее четырех вегетационных периодов после последней пересадки</w:t>
            </w: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8 - 10 &lt;**&gt;,</w:t>
            </w:r>
          </w:p>
        </w:tc>
      </w:tr>
      <w:tr w:rsidR="00BB0B41" w:rsidRPr="00395847" w:rsidTr="00BE17F0">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329" w:type="pct"/>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 &lt;**&gt; - 12</w:t>
            </w:r>
          </w:p>
        </w:tc>
      </w:tr>
      <w:tr w:rsidR="00BB0B41" w:rsidRPr="00395847" w:rsidTr="00BE17F0">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329" w:type="pct"/>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Количество растений при транспортировке в пучках: не более 5</w:t>
            </w:r>
          </w:p>
        </w:tc>
      </w:tr>
      <w:tr w:rsidR="00BB0B41" w:rsidRPr="00395847" w:rsidTr="00BE17F0">
        <w:tc>
          <w:tcPr>
            <w:tcW w:w="0" w:type="auto"/>
            <w:vMerge w:val="restar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Крупномерные деревья, пересаженные трижды (3 x Пер), крупномерные деревья, пересаженные четыре раза и более</w:t>
            </w:r>
          </w:p>
        </w:tc>
        <w:tc>
          <w:tcPr>
            <w:tcW w:w="2329" w:type="pct"/>
            <w:vMerge w:val="restar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jc w:val="both"/>
              <w:rPr>
                <w:rFonts w:ascii="Times New Roman" w:hAnsi="Times New Roman"/>
                <w:sz w:val="24"/>
                <w:szCs w:val="24"/>
                <w:lang w:eastAsia="ru-RU"/>
              </w:rPr>
            </w:pPr>
            <w:r w:rsidRPr="00395847">
              <w:rPr>
                <w:rFonts w:ascii="Times New Roman" w:hAnsi="Times New Roman"/>
                <w:sz w:val="24"/>
                <w:szCs w:val="24"/>
                <w:lang w:eastAsia="ru-RU"/>
              </w:rPr>
              <w:t>Кр.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bookmarkStart w:id="28" w:name="6eff4"/>
            <w:bookmarkEnd w:id="28"/>
            <w:r w:rsidRPr="00395847">
              <w:rPr>
                <w:rFonts w:ascii="Times New Roman" w:hAnsi="Times New Roman"/>
                <w:sz w:val="24"/>
                <w:szCs w:val="24"/>
                <w:lang w:eastAsia="ru-RU"/>
              </w:rPr>
              <w:t>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bookmarkStart w:id="29" w:name="7c9f5"/>
            <w:bookmarkEnd w:id="29"/>
            <w:r w:rsidRPr="00395847">
              <w:rPr>
                <w:rFonts w:ascii="Times New Roman" w:hAnsi="Times New Roman"/>
                <w:sz w:val="24"/>
                <w:szCs w:val="24"/>
                <w:lang w:eastAsia="ru-RU"/>
              </w:rPr>
              <w:t>Сортировка осуществляется по обхвату ствола (см):</w:t>
            </w:r>
          </w:p>
        </w:tc>
      </w:tr>
      <w:tr w:rsidR="00BB0B41" w:rsidRPr="00395847" w:rsidTr="00BE17F0">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329" w:type="pct"/>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BE17F0">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329" w:type="pct"/>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10 - 12, 12 - 14,</w:t>
            </w:r>
          </w:p>
        </w:tc>
      </w:tr>
      <w:tr w:rsidR="00BB0B41" w:rsidRPr="00395847" w:rsidTr="00BE17F0">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329" w:type="pct"/>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14 - 16, 16 - 18,</w:t>
            </w:r>
          </w:p>
        </w:tc>
      </w:tr>
      <w:tr w:rsidR="00BB0B41" w:rsidRPr="00395847" w:rsidTr="00BE17F0">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329" w:type="pct"/>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18 - 20, 20 - 25 и далее с интервалом </w:t>
            </w:r>
            <w:smartTag w:uri="urn:schemas-microsoft-com:office:smarttags" w:element="metricconverter">
              <w:smartTagPr>
                <w:attr w:name="ProductID" w:val="5 см"/>
              </w:smartTagPr>
              <w:r w:rsidRPr="00395847">
                <w:rPr>
                  <w:rFonts w:ascii="Times New Roman" w:hAnsi="Times New Roman"/>
                  <w:sz w:val="24"/>
                  <w:szCs w:val="24"/>
                  <w:lang w:eastAsia="ru-RU"/>
                </w:rPr>
                <w:t>5 см</w:t>
              </w:r>
            </w:smartTag>
            <w:r w:rsidRPr="00395847">
              <w:rPr>
                <w:rFonts w:ascii="Times New Roman" w:hAnsi="Times New Roman"/>
                <w:sz w:val="24"/>
                <w:szCs w:val="24"/>
                <w:lang w:eastAsia="ru-RU"/>
              </w:rPr>
              <w:t xml:space="preserve">, при обхвате более </w:t>
            </w:r>
            <w:smartTag w:uri="urn:schemas-microsoft-com:office:smarttags" w:element="metricconverter">
              <w:smartTagPr>
                <w:attr w:name="ProductID" w:val="50 см"/>
              </w:smartTagPr>
              <w:r w:rsidRPr="00395847">
                <w:rPr>
                  <w:rFonts w:ascii="Times New Roman" w:hAnsi="Times New Roman"/>
                  <w:sz w:val="24"/>
                  <w:szCs w:val="24"/>
                  <w:lang w:eastAsia="ru-RU"/>
                </w:rPr>
                <w:t>50 см</w:t>
              </w:r>
            </w:smartTag>
            <w:r w:rsidRPr="00395847">
              <w:rPr>
                <w:rFonts w:ascii="Times New Roman" w:hAnsi="Times New Roman"/>
                <w:sz w:val="24"/>
                <w:szCs w:val="24"/>
                <w:lang w:eastAsia="ru-RU"/>
              </w:rPr>
              <w:t xml:space="preserve"> - с интервалом </w:t>
            </w:r>
            <w:smartTag w:uri="urn:schemas-microsoft-com:office:smarttags" w:element="metricconverter">
              <w:smartTagPr>
                <w:attr w:name="ProductID" w:val="10 см"/>
              </w:smartTagPr>
              <w:r w:rsidRPr="00395847">
                <w:rPr>
                  <w:rFonts w:ascii="Times New Roman" w:hAnsi="Times New Roman"/>
                  <w:sz w:val="24"/>
                  <w:szCs w:val="24"/>
                  <w:lang w:eastAsia="ru-RU"/>
                </w:rPr>
                <w:t>10 см</w:t>
              </w:r>
            </w:smartTag>
            <w:r w:rsidRPr="00395847">
              <w:rPr>
                <w:rFonts w:ascii="Times New Roman" w:hAnsi="Times New Roman"/>
                <w:sz w:val="24"/>
                <w:szCs w:val="24"/>
                <w:lang w:eastAsia="ru-RU"/>
              </w:rPr>
              <w:t>.</w:t>
            </w:r>
          </w:p>
        </w:tc>
      </w:tr>
      <w:tr w:rsidR="00BB0B41" w:rsidRPr="00395847" w:rsidTr="00BE17F0">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329" w:type="pct"/>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В зависимости от вида, сорта и размеров могут быть указаны дополнительные данные по общей высоте и ширине кроны.</w:t>
            </w:r>
          </w:p>
        </w:tc>
      </w:tr>
      <w:tr w:rsidR="00BB0B41" w:rsidRPr="00395847" w:rsidTr="00BE17F0">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329" w:type="pct"/>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Ширина кроны в см:</w:t>
            </w:r>
          </w:p>
        </w:tc>
      </w:tr>
      <w:tr w:rsidR="00BB0B41" w:rsidRPr="00395847" w:rsidTr="00BE17F0">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329" w:type="pct"/>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60 - 100, 100 - 150, 150 - 200, 200 - 300, 300 - 400, 400 - 600</w:t>
            </w:r>
          </w:p>
        </w:tc>
      </w:tr>
      <w:tr w:rsidR="00BB0B41" w:rsidRPr="00395847" w:rsidTr="00BE17F0">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329" w:type="pct"/>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Общая высота в см:</w:t>
            </w:r>
          </w:p>
        </w:tc>
      </w:tr>
      <w:tr w:rsidR="00BB0B41" w:rsidRPr="00395847" w:rsidTr="00BE17F0">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329" w:type="pct"/>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выше </w:t>
            </w:r>
            <w:smartTag w:uri="urn:schemas-microsoft-com:office:smarttags" w:element="metricconverter">
              <w:smartTagPr>
                <w:attr w:name="ProductID" w:val="300 см"/>
              </w:smartTagPr>
              <w:r w:rsidRPr="00395847">
                <w:rPr>
                  <w:rFonts w:ascii="Times New Roman" w:hAnsi="Times New Roman"/>
                  <w:sz w:val="24"/>
                  <w:szCs w:val="24"/>
                  <w:lang w:eastAsia="ru-RU"/>
                </w:rPr>
                <w:t>300 см</w:t>
              </w:r>
            </w:smartTag>
            <w:r w:rsidRPr="00395847">
              <w:rPr>
                <w:rFonts w:ascii="Times New Roman" w:hAnsi="Times New Roman"/>
                <w:sz w:val="24"/>
                <w:szCs w:val="24"/>
                <w:lang w:eastAsia="ru-RU"/>
              </w:rPr>
              <w:t xml:space="preserve"> с интервалом </w:t>
            </w:r>
            <w:smartTag w:uri="urn:schemas-microsoft-com:office:smarttags" w:element="metricconverter">
              <w:smartTagPr>
                <w:attr w:name="ProductID" w:val="100 см"/>
              </w:smartTagPr>
              <w:r w:rsidRPr="00395847">
                <w:rPr>
                  <w:rFonts w:ascii="Times New Roman" w:hAnsi="Times New Roman"/>
                  <w:sz w:val="24"/>
                  <w:szCs w:val="24"/>
                  <w:lang w:eastAsia="ru-RU"/>
                </w:rPr>
                <w:t>100 см</w:t>
              </w:r>
            </w:smartTag>
          </w:p>
        </w:tc>
      </w:tr>
      <w:tr w:rsidR="00BB0B41" w:rsidRPr="00395847" w:rsidTr="00BE17F0">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329" w:type="pct"/>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выше </w:t>
            </w:r>
            <w:smartTag w:uri="urn:schemas-microsoft-com:office:smarttags" w:element="metricconverter">
              <w:smartTagPr>
                <w:attr w:name="ProductID" w:val="500 см"/>
              </w:smartTagPr>
              <w:r w:rsidRPr="00395847">
                <w:rPr>
                  <w:rFonts w:ascii="Times New Roman" w:hAnsi="Times New Roman"/>
                  <w:sz w:val="24"/>
                  <w:szCs w:val="24"/>
                  <w:lang w:eastAsia="ru-RU"/>
                </w:rPr>
                <w:t>500 см</w:t>
              </w:r>
            </w:smartTag>
            <w:r w:rsidRPr="00395847">
              <w:rPr>
                <w:rFonts w:ascii="Times New Roman" w:hAnsi="Times New Roman"/>
                <w:sz w:val="24"/>
                <w:szCs w:val="24"/>
                <w:lang w:eastAsia="ru-RU"/>
              </w:rPr>
              <w:t xml:space="preserve"> с интервалом </w:t>
            </w:r>
            <w:smartTag w:uri="urn:schemas-microsoft-com:office:smarttags" w:element="metricconverter">
              <w:smartTagPr>
                <w:attr w:name="ProductID" w:val="200 см"/>
              </w:smartTagPr>
              <w:r w:rsidRPr="00395847">
                <w:rPr>
                  <w:rFonts w:ascii="Times New Roman" w:hAnsi="Times New Roman"/>
                  <w:sz w:val="24"/>
                  <w:szCs w:val="24"/>
                  <w:lang w:eastAsia="ru-RU"/>
                </w:rPr>
                <w:t>200 см</w:t>
              </w:r>
            </w:smartTag>
          </w:p>
        </w:tc>
      </w:tr>
      <w:tr w:rsidR="00BB0B41" w:rsidRPr="00395847" w:rsidTr="00BE17F0">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329" w:type="pct"/>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выше </w:t>
            </w:r>
            <w:smartTag w:uri="urn:schemas-microsoft-com:office:smarttags" w:element="metricconverter">
              <w:smartTagPr>
                <w:attr w:name="ProductID" w:val="900 см"/>
              </w:smartTagPr>
              <w:r w:rsidRPr="00395847">
                <w:rPr>
                  <w:rFonts w:ascii="Times New Roman" w:hAnsi="Times New Roman"/>
                  <w:sz w:val="24"/>
                  <w:szCs w:val="24"/>
                  <w:lang w:eastAsia="ru-RU"/>
                </w:rPr>
                <w:t>900 см</w:t>
              </w:r>
            </w:smartTag>
            <w:r w:rsidRPr="00395847">
              <w:rPr>
                <w:rFonts w:ascii="Times New Roman" w:hAnsi="Times New Roman"/>
                <w:sz w:val="24"/>
                <w:szCs w:val="24"/>
                <w:lang w:eastAsia="ru-RU"/>
              </w:rPr>
              <w:t xml:space="preserve"> с интервалом </w:t>
            </w:r>
            <w:smartTag w:uri="urn:schemas-microsoft-com:office:smarttags" w:element="metricconverter">
              <w:smartTagPr>
                <w:attr w:name="ProductID" w:val="300 см"/>
              </w:smartTagPr>
              <w:r w:rsidRPr="00395847">
                <w:rPr>
                  <w:rFonts w:ascii="Times New Roman" w:hAnsi="Times New Roman"/>
                  <w:sz w:val="24"/>
                  <w:szCs w:val="24"/>
                  <w:lang w:eastAsia="ru-RU"/>
                </w:rPr>
                <w:t>300 см</w:t>
              </w:r>
            </w:smartTag>
            <w:r w:rsidRPr="00395847">
              <w:rPr>
                <w:rFonts w:ascii="Times New Roman" w:hAnsi="Times New Roman"/>
                <w:sz w:val="24"/>
                <w:szCs w:val="24"/>
                <w:lang w:eastAsia="ru-RU"/>
              </w:rPr>
              <w:t>.</w:t>
            </w:r>
          </w:p>
        </w:tc>
      </w:tr>
      <w:tr w:rsidR="00BB0B41" w:rsidRPr="00395847" w:rsidTr="00BE17F0">
        <w:tc>
          <w:tcPr>
            <w:tcW w:w="0" w:type="auto"/>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329" w:type="pct"/>
            <w:vMerge/>
            <w:tcBorders>
              <w:top w:val="outset" w:sz="6" w:space="0" w:color="auto"/>
              <w:left w:val="outset" w:sz="6" w:space="0" w:color="auto"/>
              <w:bottom w:val="outset" w:sz="6" w:space="0" w:color="auto"/>
              <w:right w:val="outset" w:sz="6" w:space="0" w:color="auto"/>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Количество пересадок дается у растений с комом в </w:t>
            </w:r>
            <w:bookmarkStart w:id="30" w:name="682ab"/>
            <w:bookmarkEnd w:id="30"/>
            <w:r w:rsidRPr="00395847">
              <w:rPr>
                <w:rFonts w:ascii="Times New Roman" w:hAnsi="Times New Roman"/>
                <w:sz w:val="24"/>
                <w:szCs w:val="24"/>
                <w:lang w:eastAsia="ru-RU"/>
              </w:rPr>
              <w:t>металлической сетке (4 x Пер, 5 x Пер и т.д.)</w:t>
            </w:r>
          </w:p>
        </w:tc>
      </w:tr>
      <w:tr w:rsidR="00BB0B41" w:rsidRPr="00395847" w:rsidTr="00BE17F0">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Аллейные деревья (Кр. д. для озеленения улиц)</w:t>
            </w:r>
          </w:p>
        </w:tc>
        <w:tc>
          <w:tcPr>
            <w:tcW w:w="2329"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395847">
                <w:rPr>
                  <w:rFonts w:ascii="Times New Roman" w:hAnsi="Times New Roman"/>
                  <w:sz w:val="24"/>
                  <w:szCs w:val="24"/>
                  <w:lang w:eastAsia="ru-RU"/>
                </w:rPr>
                <w:t>25 см</w:t>
              </w:r>
            </w:smartTag>
            <w:r w:rsidRPr="00395847">
              <w:rPr>
                <w:rFonts w:ascii="Times New Roman" w:hAnsi="Times New Roman"/>
                <w:sz w:val="24"/>
                <w:szCs w:val="24"/>
                <w:lang w:eastAsia="ru-RU"/>
              </w:rPr>
              <w:t xml:space="preserve"> не менее </w:t>
            </w:r>
            <w:smartTag w:uri="urn:schemas-microsoft-com:office:smarttags" w:element="metricconverter">
              <w:smartTagPr>
                <w:attr w:name="ProductID" w:val="220 см"/>
              </w:smartTagPr>
              <w:r w:rsidRPr="00395847">
                <w:rPr>
                  <w:rFonts w:ascii="Times New Roman" w:hAnsi="Times New Roman"/>
                  <w:sz w:val="24"/>
                  <w:szCs w:val="24"/>
                  <w:lang w:eastAsia="ru-RU"/>
                </w:rPr>
                <w:t>220 см</w:t>
              </w:r>
            </w:smartTag>
            <w:r w:rsidRPr="00395847">
              <w:rPr>
                <w:rFonts w:ascii="Times New Roman" w:hAnsi="Times New Roman"/>
                <w:sz w:val="24"/>
                <w:szCs w:val="24"/>
                <w:lang w:eastAsia="ru-RU"/>
              </w:rPr>
              <w:t xml:space="preserve"> при обхвате более </w:t>
            </w:r>
            <w:smartTag w:uri="urn:schemas-microsoft-com:office:smarttags" w:element="metricconverter">
              <w:smartTagPr>
                <w:attr w:name="ProductID" w:val="25 см"/>
              </w:smartTagPr>
              <w:r w:rsidRPr="00395847">
                <w:rPr>
                  <w:rFonts w:ascii="Times New Roman" w:hAnsi="Times New Roman"/>
                  <w:sz w:val="24"/>
                  <w:szCs w:val="24"/>
                  <w:lang w:eastAsia="ru-RU"/>
                </w:rPr>
                <w:t>25 см</w:t>
              </w:r>
            </w:smartTag>
            <w:r w:rsidRPr="00395847">
              <w:rPr>
                <w:rFonts w:ascii="Times New Roman" w:hAnsi="Times New Roman"/>
                <w:sz w:val="24"/>
                <w:szCs w:val="24"/>
                <w:lang w:eastAsia="ru-RU"/>
              </w:rPr>
              <w:t xml:space="preserve"> не менее </w:t>
            </w:r>
            <w:smartTag w:uri="urn:schemas-microsoft-com:office:smarttags" w:element="metricconverter">
              <w:smartTagPr>
                <w:attr w:name="ProductID" w:val="250 см"/>
              </w:smartTagPr>
              <w:r w:rsidRPr="00395847">
                <w:rPr>
                  <w:rFonts w:ascii="Times New Roman" w:hAnsi="Times New Roman"/>
                  <w:sz w:val="24"/>
                  <w:szCs w:val="24"/>
                  <w:lang w:eastAsia="ru-RU"/>
                </w:rPr>
                <w:t>250 см</w:t>
              </w:r>
            </w:smartTag>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Сортировка осуществляется как для Кр. д. (3 x Пер)</w:t>
            </w:r>
          </w:p>
        </w:tc>
      </w:tr>
      <w:tr w:rsidR="00BB0B41" w:rsidRPr="00395847" w:rsidTr="00BE17F0">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Кр. д. с шарообразной и плакучей формой кроны</w:t>
            </w:r>
          </w:p>
        </w:tc>
        <w:tc>
          <w:tcPr>
            <w:tcW w:w="2329"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bookmarkStart w:id="31" w:name="7acd1"/>
            <w:bookmarkEnd w:id="31"/>
            <w:r w:rsidRPr="00395847">
              <w:rPr>
                <w:rFonts w:ascii="Times New Roman" w:hAnsi="Times New Roman"/>
                <w:sz w:val="24"/>
                <w:szCs w:val="24"/>
                <w:lang w:eastAsia="ru-RU"/>
              </w:rPr>
              <w:t>Так как у них нет прямых приростов ствола в крону, они выращиваются с различной длиной штамба</w:t>
            </w:r>
          </w:p>
        </w:tc>
        <w:tc>
          <w:tcPr>
            <w:tcW w:w="1447" w:type="pct"/>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Сортировка осуществляется как для Кр. д. (3 x Пер)</w:t>
            </w:r>
          </w:p>
        </w:tc>
      </w:tr>
      <w:tr w:rsidR="00BB0B41" w:rsidRPr="00395847" w:rsidTr="00BE17F0">
        <w:tc>
          <w:tcPr>
            <w:tcW w:w="5000" w:type="pct"/>
            <w:gridSpan w:val="3"/>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&lt;*&gt; Крупномерные деревья (Кр. д.) - это древесные растения с четкой границей между стволом и кроной.</w:t>
            </w:r>
          </w:p>
        </w:tc>
      </w:tr>
      <w:tr w:rsidR="00BB0B41" w:rsidRPr="00395847" w:rsidTr="00BE17F0">
        <w:tc>
          <w:tcPr>
            <w:tcW w:w="5000" w:type="pct"/>
            <w:gridSpan w:val="3"/>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&lt;**&gt;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395847">
                <w:rPr>
                  <w:rFonts w:ascii="Times New Roman" w:hAnsi="Times New Roman"/>
                  <w:sz w:val="24"/>
                  <w:szCs w:val="24"/>
                  <w:lang w:eastAsia="ru-RU"/>
                </w:rPr>
                <w:t>10 см</w:t>
              </w:r>
            </w:smartTag>
            <w:r w:rsidRPr="00395847">
              <w:rPr>
                <w:rFonts w:ascii="Times New Roman" w:hAnsi="Times New Roman"/>
                <w:sz w:val="24"/>
                <w:szCs w:val="24"/>
                <w:lang w:eastAsia="ru-RU"/>
              </w:rPr>
              <w:t xml:space="preserve"> - к интервалу 8 - </w:t>
            </w:r>
            <w:smartTag w:uri="urn:schemas-microsoft-com:office:smarttags" w:element="metricconverter">
              <w:smartTagPr>
                <w:attr w:name="ProductID" w:val="10 см"/>
              </w:smartTagPr>
              <w:r w:rsidRPr="00395847">
                <w:rPr>
                  <w:rFonts w:ascii="Times New Roman" w:hAnsi="Times New Roman"/>
                  <w:sz w:val="24"/>
                  <w:szCs w:val="24"/>
                  <w:lang w:eastAsia="ru-RU"/>
                </w:rPr>
                <w:t>10 см</w:t>
              </w:r>
            </w:smartTag>
            <w:r w:rsidRPr="00395847">
              <w:rPr>
                <w:rFonts w:ascii="Times New Roman" w:hAnsi="Times New Roman"/>
                <w:sz w:val="24"/>
                <w:szCs w:val="24"/>
                <w:lang w:eastAsia="ru-RU"/>
              </w:rPr>
              <w:t xml:space="preserve">, а не 10 - </w:t>
            </w:r>
            <w:smartTag w:uri="urn:schemas-microsoft-com:office:smarttags" w:element="metricconverter">
              <w:smartTagPr>
                <w:attr w:name="ProductID" w:val="12 см"/>
              </w:smartTagPr>
              <w:r w:rsidRPr="00395847">
                <w:rPr>
                  <w:rFonts w:ascii="Times New Roman" w:hAnsi="Times New Roman"/>
                  <w:sz w:val="24"/>
                  <w:szCs w:val="24"/>
                  <w:lang w:eastAsia="ru-RU"/>
                </w:rPr>
                <w:t>12 см</w:t>
              </w:r>
            </w:smartTag>
            <w:r w:rsidRPr="00395847">
              <w:rPr>
                <w:rFonts w:ascii="Times New Roman" w:hAnsi="Times New Roman"/>
                <w:sz w:val="24"/>
                <w:szCs w:val="24"/>
                <w:lang w:eastAsia="ru-RU"/>
              </w:rPr>
              <w:t>)</w:t>
            </w:r>
          </w:p>
        </w:tc>
      </w:tr>
    </w:tbl>
    <w:p w:rsidR="00BB0B41" w:rsidRPr="00395847" w:rsidRDefault="00BB0B41" w:rsidP="009D1F9E">
      <w:pPr>
        <w:autoSpaceDE w:val="0"/>
        <w:autoSpaceDN w:val="0"/>
        <w:adjustRightInd w:val="0"/>
        <w:spacing w:after="0" w:line="240" w:lineRule="auto"/>
        <w:outlineLvl w:val="1"/>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Таблица 10. Комплексное благоустройство территории</w:t>
      </w:r>
    </w:p>
    <w:p w:rsidR="00BB0B41" w:rsidRPr="00395847" w:rsidRDefault="00BB0B41" w:rsidP="009D1F9E">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в зависимости от рекреационной нагрузки</w:t>
      </w:r>
    </w:p>
    <w:tbl>
      <w:tblPr>
        <w:tblW w:w="10149" w:type="dxa"/>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1843"/>
        <w:gridCol w:w="2494"/>
        <w:gridCol w:w="4536"/>
      </w:tblGrid>
      <w:tr w:rsidR="00BB0B41" w:rsidRPr="00395847" w:rsidTr="00BE17F0">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Рекреационная нагрузка, чел./га</w:t>
            </w:r>
          </w:p>
        </w:tc>
        <w:tc>
          <w:tcPr>
            <w:tcW w:w="433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Режим пользования территорией посетителями</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Мероприятия благоустройства и озеленения</w:t>
            </w:r>
          </w:p>
        </w:tc>
      </w:tr>
      <w:tr w:rsidR="00BB0B41" w:rsidRPr="00395847" w:rsidTr="00BE17F0">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До 5</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свободный</w:t>
            </w:r>
          </w:p>
        </w:tc>
        <w:tc>
          <w:tcPr>
            <w:tcW w:w="249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пользование всей территорией</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p>
        </w:tc>
      </w:tr>
      <w:tr w:rsidR="00BB0B41" w:rsidRPr="00395847" w:rsidTr="00BE17F0">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5 - 25</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Среднерегулируемый</w:t>
            </w:r>
          </w:p>
        </w:tc>
        <w:tc>
          <w:tcPr>
            <w:tcW w:w="249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Организация дорожно-тропиночной сети плотностью 5 - 8 %, прокладка экологических троп</w:t>
            </w:r>
          </w:p>
        </w:tc>
      </w:tr>
      <w:tr w:rsidR="00BB0B41" w:rsidRPr="00395847" w:rsidTr="00BE17F0">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26 - 50</w:t>
            </w:r>
          </w:p>
        </w:tc>
        <w:tc>
          <w:tcPr>
            <w:tcW w:w="184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BB0B41" w:rsidRPr="00395847" w:rsidTr="00BE17F0">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51 - 100</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Строгорегулируемый</w:t>
            </w:r>
          </w:p>
        </w:tc>
        <w:tc>
          <w:tcPr>
            <w:tcW w:w="249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Default="00BB0B41" w:rsidP="00D40620">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 xml:space="preserve">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w:t>
            </w:r>
          </w:p>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Установка мусоросборников, туалетов, МАФ</w:t>
            </w:r>
          </w:p>
        </w:tc>
      </w:tr>
      <w:tr w:rsidR="00BB0B41" w:rsidRPr="00395847" w:rsidTr="00BE17F0">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более 100</w:t>
            </w:r>
          </w:p>
        </w:tc>
        <w:tc>
          <w:tcPr>
            <w:tcW w:w="1843"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BB0B41" w:rsidRPr="00395847" w:rsidTr="00BE17F0">
        <w:tc>
          <w:tcPr>
            <w:tcW w:w="10149"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BB0B41" w:rsidRPr="00395847" w:rsidRDefault="00BB0B41" w:rsidP="009D1F9E">
      <w:pPr>
        <w:autoSpaceDE w:val="0"/>
        <w:autoSpaceDN w:val="0"/>
        <w:adjustRightInd w:val="0"/>
        <w:spacing w:after="0" w:line="240" w:lineRule="auto"/>
        <w:ind w:firstLine="540"/>
        <w:jc w:val="both"/>
        <w:rPr>
          <w:rFonts w:ascii="Times New Roman" w:hAnsi="Times New Roman"/>
          <w:sz w:val="24"/>
          <w:szCs w:val="24"/>
        </w:rPr>
        <w:sectPr w:rsidR="00BB0B41" w:rsidRPr="00395847" w:rsidSect="009D7174">
          <w:headerReference w:type="default" r:id="rId60"/>
          <w:pgSz w:w="11905" w:h="16838"/>
          <w:pgMar w:top="1134" w:right="850" w:bottom="567" w:left="851" w:header="0" w:footer="0" w:gutter="0"/>
          <w:cols w:space="720"/>
          <w:noEndnote/>
          <w:docGrid w:linePitch="299"/>
        </w:sectPr>
      </w:pP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Таблица 11. Ориентировочный уровень предельной</w:t>
      </w:r>
    </w:p>
    <w:p w:rsidR="00BB0B41" w:rsidRPr="00395847" w:rsidRDefault="00BB0B41" w:rsidP="009D1F9E">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рекреационной нагрузки</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4039"/>
        <w:gridCol w:w="7151"/>
        <w:gridCol w:w="3963"/>
      </w:tblGrid>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jc w:val="center"/>
              <w:rPr>
                <w:rFonts w:ascii="Times New Roman" w:hAnsi="Times New Roman"/>
                <w:sz w:val="24"/>
                <w:szCs w:val="24"/>
                <w:lang w:eastAsia="ru-RU"/>
              </w:rPr>
            </w:pPr>
            <w:bookmarkStart w:id="32" w:name="505e7"/>
            <w:bookmarkEnd w:id="32"/>
            <w:r w:rsidRPr="00395847">
              <w:rPr>
                <w:rFonts w:ascii="Times New Roman" w:hAnsi="Times New Roman"/>
                <w:sz w:val="24"/>
                <w:szCs w:val="24"/>
                <w:lang w:eastAsia="ru-RU"/>
              </w:rPr>
              <w:t>Тип рекреационного объекта населенного пункта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Предельная рекреационная нагрузка - число единовременных посетителей в среднем по объекту, чел./га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Радиус обслуживания населения (зона доступности)</w:t>
            </w:r>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Лес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Не более 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Лесопарк</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Не более 50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15 - 20 мин. трансп. доступн.</w:t>
            </w:r>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Сад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Не более 100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400 - </w:t>
            </w:r>
            <w:smartTag w:uri="urn:schemas-microsoft-com:office:smarttags" w:element="metricconverter">
              <w:smartTagPr>
                <w:attr w:name="ProductID" w:val="600 м"/>
              </w:smartTagPr>
              <w:r w:rsidRPr="00395847">
                <w:rPr>
                  <w:rFonts w:ascii="Times New Roman" w:hAnsi="Times New Roman"/>
                  <w:sz w:val="24"/>
                  <w:szCs w:val="24"/>
                  <w:lang w:eastAsia="ru-RU"/>
                </w:rPr>
                <w:t>600 м</w:t>
              </w:r>
            </w:smartTag>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Парк (многофункцион.)</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Не более 300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1,2 - </w:t>
            </w:r>
            <w:smartTag w:uri="urn:schemas-microsoft-com:office:smarttags" w:element="metricconverter">
              <w:smartTagPr>
                <w:attr w:name="ProductID" w:val="1,5 км"/>
              </w:smartTagPr>
              <w:r w:rsidRPr="00395847">
                <w:rPr>
                  <w:rFonts w:ascii="Times New Roman" w:hAnsi="Times New Roman"/>
                  <w:sz w:val="24"/>
                  <w:szCs w:val="24"/>
                  <w:lang w:eastAsia="ru-RU"/>
                </w:rPr>
                <w:t>1,5 км</w:t>
              </w:r>
            </w:smartTag>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Сквер, бульвар</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100 и более</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300 - </w:t>
            </w:r>
            <w:smartTag w:uri="urn:schemas-microsoft-com:office:smarttags" w:element="metricconverter">
              <w:smartTagPr>
                <w:attr w:name="ProductID" w:val="400 м"/>
              </w:smartTagPr>
              <w:r w:rsidRPr="00395847">
                <w:rPr>
                  <w:rFonts w:ascii="Times New Roman" w:hAnsi="Times New Roman"/>
                  <w:sz w:val="24"/>
                  <w:szCs w:val="24"/>
                  <w:lang w:eastAsia="ru-RU"/>
                </w:rPr>
                <w:t>400 м</w:t>
              </w:r>
            </w:smartTag>
          </w:p>
        </w:tc>
      </w:tr>
      <w:tr w:rsidR="00BB0B41" w:rsidRPr="00395847" w:rsidTr="00D40620">
        <w:tc>
          <w:tcPr>
            <w:tcW w:w="0" w:type="auto"/>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Примечания:</w:t>
            </w:r>
          </w:p>
        </w:tc>
      </w:tr>
      <w:tr w:rsidR="00BB0B41" w:rsidRPr="00395847" w:rsidTr="00D40620">
        <w:tc>
          <w:tcPr>
            <w:tcW w:w="0" w:type="auto"/>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 На территории объекта рекреации могут быть выделены зоны с различным уровнем предельной рекреационной нагрузки.</w:t>
            </w:r>
          </w:p>
        </w:tc>
      </w:tr>
      <w:tr w:rsidR="00BB0B41" w:rsidRPr="00395847" w:rsidTr="00D40620">
        <w:tc>
          <w:tcPr>
            <w:tcW w:w="0" w:type="auto"/>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bookmarkStart w:id="33" w:name="67459"/>
            <w:bookmarkEnd w:id="33"/>
            <w:r w:rsidRPr="00395847">
              <w:rPr>
                <w:rFonts w:ascii="Times New Roman" w:hAnsi="Times New Roman"/>
                <w:sz w:val="24"/>
                <w:szCs w:val="24"/>
                <w:lang w:eastAsia="ru-RU"/>
              </w:rPr>
              <w:t>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BB0B41" w:rsidRPr="00395847" w:rsidRDefault="00BB0B41" w:rsidP="009D1F9E">
      <w:pPr>
        <w:autoSpaceDE w:val="0"/>
        <w:autoSpaceDN w:val="0"/>
        <w:adjustRightInd w:val="0"/>
        <w:spacing w:after="0" w:line="240" w:lineRule="auto"/>
        <w:ind w:firstLine="540"/>
        <w:jc w:val="both"/>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Таблица 12. Зависимость уклона пандуса от высоты подъема</w:t>
      </w:r>
    </w:p>
    <w:p w:rsidR="00BB0B41" w:rsidRPr="00395847" w:rsidRDefault="00BB0B41" w:rsidP="009D1F9E">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в миллиметрах</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9824"/>
        <w:gridCol w:w="5329"/>
      </w:tblGrid>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jc w:val="center"/>
              <w:rPr>
                <w:rFonts w:ascii="Times New Roman" w:hAnsi="Times New Roman"/>
                <w:sz w:val="24"/>
                <w:szCs w:val="24"/>
                <w:lang w:eastAsia="ru-RU"/>
              </w:rPr>
            </w:pPr>
            <w:bookmarkStart w:id="34" w:name="9ad19"/>
            <w:bookmarkEnd w:id="34"/>
            <w:r w:rsidRPr="00395847">
              <w:rPr>
                <w:rFonts w:ascii="Times New Roman" w:hAnsi="Times New Roman"/>
                <w:sz w:val="24"/>
                <w:szCs w:val="24"/>
                <w:lang w:eastAsia="ru-RU"/>
              </w:rPr>
              <w:t>Уклон пандуса (соотношение)</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Высота подъема</w:t>
            </w:r>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От 1:8 до 1:10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75</w:t>
            </w:r>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От 1:10,1 до 1:12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150</w:t>
            </w:r>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От 1:12,1 до 1:15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600</w:t>
            </w:r>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От 1:15,1 до 1:20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760</w:t>
            </w:r>
          </w:p>
        </w:tc>
      </w:tr>
    </w:tbl>
    <w:p w:rsidR="00BB0B41" w:rsidRPr="00395847" w:rsidRDefault="00BB0B41" w:rsidP="009D1F9E">
      <w:pPr>
        <w:rPr>
          <w:rFonts w:ascii="Times New Roman" w:hAnsi="Times New Roman"/>
          <w:sz w:val="24"/>
          <w:szCs w:val="24"/>
        </w:rPr>
      </w:pPr>
    </w:p>
    <w:p w:rsidR="00BB0B41" w:rsidRPr="00395847" w:rsidRDefault="00BB0B41" w:rsidP="00D40620">
      <w:pPr>
        <w:spacing w:after="0" w:line="240" w:lineRule="auto"/>
        <w:jc w:val="center"/>
        <w:outlineLvl w:val="0"/>
        <w:rPr>
          <w:rFonts w:ascii="Times New Roman" w:hAnsi="Times New Roman"/>
          <w:sz w:val="24"/>
          <w:szCs w:val="24"/>
          <w:lang w:eastAsia="ru-RU"/>
        </w:rPr>
      </w:pPr>
      <w:r w:rsidRPr="00395847">
        <w:rPr>
          <w:rFonts w:ascii="Times New Roman" w:hAnsi="Times New Roman"/>
          <w:sz w:val="24"/>
          <w:szCs w:val="24"/>
          <w:lang w:eastAsia="ru-RU"/>
        </w:rPr>
        <w:t>ИГРОВОЕ И СПОРТИВНОЕ ОБОРУДОВАНИЕ</w:t>
      </w:r>
    </w:p>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Таблица 13. Состав игрового и спортивного оборудования в зависимости от возраста детей</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384"/>
        <w:gridCol w:w="5870"/>
        <w:gridCol w:w="6899"/>
      </w:tblGrid>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jc w:val="center"/>
              <w:rPr>
                <w:rFonts w:ascii="Times New Roman" w:hAnsi="Times New Roman"/>
                <w:sz w:val="24"/>
                <w:szCs w:val="24"/>
                <w:lang w:eastAsia="ru-RU"/>
              </w:rPr>
            </w:pPr>
            <w:bookmarkStart w:id="35" w:name="452a2"/>
            <w:bookmarkEnd w:id="35"/>
            <w:r w:rsidRPr="00395847">
              <w:rPr>
                <w:rFonts w:ascii="Times New Roman" w:hAnsi="Times New Roman"/>
                <w:sz w:val="24"/>
                <w:szCs w:val="24"/>
                <w:lang w:eastAsia="ru-RU"/>
              </w:rPr>
              <w:t>Возраст</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Назначение оборудования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Рекомендуемое игровое и физкультурное оборудование</w:t>
            </w:r>
          </w:p>
        </w:tc>
      </w:tr>
      <w:tr w:rsidR="00BB0B41" w:rsidRPr="00395847" w:rsidTr="00D40620">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Дети преддошкольного возраста (1 - </w:t>
            </w:r>
            <w:smartTag w:uri="urn:schemas-microsoft-com:office:smarttags" w:element="metricconverter">
              <w:smartTagPr>
                <w:attr w:name="ProductID" w:val="3 г"/>
              </w:smartTagPr>
              <w:r w:rsidRPr="00395847">
                <w:rPr>
                  <w:rFonts w:ascii="Times New Roman" w:hAnsi="Times New Roman"/>
                  <w:sz w:val="24"/>
                  <w:szCs w:val="24"/>
                  <w:lang w:eastAsia="ru-RU"/>
                </w:rPr>
                <w:t>3 г</w:t>
              </w:r>
            </w:smartTag>
            <w:r w:rsidRPr="00395847">
              <w:rPr>
                <w:rFonts w:ascii="Times New Roman" w:hAnsi="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А) Для тихих игр, тренировки усидчивости, терпения, развития фантазии: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песочницы</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Б) Для тренировки лазания, ходьбы, перешагивания, подлезания, равновесия: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домики, пирамиды, гимнастические стенки, бумы, бревна, горки</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 кубы деревянные 20 x 40 x </w:t>
            </w:r>
            <w:smartTag w:uri="urn:schemas-microsoft-com:office:smarttags" w:element="metricconverter">
              <w:smartTagPr>
                <w:attr w:name="ProductID" w:val="15 см"/>
              </w:smartTagPr>
              <w:r w:rsidRPr="00395847">
                <w:rPr>
                  <w:rFonts w:ascii="Times New Roman" w:hAnsi="Times New Roman"/>
                  <w:sz w:val="24"/>
                  <w:szCs w:val="24"/>
                  <w:lang w:eastAsia="ru-RU"/>
                </w:rPr>
                <w:t>15 см</w:t>
              </w:r>
            </w:smartTag>
            <w:r w:rsidRPr="00395847">
              <w:rPr>
                <w:rFonts w:ascii="Times New Roman" w:hAnsi="Times New Roman"/>
                <w:sz w:val="24"/>
                <w:szCs w:val="24"/>
                <w:lang w:eastAsia="ru-RU"/>
              </w:rPr>
              <w:t>;</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 доски шириной 15, 20, </w:t>
            </w:r>
            <w:smartTag w:uri="urn:schemas-microsoft-com:office:smarttags" w:element="metricconverter">
              <w:smartTagPr>
                <w:attr w:name="ProductID" w:val="25 см"/>
              </w:smartTagPr>
              <w:r w:rsidRPr="00395847">
                <w:rPr>
                  <w:rFonts w:ascii="Times New Roman" w:hAnsi="Times New Roman"/>
                  <w:sz w:val="24"/>
                  <w:szCs w:val="24"/>
                  <w:lang w:eastAsia="ru-RU"/>
                </w:rPr>
                <w:t>25 см</w:t>
              </w:r>
            </w:smartTag>
            <w:r w:rsidRPr="00395847">
              <w:rPr>
                <w:rFonts w:ascii="Times New Roman" w:hAnsi="Times New Roman"/>
                <w:sz w:val="24"/>
                <w:szCs w:val="24"/>
                <w:lang w:eastAsia="ru-RU"/>
              </w:rPr>
              <w:t xml:space="preserve">, длиной 150, 200 и </w:t>
            </w:r>
            <w:smartTag w:uri="urn:schemas-microsoft-com:office:smarttags" w:element="metricconverter">
              <w:smartTagPr>
                <w:attr w:name="ProductID" w:val="250 см"/>
              </w:smartTagPr>
              <w:r w:rsidRPr="00395847">
                <w:rPr>
                  <w:rFonts w:ascii="Times New Roman" w:hAnsi="Times New Roman"/>
                  <w:sz w:val="24"/>
                  <w:szCs w:val="24"/>
                  <w:lang w:eastAsia="ru-RU"/>
                </w:rPr>
                <w:t>250 см</w:t>
              </w:r>
            </w:smartTag>
            <w:r w:rsidRPr="00395847">
              <w:rPr>
                <w:rFonts w:ascii="Times New Roman" w:hAnsi="Times New Roman"/>
                <w:sz w:val="24"/>
                <w:szCs w:val="24"/>
                <w:lang w:eastAsia="ru-RU"/>
              </w:rPr>
              <w:t xml:space="preserve">; доска деревянная - один конец приподнят на высоту 10 - </w:t>
            </w:r>
            <w:smartTag w:uri="urn:schemas-microsoft-com:office:smarttags" w:element="metricconverter">
              <w:smartTagPr>
                <w:attr w:name="ProductID" w:val="15 см"/>
              </w:smartTagPr>
              <w:r w:rsidRPr="00395847">
                <w:rPr>
                  <w:rFonts w:ascii="Times New Roman" w:hAnsi="Times New Roman"/>
                  <w:sz w:val="24"/>
                  <w:szCs w:val="24"/>
                  <w:lang w:eastAsia="ru-RU"/>
                </w:rPr>
                <w:t>15 см</w:t>
              </w:r>
            </w:smartTag>
            <w:r w:rsidRPr="00395847">
              <w:rPr>
                <w:rFonts w:ascii="Times New Roman" w:hAnsi="Times New Roman"/>
                <w:sz w:val="24"/>
                <w:szCs w:val="24"/>
                <w:lang w:eastAsia="ru-RU"/>
              </w:rPr>
              <w:t>;</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bookmarkStart w:id="36" w:name="f7cf8"/>
            <w:bookmarkEnd w:id="36"/>
            <w:r w:rsidRPr="00395847">
              <w:rPr>
                <w:rFonts w:ascii="Times New Roman" w:hAnsi="Times New Roman"/>
                <w:sz w:val="24"/>
                <w:szCs w:val="24"/>
                <w:lang w:eastAsia="ru-RU"/>
              </w:rPr>
              <w:t xml:space="preserve">- горка с поручнями, ступеньками и центральной площадкой, длина </w:t>
            </w:r>
            <w:smartTag w:uri="urn:schemas-microsoft-com:office:smarttags" w:element="metricconverter">
              <w:smartTagPr>
                <w:attr w:name="ProductID" w:val="240 см"/>
              </w:smartTagPr>
              <w:r w:rsidRPr="00395847">
                <w:rPr>
                  <w:rFonts w:ascii="Times New Roman" w:hAnsi="Times New Roman"/>
                  <w:sz w:val="24"/>
                  <w:szCs w:val="24"/>
                  <w:lang w:eastAsia="ru-RU"/>
                </w:rPr>
                <w:t>240 см</w:t>
              </w:r>
            </w:smartTag>
            <w:r w:rsidRPr="00395847">
              <w:rPr>
                <w:rFonts w:ascii="Times New Roman" w:hAnsi="Times New Roman"/>
                <w:sz w:val="24"/>
                <w:szCs w:val="24"/>
                <w:lang w:eastAsia="ru-RU"/>
              </w:rPr>
              <w:t xml:space="preserve">, высота </w:t>
            </w:r>
            <w:smartTag w:uri="urn:schemas-microsoft-com:office:smarttags" w:element="metricconverter">
              <w:smartTagPr>
                <w:attr w:name="ProductID" w:val="48 см"/>
              </w:smartTagPr>
              <w:r w:rsidRPr="00395847">
                <w:rPr>
                  <w:rFonts w:ascii="Times New Roman" w:hAnsi="Times New Roman"/>
                  <w:sz w:val="24"/>
                  <w:szCs w:val="24"/>
                  <w:lang w:eastAsia="ru-RU"/>
                </w:rPr>
                <w:t>48 см</w:t>
              </w:r>
            </w:smartTag>
            <w:r w:rsidRPr="00395847">
              <w:rPr>
                <w:rFonts w:ascii="Times New Roman" w:hAnsi="Times New Roman"/>
                <w:sz w:val="24"/>
                <w:szCs w:val="24"/>
                <w:lang w:eastAsia="ru-RU"/>
              </w:rPr>
              <w:t xml:space="preserve"> (в центральной части), ширина ступеньки - </w:t>
            </w:r>
            <w:smartTag w:uri="urn:schemas-microsoft-com:office:smarttags" w:element="metricconverter">
              <w:smartTagPr>
                <w:attr w:name="ProductID" w:val="70 см"/>
              </w:smartTagPr>
              <w:r w:rsidRPr="00395847">
                <w:rPr>
                  <w:rFonts w:ascii="Times New Roman" w:hAnsi="Times New Roman"/>
                  <w:sz w:val="24"/>
                  <w:szCs w:val="24"/>
                  <w:lang w:eastAsia="ru-RU"/>
                </w:rPr>
                <w:t>70 см</w:t>
              </w:r>
            </w:smartTag>
            <w:r w:rsidRPr="00395847">
              <w:rPr>
                <w:rFonts w:ascii="Times New Roman" w:hAnsi="Times New Roman"/>
                <w:sz w:val="24"/>
                <w:szCs w:val="24"/>
                <w:lang w:eastAsia="ru-RU"/>
              </w:rPr>
              <w:t>;</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 лестница-стремянка, высота 100 или </w:t>
            </w:r>
            <w:smartTag w:uri="urn:schemas-microsoft-com:office:smarttags" w:element="metricconverter">
              <w:smartTagPr>
                <w:attr w:name="ProductID" w:val="150 см"/>
              </w:smartTagPr>
              <w:r w:rsidRPr="00395847">
                <w:rPr>
                  <w:rFonts w:ascii="Times New Roman" w:hAnsi="Times New Roman"/>
                  <w:sz w:val="24"/>
                  <w:szCs w:val="24"/>
                  <w:lang w:eastAsia="ru-RU"/>
                </w:rPr>
                <w:t>150 см</w:t>
              </w:r>
            </w:smartTag>
            <w:r w:rsidRPr="00395847">
              <w:rPr>
                <w:rFonts w:ascii="Times New Roman" w:hAnsi="Times New Roman"/>
                <w:sz w:val="24"/>
                <w:szCs w:val="24"/>
                <w:lang w:eastAsia="ru-RU"/>
              </w:rPr>
              <w:t xml:space="preserve">, расстояние между перекладинами - 10 и </w:t>
            </w:r>
            <w:smartTag w:uri="urn:schemas-microsoft-com:office:smarttags" w:element="metricconverter">
              <w:smartTagPr>
                <w:attr w:name="ProductID" w:val="15 см"/>
              </w:smartTagPr>
              <w:r w:rsidRPr="00395847">
                <w:rPr>
                  <w:rFonts w:ascii="Times New Roman" w:hAnsi="Times New Roman"/>
                  <w:sz w:val="24"/>
                  <w:szCs w:val="24"/>
                  <w:lang w:eastAsia="ru-RU"/>
                </w:rPr>
                <w:t>15 см</w:t>
              </w:r>
            </w:smartTag>
            <w:r w:rsidRPr="00395847">
              <w:rPr>
                <w:rFonts w:ascii="Times New Roman" w:hAnsi="Times New Roman"/>
                <w:sz w:val="24"/>
                <w:szCs w:val="24"/>
                <w:lang w:eastAsia="ru-RU"/>
              </w:rPr>
              <w:t>.</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качели и качалки.</w:t>
            </w:r>
          </w:p>
        </w:tc>
      </w:tr>
      <w:tr w:rsidR="00BB0B41" w:rsidRPr="00395847" w:rsidTr="00D40620">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Дети дошкольного возраста (3 - 7 лет)</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А) Для обучения и совершенствования лазания: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пирамиды с вертикальными и горизонтальными перекладинами;</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bookmarkStart w:id="37" w:name="9939d"/>
            <w:bookmarkEnd w:id="37"/>
            <w:r w:rsidRPr="00395847">
              <w:rPr>
                <w:rFonts w:ascii="Times New Roman" w:hAnsi="Times New Roman"/>
                <w:sz w:val="24"/>
                <w:szCs w:val="24"/>
                <w:lang w:eastAsia="ru-RU"/>
              </w:rPr>
              <w:t>- лестницы различной конфигурации, со встроенными обручами, полусферы;</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 доска деревянная на высоте 10 - </w:t>
            </w:r>
            <w:smartTag w:uri="urn:schemas-microsoft-com:office:smarttags" w:element="metricconverter">
              <w:smartTagPr>
                <w:attr w:name="ProductID" w:val="15 см"/>
              </w:smartTagPr>
              <w:r w:rsidRPr="00395847">
                <w:rPr>
                  <w:rFonts w:ascii="Times New Roman" w:hAnsi="Times New Roman"/>
                  <w:sz w:val="24"/>
                  <w:szCs w:val="24"/>
                  <w:lang w:eastAsia="ru-RU"/>
                </w:rPr>
                <w:t>15 см</w:t>
              </w:r>
            </w:smartTag>
            <w:r w:rsidRPr="00395847">
              <w:rPr>
                <w:rFonts w:ascii="Times New Roman" w:hAnsi="Times New Roman"/>
                <w:sz w:val="24"/>
                <w:szCs w:val="24"/>
                <w:lang w:eastAsia="ru-RU"/>
              </w:rPr>
              <w:t xml:space="preserve"> (устанавливается на специальных подставках).</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Б) Для обучения равновесию, перешагиванию, перепрыгиванию, спрыгиванию:</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 бревно со стесанным верхом, прочно закрепленное, лежащее на земле, длина 2,5 - </w:t>
            </w:r>
            <w:smartTag w:uri="urn:schemas-microsoft-com:office:smarttags" w:element="metricconverter">
              <w:smartTagPr>
                <w:attr w:name="ProductID" w:val="3,5 м"/>
              </w:smartTagPr>
              <w:r w:rsidRPr="00395847">
                <w:rPr>
                  <w:rFonts w:ascii="Times New Roman" w:hAnsi="Times New Roman"/>
                  <w:sz w:val="24"/>
                  <w:szCs w:val="24"/>
                  <w:lang w:eastAsia="ru-RU"/>
                </w:rPr>
                <w:t>3,5 м</w:t>
              </w:r>
            </w:smartTag>
            <w:r w:rsidRPr="00395847">
              <w:rPr>
                <w:rFonts w:ascii="Times New Roman" w:hAnsi="Times New Roman"/>
                <w:sz w:val="24"/>
                <w:szCs w:val="24"/>
                <w:lang w:eastAsia="ru-RU"/>
              </w:rPr>
              <w:t xml:space="preserve">, ширина 20 - </w:t>
            </w:r>
            <w:smartTag w:uri="urn:schemas-microsoft-com:office:smarttags" w:element="metricconverter">
              <w:smartTagPr>
                <w:attr w:name="ProductID" w:val="30 см"/>
              </w:smartTagPr>
              <w:r w:rsidRPr="00395847">
                <w:rPr>
                  <w:rFonts w:ascii="Times New Roman" w:hAnsi="Times New Roman"/>
                  <w:sz w:val="24"/>
                  <w:szCs w:val="24"/>
                  <w:lang w:eastAsia="ru-RU"/>
                </w:rPr>
                <w:t>30 см</w:t>
              </w:r>
            </w:smartTag>
            <w:r w:rsidRPr="00395847">
              <w:rPr>
                <w:rFonts w:ascii="Times New Roman" w:hAnsi="Times New Roman"/>
                <w:sz w:val="24"/>
                <w:szCs w:val="24"/>
                <w:lang w:eastAsia="ru-RU"/>
              </w:rPr>
              <w:t>;</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 бум "Крокодил", длина </w:t>
            </w:r>
            <w:smartTag w:uri="urn:schemas-microsoft-com:office:smarttags" w:element="metricconverter">
              <w:smartTagPr>
                <w:attr w:name="ProductID" w:val="2,5 м"/>
              </w:smartTagPr>
              <w:r w:rsidRPr="00395847">
                <w:rPr>
                  <w:rFonts w:ascii="Times New Roman" w:hAnsi="Times New Roman"/>
                  <w:sz w:val="24"/>
                  <w:szCs w:val="24"/>
                  <w:lang w:eastAsia="ru-RU"/>
                </w:rPr>
                <w:t>2,5 м</w:t>
              </w:r>
            </w:smartTag>
            <w:r w:rsidRPr="00395847">
              <w:rPr>
                <w:rFonts w:ascii="Times New Roman" w:hAnsi="Times New Roman"/>
                <w:sz w:val="24"/>
                <w:szCs w:val="24"/>
                <w:lang w:eastAsia="ru-RU"/>
              </w:rPr>
              <w:t xml:space="preserve">, ширина </w:t>
            </w:r>
            <w:smartTag w:uri="urn:schemas-microsoft-com:office:smarttags" w:element="metricconverter">
              <w:smartTagPr>
                <w:attr w:name="ProductID" w:val="20 см"/>
              </w:smartTagPr>
              <w:r w:rsidRPr="00395847">
                <w:rPr>
                  <w:rFonts w:ascii="Times New Roman" w:hAnsi="Times New Roman"/>
                  <w:sz w:val="24"/>
                  <w:szCs w:val="24"/>
                  <w:lang w:eastAsia="ru-RU"/>
                </w:rPr>
                <w:t>20 см</w:t>
              </w:r>
            </w:smartTag>
            <w:r w:rsidRPr="00395847">
              <w:rPr>
                <w:rFonts w:ascii="Times New Roman" w:hAnsi="Times New Roman"/>
                <w:sz w:val="24"/>
                <w:szCs w:val="24"/>
                <w:lang w:eastAsia="ru-RU"/>
              </w:rPr>
              <w:t xml:space="preserve">, высота </w:t>
            </w:r>
            <w:smartTag w:uri="urn:schemas-microsoft-com:office:smarttags" w:element="metricconverter">
              <w:smartTagPr>
                <w:attr w:name="ProductID" w:val="20 см"/>
              </w:smartTagPr>
              <w:r w:rsidRPr="00395847">
                <w:rPr>
                  <w:rFonts w:ascii="Times New Roman" w:hAnsi="Times New Roman"/>
                  <w:sz w:val="24"/>
                  <w:szCs w:val="24"/>
                  <w:lang w:eastAsia="ru-RU"/>
                </w:rPr>
                <w:t>20 см</w:t>
              </w:r>
            </w:smartTag>
            <w:r w:rsidRPr="00395847">
              <w:rPr>
                <w:rFonts w:ascii="Times New Roman" w:hAnsi="Times New Roman"/>
                <w:sz w:val="24"/>
                <w:szCs w:val="24"/>
                <w:lang w:eastAsia="ru-RU"/>
              </w:rPr>
              <w:t>;</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 гимнастическое бревно, длина горизонтальной части </w:t>
            </w:r>
            <w:smartTag w:uri="urn:schemas-microsoft-com:office:smarttags" w:element="metricconverter">
              <w:smartTagPr>
                <w:attr w:name="ProductID" w:val="3,5 м"/>
              </w:smartTagPr>
              <w:r w:rsidRPr="00395847">
                <w:rPr>
                  <w:rFonts w:ascii="Times New Roman" w:hAnsi="Times New Roman"/>
                  <w:sz w:val="24"/>
                  <w:szCs w:val="24"/>
                  <w:lang w:eastAsia="ru-RU"/>
                </w:rPr>
                <w:t>3,5 м</w:t>
              </w:r>
            </w:smartTag>
            <w:r w:rsidRPr="00395847">
              <w:rPr>
                <w:rFonts w:ascii="Times New Roman" w:hAnsi="Times New Roman"/>
                <w:sz w:val="24"/>
                <w:szCs w:val="24"/>
                <w:lang w:eastAsia="ru-RU"/>
              </w:rPr>
              <w:t xml:space="preserve">, наклонной - </w:t>
            </w:r>
            <w:smartTag w:uri="urn:schemas-microsoft-com:office:smarttags" w:element="metricconverter">
              <w:smartTagPr>
                <w:attr w:name="ProductID" w:val="1,2 м"/>
              </w:smartTagPr>
              <w:r w:rsidRPr="00395847">
                <w:rPr>
                  <w:rFonts w:ascii="Times New Roman" w:hAnsi="Times New Roman"/>
                  <w:sz w:val="24"/>
                  <w:szCs w:val="24"/>
                  <w:lang w:eastAsia="ru-RU"/>
                </w:rPr>
                <w:t>1,2 м</w:t>
              </w:r>
            </w:smartTag>
            <w:r w:rsidRPr="00395847">
              <w:rPr>
                <w:rFonts w:ascii="Times New Roman" w:hAnsi="Times New Roman"/>
                <w:sz w:val="24"/>
                <w:szCs w:val="24"/>
                <w:lang w:eastAsia="ru-RU"/>
              </w:rPr>
              <w:t xml:space="preserve">, горизонтальной части 30 или </w:t>
            </w:r>
            <w:smartTag w:uri="urn:schemas-microsoft-com:office:smarttags" w:element="metricconverter">
              <w:smartTagPr>
                <w:attr w:name="ProductID" w:val="50 см"/>
              </w:smartTagPr>
              <w:r w:rsidRPr="00395847">
                <w:rPr>
                  <w:rFonts w:ascii="Times New Roman" w:hAnsi="Times New Roman"/>
                  <w:sz w:val="24"/>
                  <w:szCs w:val="24"/>
                  <w:lang w:eastAsia="ru-RU"/>
                </w:rPr>
                <w:t>50 см</w:t>
              </w:r>
            </w:smartTag>
            <w:r w:rsidRPr="00395847">
              <w:rPr>
                <w:rFonts w:ascii="Times New Roman" w:hAnsi="Times New Roman"/>
                <w:sz w:val="24"/>
                <w:szCs w:val="24"/>
                <w:lang w:eastAsia="ru-RU"/>
              </w:rPr>
              <w:t xml:space="preserve">, диаметр бревна - </w:t>
            </w:r>
            <w:smartTag w:uri="urn:schemas-microsoft-com:office:smarttags" w:element="metricconverter">
              <w:smartTagPr>
                <w:attr w:name="ProductID" w:val="27 см"/>
              </w:smartTagPr>
              <w:r w:rsidRPr="00395847">
                <w:rPr>
                  <w:rFonts w:ascii="Times New Roman" w:hAnsi="Times New Roman"/>
                  <w:sz w:val="24"/>
                  <w:szCs w:val="24"/>
                  <w:lang w:eastAsia="ru-RU"/>
                </w:rPr>
                <w:t>27 см</w:t>
              </w:r>
            </w:smartTag>
            <w:r w:rsidRPr="00395847">
              <w:rPr>
                <w:rFonts w:ascii="Times New Roman" w:hAnsi="Times New Roman"/>
                <w:sz w:val="24"/>
                <w:szCs w:val="24"/>
                <w:lang w:eastAsia="ru-RU"/>
              </w:rPr>
              <w:t>;</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bookmarkStart w:id="38" w:name="7a30e"/>
            <w:bookmarkEnd w:id="38"/>
            <w:r w:rsidRPr="00395847">
              <w:rPr>
                <w:rFonts w:ascii="Times New Roman" w:hAnsi="Times New Roman"/>
                <w:sz w:val="24"/>
                <w:szCs w:val="24"/>
                <w:lang w:eastAsia="ru-RU"/>
              </w:rPr>
              <w:t xml:space="preserve">- гимнастическая скамейка, длина </w:t>
            </w:r>
            <w:smartTag w:uri="urn:schemas-microsoft-com:office:smarttags" w:element="metricconverter">
              <w:smartTagPr>
                <w:attr w:name="ProductID" w:val="3 м"/>
              </w:smartTagPr>
              <w:r w:rsidRPr="00395847">
                <w:rPr>
                  <w:rFonts w:ascii="Times New Roman" w:hAnsi="Times New Roman"/>
                  <w:sz w:val="24"/>
                  <w:szCs w:val="24"/>
                  <w:lang w:eastAsia="ru-RU"/>
                </w:rPr>
                <w:t>3 м</w:t>
              </w:r>
            </w:smartTag>
            <w:r w:rsidRPr="00395847">
              <w:rPr>
                <w:rFonts w:ascii="Times New Roman" w:hAnsi="Times New Roman"/>
                <w:sz w:val="24"/>
                <w:szCs w:val="24"/>
                <w:lang w:eastAsia="ru-RU"/>
              </w:rPr>
              <w:t xml:space="preserve">, ширина </w:t>
            </w:r>
            <w:smartTag w:uri="urn:schemas-microsoft-com:office:smarttags" w:element="metricconverter">
              <w:smartTagPr>
                <w:attr w:name="ProductID" w:val="20 см"/>
              </w:smartTagPr>
              <w:r w:rsidRPr="00395847">
                <w:rPr>
                  <w:rFonts w:ascii="Times New Roman" w:hAnsi="Times New Roman"/>
                  <w:sz w:val="24"/>
                  <w:szCs w:val="24"/>
                  <w:lang w:eastAsia="ru-RU"/>
                </w:rPr>
                <w:t>20 см</w:t>
              </w:r>
            </w:smartTag>
            <w:r w:rsidRPr="00395847">
              <w:rPr>
                <w:rFonts w:ascii="Times New Roman" w:hAnsi="Times New Roman"/>
                <w:sz w:val="24"/>
                <w:szCs w:val="24"/>
                <w:lang w:eastAsia="ru-RU"/>
              </w:rPr>
              <w:t xml:space="preserve">, толщина </w:t>
            </w:r>
            <w:smartTag w:uri="urn:schemas-microsoft-com:office:smarttags" w:element="metricconverter">
              <w:smartTagPr>
                <w:attr w:name="ProductID" w:val="3 см"/>
              </w:smartTagPr>
              <w:r w:rsidRPr="00395847">
                <w:rPr>
                  <w:rFonts w:ascii="Times New Roman" w:hAnsi="Times New Roman"/>
                  <w:sz w:val="24"/>
                  <w:szCs w:val="24"/>
                  <w:lang w:eastAsia="ru-RU"/>
                </w:rPr>
                <w:t>3 см</w:t>
              </w:r>
            </w:smartTag>
            <w:r w:rsidRPr="00395847">
              <w:rPr>
                <w:rFonts w:ascii="Times New Roman" w:hAnsi="Times New Roman"/>
                <w:sz w:val="24"/>
                <w:szCs w:val="24"/>
                <w:lang w:eastAsia="ru-RU"/>
              </w:rPr>
              <w:t xml:space="preserve">, высота </w:t>
            </w:r>
            <w:smartTag w:uri="urn:schemas-microsoft-com:office:smarttags" w:element="metricconverter">
              <w:smartTagPr>
                <w:attr w:name="ProductID" w:val="20 см"/>
              </w:smartTagPr>
              <w:r w:rsidRPr="00395847">
                <w:rPr>
                  <w:rFonts w:ascii="Times New Roman" w:hAnsi="Times New Roman"/>
                  <w:sz w:val="24"/>
                  <w:szCs w:val="24"/>
                  <w:lang w:eastAsia="ru-RU"/>
                </w:rPr>
                <w:t>20 см</w:t>
              </w:r>
            </w:smartTag>
            <w:r w:rsidRPr="00395847">
              <w:rPr>
                <w:rFonts w:ascii="Times New Roman" w:hAnsi="Times New Roman"/>
                <w:sz w:val="24"/>
                <w:szCs w:val="24"/>
                <w:lang w:eastAsia="ru-RU"/>
              </w:rPr>
              <w:t>.</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В) Для обучения вхождению, лазанью, движению на четвереньках, скатыванию:</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 горка с поручнями, длина </w:t>
            </w:r>
            <w:smartTag w:uri="urn:schemas-microsoft-com:office:smarttags" w:element="metricconverter">
              <w:smartTagPr>
                <w:attr w:name="ProductID" w:val="2 м"/>
              </w:smartTagPr>
              <w:r w:rsidRPr="00395847">
                <w:rPr>
                  <w:rFonts w:ascii="Times New Roman" w:hAnsi="Times New Roman"/>
                  <w:sz w:val="24"/>
                  <w:szCs w:val="24"/>
                  <w:lang w:eastAsia="ru-RU"/>
                </w:rPr>
                <w:t>2 м</w:t>
              </w:r>
            </w:smartTag>
            <w:r w:rsidRPr="00395847">
              <w:rPr>
                <w:rFonts w:ascii="Times New Roman" w:hAnsi="Times New Roman"/>
                <w:sz w:val="24"/>
                <w:szCs w:val="24"/>
                <w:lang w:eastAsia="ru-RU"/>
              </w:rPr>
              <w:t xml:space="preserve">, высота </w:t>
            </w:r>
            <w:smartTag w:uri="urn:schemas-microsoft-com:office:smarttags" w:element="metricconverter">
              <w:smartTagPr>
                <w:attr w:name="ProductID" w:val="60 см"/>
              </w:smartTagPr>
              <w:r w:rsidRPr="00395847">
                <w:rPr>
                  <w:rFonts w:ascii="Times New Roman" w:hAnsi="Times New Roman"/>
                  <w:sz w:val="24"/>
                  <w:szCs w:val="24"/>
                  <w:lang w:eastAsia="ru-RU"/>
                </w:rPr>
                <w:t>60 см</w:t>
              </w:r>
            </w:smartTag>
            <w:r w:rsidRPr="00395847">
              <w:rPr>
                <w:rFonts w:ascii="Times New Roman" w:hAnsi="Times New Roman"/>
                <w:sz w:val="24"/>
                <w:szCs w:val="24"/>
                <w:lang w:eastAsia="ru-RU"/>
              </w:rPr>
              <w:t>;</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sidRPr="00395847">
                <w:rPr>
                  <w:rFonts w:ascii="Times New Roman" w:hAnsi="Times New Roman"/>
                  <w:sz w:val="24"/>
                  <w:szCs w:val="24"/>
                  <w:lang w:eastAsia="ru-RU"/>
                </w:rPr>
                <w:t>90 см</w:t>
              </w:r>
            </w:smartTag>
            <w:r w:rsidRPr="00395847">
              <w:rPr>
                <w:rFonts w:ascii="Times New Roman" w:hAnsi="Times New Roman"/>
                <w:sz w:val="24"/>
                <w:szCs w:val="24"/>
                <w:lang w:eastAsia="ru-RU"/>
              </w:rPr>
              <w:t xml:space="preserve">, ширина лесенки и ската - </w:t>
            </w:r>
            <w:smartTag w:uri="urn:schemas-microsoft-com:office:smarttags" w:element="metricconverter">
              <w:smartTagPr>
                <w:attr w:name="ProductID" w:val="70 см"/>
              </w:smartTagPr>
              <w:r w:rsidRPr="00395847">
                <w:rPr>
                  <w:rFonts w:ascii="Times New Roman" w:hAnsi="Times New Roman"/>
                  <w:sz w:val="24"/>
                  <w:szCs w:val="24"/>
                  <w:lang w:eastAsia="ru-RU"/>
                </w:rPr>
                <w:t>70 см</w:t>
              </w:r>
            </w:smartTag>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Г) Для обучения развитию силы, гибкости, координации движений:</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 гимнастическая стенка, высота </w:t>
            </w:r>
            <w:smartTag w:uri="urn:schemas-microsoft-com:office:smarttags" w:element="metricconverter">
              <w:smartTagPr>
                <w:attr w:name="ProductID" w:val="3 м"/>
              </w:smartTagPr>
              <w:r w:rsidRPr="00395847">
                <w:rPr>
                  <w:rFonts w:ascii="Times New Roman" w:hAnsi="Times New Roman"/>
                  <w:sz w:val="24"/>
                  <w:szCs w:val="24"/>
                  <w:lang w:eastAsia="ru-RU"/>
                </w:rPr>
                <w:t>3 м</w:t>
              </w:r>
            </w:smartTag>
            <w:r w:rsidRPr="00395847">
              <w:rPr>
                <w:rFonts w:ascii="Times New Roman" w:hAnsi="Times New Roman"/>
                <w:sz w:val="24"/>
                <w:szCs w:val="24"/>
                <w:lang w:eastAsia="ru-RU"/>
              </w:rPr>
              <w:t xml:space="preserve">, ширина пролетов не менее </w:t>
            </w:r>
            <w:smartTag w:uri="urn:schemas-microsoft-com:office:smarttags" w:element="metricconverter">
              <w:smartTagPr>
                <w:attr w:name="ProductID" w:val="1 м"/>
              </w:smartTagPr>
              <w:r w:rsidRPr="00395847">
                <w:rPr>
                  <w:rFonts w:ascii="Times New Roman" w:hAnsi="Times New Roman"/>
                  <w:sz w:val="24"/>
                  <w:szCs w:val="24"/>
                  <w:lang w:eastAsia="ru-RU"/>
                </w:rPr>
                <w:t>1 м</w:t>
              </w:r>
            </w:smartTag>
            <w:r w:rsidRPr="00395847">
              <w:rPr>
                <w:rFonts w:ascii="Times New Roman" w:hAnsi="Times New Roman"/>
                <w:sz w:val="24"/>
                <w:szCs w:val="24"/>
                <w:lang w:eastAsia="ru-RU"/>
              </w:rPr>
              <w:t xml:space="preserve">, диаметр перекладины - </w:t>
            </w:r>
            <w:smartTag w:uri="urn:schemas-microsoft-com:office:smarttags" w:element="metricconverter">
              <w:smartTagPr>
                <w:attr w:name="ProductID" w:val="22 мм"/>
              </w:smartTagPr>
              <w:r w:rsidRPr="00395847">
                <w:rPr>
                  <w:rFonts w:ascii="Times New Roman" w:hAnsi="Times New Roman"/>
                  <w:sz w:val="24"/>
                  <w:szCs w:val="24"/>
                  <w:lang w:eastAsia="ru-RU"/>
                </w:rPr>
                <w:t>22 мм</w:t>
              </w:r>
            </w:smartTag>
            <w:r w:rsidRPr="00395847">
              <w:rPr>
                <w:rFonts w:ascii="Times New Roman" w:hAnsi="Times New Roman"/>
                <w:sz w:val="24"/>
                <w:szCs w:val="24"/>
                <w:lang w:eastAsia="ru-RU"/>
              </w:rPr>
              <w:t xml:space="preserve">, расстояние между перекладинами - </w:t>
            </w:r>
            <w:smartTag w:uri="urn:schemas-microsoft-com:office:smarttags" w:element="metricconverter">
              <w:smartTagPr>
                <w:attr w:name="ProductID" w:val="25 см"/>
              </w:smartTagPr>
              <w:r w:rsidRPr="00395847">
                <w:rPr>
                  <w:rFonts w:ascii="Times New Roman" w:hAnsi="Times New Roman"/>
                  <w:sz w:val="24"/>
                  <w:szCs w:val="24"/>
                  <w:lang w:eastAsia="ru-RU"/>
                </w:rPr>
                <w:t>25 см</w:t>
              </w:r>
            </w:smartTag>
            <w:r w:rsidRPr="00395847">
              <w:rPr>
                <w:rFonts w:ascii="Times New Roman" w:hAnsi="Times New Roman"/>
                <w:sz w:val="24"/>
                <w:szCs w:val="24"/>
                <w:lang w:eastAsia="ru-RU"/>
              </w:rPr>
              <w:t>;</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гимнастические столбики</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bookmarkStart w:id="39" w:name="6479c"/>
            <w:bookmarkEnd w:id="39"/>
            <w:r w:rsidRPr="00395847">
              <w:rPr>
                <w:rFonts w:ascii="Times New Roman" w:hAnsi="Times New Roman"/>
                <w:sz w:val="24"/>
                <w:szCs w:val="24"/>
                <w:lang w:eastAsia="ru-RU"/>
              </w:rPr>
              <w:t>Д) Для развития глазомера, точности движений, ловкости, для обучения метанию в цель:</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 стойка с обручами для метания в цель, высота 120 - </w:t>
            </w:r>
            <w:smartTag w:uri="urn:schemas-microsoft-com:office:smarttags" w:element="metricconverter">
              <w:smartTagPr>
                <w:attr w:name="ProductID" w:val="130 см"/>
              </w:smartTagPr>
              <w:r w:rsidRPr="00395847">
                <w:rPr>
                  <w:rFonts w:ascii="Times New Roman" w:hAnsi="Times New Roman"/>
                  <w:sz w:val="24"/>
                  <w:szCs w:val="24"/>
                  <w:lang w:eastAsia="ru-RU"/>
                </w:rPr>
                <w:t>130 см</w:t>
              </w:r>
            </w:smartTag>
            <w:r w:rsidRPr="00395847">
              <w:rPr>
                <w:rFonts w:ascii="Times New Roman" w:hAnsi="Times New Roman"/>
                <w:sz w:val="24"/>
                <w:szCs w:val="24"/>
                <w:lang w:eastAsia="ru-RU"/>
              </w:rPr>
              <w:t xml:space="preserve">, диаметр обруча 40 - </w:t>
            </w:r>
            <w:smartTag w:uri="urn:schemas-microsoft-com:office:smarttags" w:element="metricconverter">
              <w:smartTagPr>
                <w:attr w:name="ProductID" w:val="50 см"/>
              </w:smartTagPr>
              <w:r w:rsidRPr="00395847">
                <w:rPr>
                  <w:rFonts w:ascii="Times New Roman" w:hAnsi="Times New Roman"/>
                  <w:sz w:val="24"/>
                  <w:szCs w:val="24"/>
                  <w:lang w:eastAsia="ru-RU"/>
                </w:rPr>
                <w:t>50 см</w:t>
              </w:r>
            </w:smartTag>
            <w:r w:rsidRPr="00395847">
              <w:rPr>
                <w:rFonts w:ascii="Times New Roman" w:hAnsi="Times New Roman"/>
                <w:sz w:val="24"/>
                <w:szCs w:val="24"/>
                <w:lang w:eastAsia="ru-RU"/>
              </w:rPr>
              <w:t>;</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395847">
                <w:rPr>
                  <w:rFonts w:ascii="Times New Roman" w:hAnsi="Times New Roman"/>
                  <w:sz w:val="24"/>
                  <w:szCs w:val="24"/>
                  <w:lang w:eastAsia="ru-RU"/>
                </w:rPr>
                <w:t>120 см</w:t>
              </w:r>
            </w:smartTag>
            <w:r w:rsidRPr="00395847">
              <w:rPr>
                <w:rFonts w:ascii="Times New Roman" w:hAnsi="Times New Roman"/>
                <w:sz w:val="24"/>
                <w:szCs w:val="24"/>
                <w:lang w:eastAsia="ru-RU"/>
              </w:rPr>
              <w:t xml:space="preserve"> (мл. дошк.) - 150 - </w:t>
            </w:r>
            <w:smartTag w:uri="urn:schemas-microsoft-com:office:smarttags" w:element="metricconverter">
              <w:smartTagPr>
                <w:attr w:name="ProductID" w:val="200 см"/>
              </w:smartTagPr>
              <w:r w:rsidRPr="00395847">
                <w:rPr>
                  <w:rFonts w:ascii="Times New Roman" w:hAnsi="Times New Roman"/>
                  <w:sz w:val="24"/>
                  <w:szCs w:val="24"/>
                  <w:lang w:eastAsia="ru-RU"/>
                </w:rPr>
                <w:t>200 см</w:t>
              </w:r>
            </w:smartTag>
            <w:r w:rsidRPr="00395847">
              <w:rPr>
                <w:rFonts w:ascii="Times New Roman" w:hAnsi="Times New Roman"/>
                <w:sz w:val="24"/>
                <w:szCs w:val="24"/>
                <w:lang w:eastAsia="ru-RU"/>
              </w:rPr>
              <w:t xml:space="preserve"> (ст. дошк.);</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 кольцебросы - доска с укрепленными колышками высотой 15 - </w:t>
            </w:r>
            <w:smartTag w:uri="urn:schemas-microsoft-com:office:smarttags" w:element="metricconverter">
              <w:smartTagPr>
                <w:attr w:name="ProductID" w:val="20 см"/>
              </w:smartTagPr>
              <w:r w:rsidRPr="00395847">
                <w:rPr>
                  <w:rFonts w:ascii="Times New Roman" w:hAnsi="Times New Roman"/>
                  <w:sz w:val="24"/>
                  <w:szCs w:val="24"/>
                  <w:lang w:eastAsia="ru-RU"/>
                </w:rPr>
                <w:t>20 см</w:t>
              </w:r>
            </w:smartTag>
            <w:r w:rsidRPr="00395847">
              <w:rPr>
                <w:rFonts w:ascii="Times New Roman" w:hAnsi="Times New Roman"/>
                <w:sz w:val="24"/>
                <w:szCs w:val="24"/>
                <w:lang w:eastAsia="ru-RU"/>
              </w:rPr>
              <w:t>, кольцебросы могут быть расположены горизонтально и наклонно;</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мишени на щитах из досок в виде четырех концентрических кругов диаметром 20, 40, 60, </w:t>
            </w:r>
            <w:bookmarkStart w:id="40" w:name="7bc30"/>
            <w:bookmarkEnd w:id="40"/>
            <w:r w:rsidRPr="00395847">
              <w:rPr>
                <w:rFonts w:ascii="Times New Roman" w:hAnsi="Times New Roman"/>
                <w:sz w:val="24"/>
                <w:szCs w:val="24"/>
                <w:lang w:eastAsia="ru-RU"/>
              </w:rPr>
              <w:t xml:space="preserve">80 см, центр мишени на высоте 110 - </w:t>
            </w:r>
            <w:smartTag w:uri="urn:schemas-microsoft-com:office:smarttags" w:element="metricconverter">
              <w:smartTagPr>
                <w:attr w:name="ProductID" w:val="120 см"/>
              </w:smartTagPr>
              <w:r w:rsidRPr="00395847">
                <w:rPr>
                  <w:rFonts w:ascii="Times New Roman" w:hAnsi="Times New Roman"/>
                  <w:sz w:val="24"/>
                  <w:szCs w:val="24"/>
                  <w:lang w:eastAsia="ru-RU"/>
                </w:rPr>
                <w:t>120 см</w:t>
              </w:r>
            </w:smartTag>
            <w:r w:rsidRPr="00395847">
              <w:rPr>
                <w:rFonts w:ascii="Times New Roman" w:hAnsi="Times New Roman"/>
                <w:sz w:val="24"/>
                <w:szCs w:val="24"/>
                <w:lang w:eastAsia="ru-RU"/>
              </w:rPr>
              <w:t xml:space="preserve"> от уровня пола или площадки, круги красятся в красный (центр), салатный, желтый и голубой;</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sidRPr="00395847">
                <w:rPr>
                  <w:rFonts w:ascii="Times New Roman" w:hAnsi="Times New Roman"/>
                  <w:sz w:val="24"/>
                  <w:szCs w:val="24"/>
                  <w:lang w:eastAsia="ru-RU"/>
                </w:rPr>
                <w:t>2 м</w:t>
              </w:r>
            </w:smartTag>
            <w:r w:rsidRPr="00395847">
              <w:rPr>
                <w:rFonts w:ascii="Times New Roman" w:hAnsi="Times New Roman"/>
                <w:sz w:val="24"/>
                <w:szCs w:val="24"/>
                <w:lang w:eastAsia="ru-RU"/>
              </w:rPr>
              <w:t xml:space="preserve"> от пола или поверхности площадки.</w:t>
            </w:r>
          </w:p>
        </w:tc>
      </w:tr>
      <w:tr w:rsidR="00BB0B41" w:rsidRPr="00395847" w:rsidTr="00D40620">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Дети школьного возраста</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Для общего физического развития: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 гимнастическая стенка высотой не менее </w:t>
            </w:r>
            <w:smartTag w:uri="urn:schemas-microsoft-com:office:smarttags" w:element="metricconverter">
              <w:smartTagPr>
                <w:attr w:name="ProductID" w:val="3 м"/>
              </w:smartTagPr>
              <w:r w:rsidRPr="00395847">
                <w:rPr>
                  <w:rFonts w:ascii="Times New Roman" w:hAnsi="Times New Roman"/>
                  <w:sz w:val="24"/>
                  <w:szCs w:val="24"/>
                  <w:lang w:eastAsia="ru-RU"/>
                </w:rPr>
                <w:t>3 м</w:t>
              </w:r>
            </w:smartTag>
            <w:r w:rsidRPr="00395847">
              <w:rPr>
                <w:rFonts w:ascii="Times New Roman" w:hAnsi="Times New Roman"/>
                <w:sz w:val="24"/>
                <w:szCs w:val="24"/>
                <w:lang w:eastAsia="ru-RU"/>
              </w:rPr>
              <w:t>, количество пролетов 4 - 6;</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разновысокие перекладины, перекладина-эспандер для выполнения силовых упражнений в висе;</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bookmarkStart w:id="41" w:name="5624d"/>
            <w:bookmarkEnd w:id="41"/>
            <w:r w:rsidRPr="00395847">
              <w:rPr>
                <w:rFonts w:ascii="Times New Roman" w:hAnsi="Times New Roman"/>
                <w:sz w:val="24"/>
                <w:szCs w:val="24"/>
                <w:lang w:eastAsia="ru-RU"/>
              </w:rPr>
              <w:t>- "рукоход" различной конфигурации для обучения передвижению разными способами, висам, подтягиванию;</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 сочлененные перекладины разной высоты: 1,5 - 2,2 - </w:t>
            </w:r>
            <w:smartTag w:uri="urn:schemas-microsoft-com:office:smarttags" w:element="metricconverter">
              <w:smartTagPr>
                <w:attr w:name="ProductID" w:val="3 м"/>
              </w:smartTagPr>
              <w:r w:rsidRPr="00395847">
                <w:rPr>
                  <w:rFonts w:ascii="Times New Roman" w:hAnsi="Times New Roman"/>
                  <w:sz w:val="24"/>
                  <w:szCs w:val="24"/>
                  <w:lang w:eastAsia="ru-RU"/>
                </w:rPr>
                <w:t>3 м</w:t>
              </w:r>
            </w:smartTag>
            <w:r w:rsidRPr="00395847">
              <w:rPr>
                <w:rFonts w:ascii="Times New Roman" w:hAnsi="Times New Roman"/>
                <w:sz w:val="24"/>
                <w:szCs w:val="24"/>
                <w:lang w:eastAsia="ru-RU"/>
              </w:rPr>
              <w:t>, могут располагаться по одной линии или в форме букв "Г", "Т" или змейкой.</w:t>
            </w:r>
          </w:p>
        </w:tc>
      </w:tr>
      <w:tr w:rsidR="00BB0B41" w:rsidRPr="00395847" w:rsidTr="00D40620">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Дети старшего школьного возраста</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Для улучшения мышечной силы, телосложения и общего физического развития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спортивные комплексы;</w:t>
            </w:r>
          </w:p>
        </w:tc>
      </w:tr>
      <w:tr w:rsidR="00BB0B41" w:rsidRPr="00395847" w:rsidTr="00D40620">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bookmarkStart w:id="42" w:name="138ff"/>
            <w:bookmarkEnd w:id="42"/>
            <w:r w:rsidRPr="00395847">
              <w:rPr>
                <w:rFonts w:ascii="Times New Roman" w:hAnsi="Times New Roman"/>
                <w:sz w:val="24"/>
                <w:szCs w:val="24"/>
                <w:lang w:eastAsia="ru-RU"/>
              </w:rPr>
              <w:t>- спортивно-игровые комплексы (микроскалодромы, велодромы и т.п.).</w:t>
            </w:r>
          </w:p>
        </w:tc>
      </w:tr>
    </w:tbl>
    <w:p w:rsidR="00BB0B41" w:rsidRDefault="00BB0B41" w:rsidP="009D1F9E">
      <w:pPr>
        <w:spacing w:after="0" w:line="312" w:lineRule="atLeast"/>
        <w:ind w:left="240" w:right="240"/>
        <w:jc w:val="center"/>
        <w:rPr>
          <w:rFonts w:ascii="Times New Roman" w:hAnsi="Times New Roman"/>
          <w:sz w:val="24"/>
          <w:szCs w:val="24"/>
          <w:lang w:eastAsia="ru-RU"/>
        </w:rPr>
      </w:pPr>
      <w:bookmarkStart w:id="43" w:name="31224"/>
      <w:bookmarkEnd w:id="43"/>
    </w:p>
    <w:p w:rsidR="00BB0B41" w:rsidRPr="00395847" w:rsidRDefault="00BB0B41" w:rsidP="009D1F9E">
      <w:pPr>
        <w:spacing w:after="0" w:line="312" w:lineRule="atLeast"/>
        <w:ind w:left="240" w:right="240"/>
        <w:jc w:val="center"/>
        <w:outlineLvl w:val="0"/>
        <w:rPr>
          <w:rFonts w:ascii="Times New Roman" w:hAnsi="Times New Roman"/>
          <w:sz w:val="24"/>
          <w:szCs w:val="24"/>
          <w:lang w:eastAsia="ru-RU"/>
        </w:rPr>
      </w:pPr>
      <w:r w:rsidRPr="00395847">
        <w:rPr>
          <w:rFonts w:ascii="Times New Roman" w:hAnsi="Times New Roman"/>
          <w:sz w:val="24"/>
          <w:szCs w:val="24"/>
          <w:lang w:eastAsia="ru-RU"/>
        </w:rPr>
        <w:t>Таблица 14. Требования к игровому оборудованию</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1785"/>
        <w:gridCol w:w="13368"/>
      </w:tblGrid>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jc w:val="center"/>
              <w:rPr>
                <w:rFonts w:ascii="Times New Roman" w:hAnsi="Times New Roman"/>
                <w:sz w:val="24"/>
                <w:szCs w:val="24"/>
                <w:lang w:eastAsia="ru-RU"/>
              </w:rPr>
            </w:pPr>
            <w:bookmarkStart w:id="44" w:name="a8327"/>
            <w:bookmarkEnd w:id="44"/>
            <w:r w:rsidRPr="00395847">
              <w:rPr>
                <w:rFonts w:ascii="Times New Roman" w:hAnsi="Times New Roman"/>
                <w:sz w:val="24"/>
                <w:szCs w:val="24"/>
                <w:lang w:eastAsia="ru-RU"/>
              </w:rPr>
              <w:t>Игровое оборудование</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Требования</w:t>
            </w:r>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Качели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395847">
                <w:rPr>
                  <w:rFonts w:ascii="Times New Roman" w:hAnsi="Times New Roman"/>
                  <w:sz w:val="24"/>
                  <w:szCs w:val="24"/>
                  <w:lang w:eastAsia="ru-RU"/>
                </w:rPr>
                <w:t>350 мм</w:t>
              </w:r>
            </w:smartTag>
            <w:r w:rsidRPr="00395847">
              <w:rPr>
                <w:rFonts w:ascii="Times New Roman" w:hAnsi="Times New Roman"/>
                <w:sz w:val="24"/>
                <w:szCs w:val="24"/>
                <w:lang w:eastAsia="ru-RU"/>
              </w:rPr>
              <w:t xml:space="preserve"> и не более </w:t>
            </w:r>
            <w:smartTag w:uri="urn:schemas-microsoft-com:office:smarttags" w:element="metricconverter">
              <w:smartTagPr>
                <w:attr w:name="ProductID" w:val="635 мм"/>
              </w:smartTagPr>
              <w:r w:rsidRPr="00395847">
                <w:rPr>
                  <w:rFonts w:ascii="Times New Roman" w:hAnsi="Times New Roman"/>
                  <w:sz w:val="24"/>
                  <w:szCs w:val="24"/>
                  <w:lang w:eastAsia="ru-RU"/>
                </w:rPr>
                <w:t>635 мм</w:t>
              </w:r>
            </w:smartTag>
            <w:r w:rsidRPr="00395847">
              <w:rPr>
                <w:rFonts w:ascii="Times New Roman" w:hAnsi="Times New Roman"/>
                <w:sz w:val="24"/>
                <w:szCs w:val="24"/>
                <w:lang w:eastAsia="ru-RU"/>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Качалки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395847">
                <w:rPr>
                  <w:rFonts w:ascii="Times New Roman" w:hAnsi="Times New Roman"/>
                  <w:sz w:val="24"/>
                  <w:szCs w:val="24"/>
                  <w:lang w:eastAsia="ru-RU"/>
                </w:rPr>
                <w:t>750 мм</w:t>
              </w:r>
            </w:smartTag>
            <w:r w:rsidRPr="00395847">
              <w:rPr>
                <w:rFonts w:ascii="Times New Roman" w:hAnsi="Times New Roman"/>
                <w:sz w:val="24"/>
                <w:szCs w:val="24"/>
                <w:lang w:eastAsia="ru-RU"/>
              </w:rPr>
              <w:t>. Максимальный наклон сиденья при движении назад и вперед - не более 20 градусов. </w:t>
            </w:r>
            <w:bookmarkStart w:id="45" w:name="3c1a7"/>
            <w:bookmarkEnd w:id="45"/>
            <w:r w:rsidRPr="00395847">
              <w:rPr>
                <w:rFonts w:ascii="Times New Roman" w:hAnsi="Times New Roman"/>
                <w:sz w:val="24"/>
                <w:szCs w:val="24"/>
                <w:lang w:eastAsia="ru-RU"/>
              </w:rPr>
              <w:t xml:space="preserve">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395847">
                <w:rPr>
                  <w:rFonts w:ascii="Times New Roman" w:hAnsi="Times New Roman"/>
                  <w:sz w:val="24"/>
                  <w:szCs w:val="24"/>
                  <w:lang w:eastAsia="ru-RU"/>
                </w:rPr>
                <w:t>20 мм</w:t>
              </w:r>
            </w:smartTag>
            <w:r w:rsidRPr="00395847">
              <w:rPr>
                <w:rFonts w:ascii="Times New Roman" w:hAnsi="Times New Roman"/>
                <w:sz w:val="24"/>
                <w:szCs w:val="24"/>
                <w:lang w:eastAsia="ru-RU"/>
              </w:rPr>
              <w:t>.</w:t>
            </w:r>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Карусели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395847">
                <w:rPr>
                  <w:rFonts w:ascii="Times New Roman" w:hAnsi="Times New Roman"/>
                  <w:sz w:val="24"/>
                  <w:szCs w:val="24"/>
                  <w:lang w:eastAsia="ru-RU"/>
                </w:rPr>
                <w:t>60 мм</w:t>
              </w:r>
            </w:smartTag>
            <w:r w:rsidRPr="00395847">
              <w:rPr>
                <w:rFonts w:ascii="Times New Roman" w:hAnsi="Times New Roman"/>
                <w:sz w:val="24"/>
                <w:szCs w:val="24"/>
                <w:lang w:eastAsia="ru-RU"/>
              </w:rPr>
              <w:t xml:space="preserve"> и не более </w:t>
            </w:r>
            <w:smartTag w:uri="urn:schemas-microsoft-com:office:smarttags" w:element="metricconverter">
              <w:smartTagPr>
                <w:attr w:name="ProductID" w:val="110 мм"/>
              </w:smartTagPr>
              <w:r w:rsidRPr="00395847">
                <w:rPr>
                  <w:rFonts w:ascii="Times New Roman" w:hAnsi="Times New Roman"/>
                  <w:sz w:val="24"/>
                  <w:szCs w:val="24"/>
                  <w:lang w:eastAsia="ru-RU"/>
                </w:rPr>
                <w:t>110 мм</w:t>
              </w:r>
            </w:smartTag>
            <w:r w:rsidRPr="00395847">
              <w:rPr>
                <w:rFonts w:ascii="Times New Roman" w:hAnsi="Times New Roman"/>
                <w:sz w:val="24"/>
                <w:szCs w:val="24"/>
                <w:lang w:eastAsia="ru-RU"/>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395847">
                <w:rPr>
                  <w:rFonts w:ascii="Times New Roman" w:hAnsi="Times New Roman"/>
                  <w:sz w:val="24"/>
                  <w:szCs w:val="24"/>
                  <w:lang w:eastAsia="ru-RU"/>
                </w:rPr>
                <w:t>1 м</w:t>
              </w:r>
            </w:smartTag>
            <w:r w:rsidRPr="00395847">
              <w:rPr>
                <w:rFonts w:ascii="Times New Roman" w:hAnsi="Times New Roman"/>
                <w:sz w:val="24"/>
                <w:szCs w:val="24"/>
                <w:lang w:eastAsia="ru-RU"/>
              </w:rPr>
              <w:t>.</w:t>
            </w:r>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Горки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Доступ к горке осуществляется через лестницу, лазательную секцию или другие приспособления. Высота ската отдельно стоящей горки не </w:t>
            </w:r>
            <w:bookmarkStart w:id="46" w:name="bfbef"/>
            <w:bookmarkEnd w:id="46"/>
            <w:r w:rsidRPr="00395847">
              <w:rPr>
                <w:rFonts w:ascii="Times New Roman" w:hAnsi="Times New Roman"/>
                <w:sz w:val="24"/>
                <w:szCs w:val="24"/>
                <w:lang w:eastAsia="ru-RU"/>
              </w:rPr>
              <w:t xml:space="preserve">должна превышать </w:t>
            </w:r>
            <w:smartTag w:uri="urn:schemas-microsoft-com:office:smarttags" w:element="metricconverter">
              <w:smartTagPr>
                <w:attr w:name="ProductID" w:val="2,5 м"/>
              </w:smartTagPr>
              <w:r w:rsidRPr="00395847">
                <w:rPr>
                  <w:rFonts w:ascii="Times New Roman" w:hAnsi="Times New Roman"/>
                  <w:sz w:val="24"/>
                  <w:szCs w:val="24"/>
                  <w:lang w:eastAsia="ru-RU"/>
                </w:rPr>
                <w:t>2,5 м</w:t>
              </w:r>
            </w:smartTag>
            <w:r w:rsidRPr="00395847">
              <w:rPr>
                <w:rFonts w:ascii="Times New Roman" w:hAnsi="Times New Roman"/>
                <w:sz w:val="24"/>
                <w:szCs w:val="24"/>
                <w:lang w:eastAsia="ru-RU"/>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395847">
                <w:rPr>
                  <w:rFonts w:ascii="Times New Roman" w:hAnsi="Times New Roman"/>
                  <w:sz w:val="24"/>
                  <w:szCs w:val="24"/>
                  <w:lang w:eastAsia="ru-RU"/>
                </w:rPr>
                <w:t>700 мм</w:t>
              </w:r>
            </w:smartTag>
            <w:r w:rsidRPr="00395847">
              <w:rPr>
                <w:rFonts w:ascii="Times New Roman" w:hAnsi="Times New Roman"/>
                <w:sz w:val="24"/>
                <w:szCs w:val="24"/>
                <w:lang w:eastAsia="ru-RU"/>
              </w:rPr>
              <w:t xml:space="preserve"> и не более </w:t>
            </w:r>
            <w:smartTag w:uri="urn:schemas-microsoft-com:office:smarttags" w:element="metricconverter">
              <w:smartTagPr>
                <w:attr w:name="ProductID" w:val="950 мм"/>
              </w:smartTagPr>
              <w:r w:rsidRPr="00395847">
                <w:rPr>
                  <w:rFonts w:ascii="Times New Roman" w:hAnsi="Times New Roman"/>
                  <w:sz w:val="24"/>
                  <w:szCs w:val="24"/>
                  <w:lang w:eastAsia="ru-RU"/>
                </w:rPr>
                <w:t>950 мм</w:t>
              </w:r>
            </w:smartTag>
            <w:r w:rsidRPr="00395847">
              <w:rPr>
                <w:rFonts w:ascii="Times New Roman" w:hAnsi="Times New Roman"/>
                <w:sz w:val="24"/>
                <w:szCs w:val="24"/>
                <w:lang w:eastAsia="ru-RU"/>
              </w:rPr>
              <w:t xml:space="preserve">. Стартовая площадка - не менее </w:t>
            </w:r>
            <w:smartTag w:uri="urn:schemas-microsoft-com:office:smarttags" w:element="metricconverter">
              <w:smartTagPr>
                <w:attr w:name="ProductID" w:val="300 мм"/>
              </w:smartTagPr>
              <w:r w:rsidRPr="00395847">
                <w:rPr>
                  <w:rFonts w:ascii="Times New Roman" w:hAnsi="Times New Roman"/>
                  <w:sz w:val="24"/>
                  <w:szCs w:val="24"/>
                  <w:lang w:eastAsia="ru-RU"/>
                </w:rPr>
                <w:t>300 мм</w:t>
              </w:r>
            </w:smartTag>
            <w:r w:rsidRPr="00395847">
              <w:rPr>
                <w:rFonts w:ascii="Times New Roman" w:hAnsi="Times New Roman"/>
                <w:sz w:val="24"/>
                <w:szCs w:val="24"/>
                <w:lang w:eastAsia="ru-RU"/>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395847">
                <w:rPr>
                  <w:rFonts w:ascii="Times New Roman" w:hAnsi="Times New Roman"/>
                  <w:sz w:val="24"/>
                  <w:szCs w:val="24"/>
                  <w:lang w:eastAsia="ru-RU"/>
                </w:rPr>
                <w:t>0,15 м</w:t>
              </w:r>
            </w:smartTag>
            <w:r w:rsidRPr="00395847">
              <w:rPr>
                <w:rFonts w:ascii="Times New Roman" w:hAnsi="Times New Roman"/>
                <w:sz w:val="24"/>
                <w:szCs w:val="24"/>
                <w:lang w:eastAsia="ru-RU"/>
              </w:rPr>
              <w:t>. Угол наклона участка скольжения не должен превышать 60 градусов в любой точке. На конечном участке ската средний наклон не должен </w:t>
            </w:r>
            <w:bookmarkStart w:id="47" w:name="e32a8"/>
            <w:bookmarkEnd w:id="47"/>
            <w:r w:rsidRPr="00395847">
              <w:rPr>
                <w:rFonts w:ascii="Times New Roman" w:hAnsi="Times New Roman"/>
                <w:sz w:val="24"/>
                <w:szCs w:val="24"/>
                <w:lang w:eastAsia="ru-RU"/>
              </w:rPr>
              <w:t xml:space="preserve">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395847">
                <w:rPr>
                  <w:rFonts w:ascii="Times New Roman" w:hAnsi="Times New Roman"/>
                  <w:sz w:val="24"/>
                  <w:szCs w:val="24"/>
                  <w:lang w:eastAsia="ru-RU"/>
                </w:rPr>
                <w:t>50 мм</w:t>
              </w:r>
            </w:smartTag>
            <w:r w:rsidRPr="00395847">
              <w:rPr>
                <w:rFonts w:ascii="Times New Roman" w:hAnsi="Times New Roman"/>
                <w:sz w:val="24"/>
                <w:szCs w:val="24"/>
                <w:lang w:eastAsia="ru-RU"/>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395847">
                <w:rPr>
                  <w:rFonts w:ascii="Times New Roman" w:hAnsi="Times New Roman"/>
                  <w:sz w:val="24"/>
                  <w:szCs w:val="24"/>
                  <w:lang w:eastAsia="ru-RU"/>
                </w:rPr>
                <w:t>100 мм</w:t>
              </w:r>
            </w:smartTag>
            <w:r w:rsidRPr="00395847">
              <w:rPr>
                <w:rFonts w:ascii="Times New Roman" w:hAnsi="Times New Roman"/>
                <w:sz w:val="24"/>
                <w:szCs w:val="24"/>
                <w:lang w:eastAsia="ru-RU"/>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395847">
                <w:rPr>
                  <w:rFonts w:ascii="Times New Roman" w:hAnsi="Times New Roman"/>
                  <w:sz w:val="24"/>
                  <w:szCs w:val="24"/>
                  <w:lang w:eastAsia="ru-RU"/>
                </w:rPr>
                <w:t>1,5 м</w:t>
              </w:r>
            </w:smartTag>
            <w:r w:rsidRPr="00395847">
              <w:rPr>
                <w:rFonts w:ascii="Times New Roman" w:hAnsi="Times New Roman"/>
                <w:sz w:val="24"/>
                <w:szCs w:val="24"/>
                <w:lang w:eastAsia="ru-RU"/>
              </w:rPr>
              <w:t xml:space="preserve"> - не более </w:t>
            </w:r>
            <w:smartTag w:uri="urn:schemas-microsoft-com:office:smarttags" w:element="metricconverter">
              <w:smartTagPr>
                <w:attr w:name="ProductID" w:val="200 мм"/>
              </w:smartTagPr>
              <w:r w:rsidRPr="00395847">
                <w:rPr>
                  <w:rFonts w:ascii="Times New Roman" w:hAnsi="Times New Roman"/>
                  <w:sz w:val="24"/>
                  <w:szCs w:val="24"/>
                  <w:lang w:eastAsia="ru-RU"/>
                </w:rPr>
                <w:t>200 мм</w:t>
              </w:r>
            </w:smartTag>
            <w:r w:rsidRPr="00395847">
              <w:rPr>
                <w:rFonts w:ascii="Times New Roman" w:hAnsi="Times New Roman"/>
                <w:sz w:val="24"/>
                <w:szCs w:val="24"/>
                <w:lang w:eastAsia="ru-RU"/>
              </w:rPr>
              <w:t xml:space="preserve">, при длине участка скольжения более </w:t>
            </w:r>
            <w:smartTag w:uri="urn:schemas-microsoft-com:office:smarttags" w:element="metricconverter">
              <w:smartTagPr>
                <w:attr w:name="ProductID" w:val="1,5 м"/>
              </w:smartTagPr>
              <w:r w:rsidRPr="00395847">
                <w:rPr>
                  <w:rFonts w:ascii="Times New Roman" w:hAnsi="Times New Roman"/>
                  <w:sz w:val="24"/>
                  <w:szCs w:val="24"/>
                  <w:lang w:eastAsia="ru-RU"/>
                </w:rPr>
                <w:t>1,5 м</w:t>
              </w:r>
            </w:smartTag>
            <w:r w:rsidRPr="00395847">
              <w:rPr>
                <w:rFonts w:ascii="Times New Roman" w:hAnsi="Times New Roman"/>
                <w:sz w:val="24"/>
                <w:szCs w:val="24"/>
                <w:lang w:eastAsia="ru-RU"/>
              </w:rPr>
              <w:t xml:space="preserve"> - не более </w:t>
            </w:r>
            <w:smartTag w:uri="urn:schemas-microsoft-com:office:smarttags" w:element="metricconverter">
              <w:smartTagPr>
                <w:attr w:name="ProductID" w:val="350 мм"/>
              </w:smartTagPr>
              <w:r w:rsidRPr="00395847">
                <w:rPr>
                  <w:rFonts w:ascii="Times New Roman" w:hAnsi="Times New Roman"/>
                  <w:sz w:val="24"/>
                  <w:szCs w:val="24"/>
                  <w:lang w:eastAsia="ru-RU"/>
                </w:rPr>
                <w:t>350 мм</w:t>
              </w:r>
            </w:smartTag>
            <w:r w:rsidRPr="00395847">
              <w:rPr>
                <w:rFonts w:ascii="Times New Roman" w:hAnsi="Times New Roman"/>
                <w:sz w:val="24"/>
                <w:szCs w:val="24"/>
                <w:lang w:eastAsia="ru-RU"/>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395847">
                <w:rPr>
                  <w:rFonts w:ascii="Times New Roman" w:hAnsi="Times New Roman"/>
                  <w:sz w:val="24"/>
                  <w:szCs w:val="24"/>
                  <w:lang w:eastAsia="ru-RU"/>
                </w:rPr>
                <w:t>750 мм</w:t>
              </w:r>
            </w:smartTag>
            <w:r w:rsidRPr="00395847">
              <w:rPr>
                <w:rFonts w:ascii="Times New Roman" w:hAnsi="Times New Roman"/>
                <w:sz w:val="24"/>
                <w:szCs w:val="24"/>
                <w:lang w:eastAsia="ru-RU"/>
              </w:rPr>
              <w:t>.</w:t>
            </w:r>
          </w:p>
        </w:tc>
      </w:tr>
    </w:tbl>
    <w:p w:rsidR="00BB0B41" w:rsidRPr="00395847" w:rsidRDefault="00BB0B41" w:rsidP="009D1F9E">
      <w:pPr>
        <w:spacing w:after="0" w:line="312" w:lineRule="atLeast"/>
        <w:ind w:left="240" w:right="240"/>
        <w:jc w:val="center"/>
        <w:rPr>
          <w:rFonts w:ascii="Times New Roman" w:hAnsi="Times New Roman"/>
          <w:sz w:val="24"/>
          <w:szCs w:val="24"/>
          <w:lang w:eastAsia="ru-RU"/>
        </w:rPr>
      </w:pPr>
      <w:bookmarkStart w:id="48" w:name="f055c"/>
      <w:bookmarkEnd w:id="48"/>
      <w:r w:rsidRPr="00395847">
        <w:rPr>
          <w:rFonts w:ascii="Times New Roman" w:hAnsi="Times New Roman"/>
          <w:sz w:val="24"/>
          <w:szCs w:val="24"/>
          <w:lang w:eastAsia="ru-RU"/>
        </w:rPr>
        <w:t>Таблица 15. Минимальные расстояния безопасности при размещении игрового оборудования</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2328"/>
        <w:gridCol w:w="12825"/>
      </w:tblGrid>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jc w:val="center"/>
              <w:rPr>
                <w:rFonts w:ascii="Times New Roman" w:hAnsi="Times New Roman"/>
                <w:sz w:val="24"/>
                <w:szCs w:val="24"/>
                <w:lang w:eastAsia="ru-RU"/>
              </w:rPr>
            </w:pPr>
            <w:bookmarkStart w:id="49" w:name="5fc6d"/>
            <w:bookmarkEnd w:id="49"/>
            <w:r w:rsidRPr="00395847">
              <w:rPr>
                <w:rFonts w:ascii="Times New Roman" w:hAnsi="Times New Roman"/>
                <w:sz w:val="24"/>
                <w:szCs w:val="24"/>
                <w:lang w:eastAsia="ru-RU"/>
              </w:rPr>
              <w:t>Игровое оборудование</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Минимальные расстояния</w:t>
            </w:r>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Качели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не менее </w:t>
            </w:r>
            <w:smartTag w:uri="urn:schemas-microsoft-com:office:smarttags" w:element="metricconverter">
              <w:smartTagPr>
                <w:attr w:name="ProductID" w:val="1,5 м"/>
              </w:smartTagPr>
              <w:r w:rsidRPr="00395847">
                <w:rPr>
                  <w:rFonts w:ascii="Times New Roman" w:hAnsi="Times New Roman"/>
                  <w:sz w:val="24"/>
                  <w:szCs w:val="24"/>
                  <w:lang w:eastAsia="ru-RU"/>
                </w:rPr>
                <w:t>1,5 м</w:t>
              </w:r>
            </w:smartTag>
            <w:r w:rsidRPr="00395847">
              <w:rPr>
                <w:rFonts w:ascii="Times New Roman" w:hAnsi="Times New Roman"/>
                <w:sz w:val="24"/>
                <w:szCs w:val="24"/>
                <w:lang w:eastAsia="ru-RU"/>
              </w:rPr>
              <w:t xml:space="preserve"> в стороны от боковых конструкций и не менее </w:t>
            </w:r>
            <w:smartTag w:uri="urn:schemas-microsoft-com:office:smarttags" w:element="metricconverter">
              <w:smartTagPr>
                <w:attr w:name="ProductID" w:val="2,0 м"/>
              </w:smartTagPr>
              <w:r w:rsidRPr="00395847">
                <w:rPr>
                  <w:rFonts w:ascii="Times New Roman" w:hAnsi="Times New Roman"/>
                  <w:sz w:val="24"/>
                  <w:szCs w:val="24"/>
                  <w:lang w:eastAsia="ru-RU"/>
                </w:rPr>
                <w:t>2,0 м</w:t>
              </w:r>
            </w:smartTag>
            <w:r w:rsidRPr="00395847">
              <w:rPr>
                <w:rFonts w:ascii="Times New Roman" w:hAnsi="Times New Roman"/>
                <w:sz w:val="24"/>
                <w:szCs w:val="24"/>
                <w:lang w:eastAsia="ru-RU"/>
              </w:rPr>
              <w:t xml:space="preserve"> вперед (назад) от крайних точек качели в состоянии наклона</w:t>
            </w:r>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Качалки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не менее </w:t>
            </w:r>
            <w:smartTag w:uri="urn:schemas-microsoft-com:office:smarttags" w:element="metricconverter">
              <w:smartTagPr>
                <w:attr w:name="ProductID" w:val="1,0 м"/>
              </w:smartTagPr>
              <w:r w:rsidRPr="00395847">
                <w:rPr>
                  <w:rFonts w:ascii="Times New Roman" w:hAnsi="Times New Roman"/>
                  <w:sz w:val="24"/>
                  <w:szCs w:val="24"/>
                  <w:lang w:eastAsia="ru-RU"/>
                </w:rPr>
                <w:t>1,0 м</w:t>
              </w:r>
            </w:smartTag>
            <w:r w:rsidRPr="00395847">
              <w:rPr>
                <w:rFonts w:ascii="Times New Roman" w:hAnsi="Times New Roman"/>
                <w:sz w:val="24"/>
                <w:szCs w:val="24"/>
                <w:lang w:eastAsia="ru-RU"/>
              </w:rPr>
              <w:t xml:space="preserve"> в стороны от боковых конструкций и не менее </w:t>
            </w:r>
            <w:smartTag w:uri="urn:schemas-microsoft-com:office:smarttags" w:element="metricconverter">
              <w:smartTagPr>
                <w:attr w:name="ProductID" w:val="1,5 м"/>
              </w:smartTagPr>
              <w:r w:rsidRPr="00395847">
                <w:rPr>
                  <w:rFonts w:ascii="Times New Roman" w:hAnsi="Times New Roman"/>
                  <w:sz w:val="24"/>
                  <w:szCs w:val="24"/>
                  <w:lang w:eastAsia="ru-RU"/>
                </w:rPr>
                <w:t>1,5 м</w:t>
              </w:r>
            </w:smartTag>
            <w:r w:rsidRPr="00395847">
              <w:rPr>
                <w:rFonts w:ascii="Times New Roman" w:hAnsi="Times New Roman"/>
                <w:sz w:val="24"/>
                <w:szCs w:val="24"/>
                <w:lang w:eastAsia="ru-RU"/>
              </w:rPr>
              <w:t xml:space="preserve"> вперед от крайних точек качалки в состоянии наклона</w:t>
            </w:r>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Карусели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не менее </w:t>
            </w:r>
            <w:smartTag w:uri="urn:schemas-microsoft-com:office:smarttags" w:element="metricconverter">
              <w:smartTagPr>
                <w:attr w:name="ProductID" w:val="2 м"/>
              </w:smartTagPr>
              <w:r w:rsidRPr="00395847">
                <w:rPr>
                  <w:rFonts w:ascii="Times New Roman" w:hAnsi="Times New Roman"/>
                  <w:sz w:val="24"/>
                  <w:szCs w:val="24"/>
                  <w:lang w:eastAsia="ru-RU"/>
                </w:rPr>
                <w:t>2 м</w:t>
              </w:r>
            </w:smartTag>
            <w:r w:rsidRPr="00395847">
              <w:rPr>
                <w:rFonts w:ascii="Times New Roman" w:hAnsi="Times New Roman"/>
                <w:sz w:val="24"/>
                <w:szCs w:val="24"/>
                <w:lang w:eastAsia="ru-RU"/>
              </w:rPr>
              <w:t xml:space="preserve"> в стороны от боковых конструкций и не менее </w:t>
            </w:r>
            <w:smartTag w:uri="urn:schemas-microsoft-com:office:smarttags" w:element="metricconverter">
              <w:smartTagPr>
                <w:attr w:name="ProductID" w:val="3 м"/>
              </w:smartTagPr>
              <w:r w:rsidRPr="00395847">
                <w:rPr>
                  <w:rFonts w:ascii="Times New Roman" w:hAnsi="Times New Roman"/>
                  <w:sz w:val="24"/>
                  <w:szCs w:val="24"/>
                  <w:lang w:eastAsia="ru-RU"/>
                </w:rPr>
                <w:t>3 м</w:t>
              </w:r>
            </w:smartTag>
            <w:r w:rsidRPr="00395847">
              <w:rPr>
                <w:rFonts w:ascii="Times New Roman" w:hAnsi="Times New Roman"/>
                <w:sz w:val="24"/>
                <w:szCs w:val="24"/>
                <w:lang w:eastAsia="ru-RU"/>
              </w:rPr>
              <w:t xml:space="preserve"> вверх от нижней вращающейся поверхности карусели</w:t>
            </w:r>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Горки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не менее </w:t>
            </w:r>
            <w:smartTag w:uri="urn:schemas-microsoft-com:office:smarttags" w:element="metricconverter">
              <w:smartTagPr>
                <w:attr w:name="ProductID" w:val="1 м"/>
              </w:smartTagPr>
              <w:r w:rsidRPr="00395847">
                <w:rPr>
                  <w:rFonts w:ascii="Times New Roman" w:hAnsi="Times New Roman"/>
                  <w:sz w:val="24"/>
                  <w:szCs w:val="24"/>
                  <w:lang w:eastAsia="ru-RU"/>
                </w:rPr>
                <w:t>1 м</w:t>
              </w:r>
            </w:smartTag>
            <w:r w:rsidRPr="00395847">
              <w:rPr>
                <w:rFonts w:ascii="Times New Roman" w:hAnsi="Times New Roman"/>
                <w:sz w:val="24"/>
                <w:szCs w:val="24"/>
                <w:lang w:eastAsia="ru-RU"/>
              </w:rPr>
              <w:t xml:space="preserve"> от боковых сторон и </w:t>
            </w:r>
            <w:smartTag w:uri="urn:schemas-microsoft-com:office:smarttags" w:element="metricconverter">
              <w:smartTagPr>
                <w:attr w:name="ProductID" w:val="2 м"/>
              </w:smartTagPr>
              <w:r w:rsidRPr="00395847">
                <w:rPr>
                  <w:rFonts w:ascii="Times New Roman" w:hAnsi="Times New Roman"/>
                  <w:sz w:val="24"/>
                  <w:szCs w:val="24"/>
                  <w:lang w:eastAsia="ru-RU"/>
                </w:rPr>
                <w:t>2 м</w:t>
              </w:r>
            </w:smartTag>
            <w:r w:rsidRPr="00395847">
              <w:rPr>
                <w:rFonts w:ascii="Times New Roman" w:hAnsi="Times New Roman"/>
                <w:sz w:val="24"/>
                <w:szCs w:val="24"/>
                <w:lang w:eastAsia="ru-RU"/>
              </w:rPr>
              <w:t xml:space="preserve"> вперед от нижнего края ската горки</w:t>
            </w:r>
          </w:p>
        </w:tc>
      </w:tr>
    </w:tbl>
    <w:p w:rsidR="00BB0B41" w:rsidRDefault="00BB0B41" w:rsidP="009D1F9E">
      <w:pPr>
        <w:spacing w:after="0" w:line="312" w:lineRule="atLeast"/>
        <w:ind w:left="240" w:right="240"/>
        <w:jc w:val="center"/>
        <w:rPr>
          <w:rFonts w:ascii="Times New Roman" w:hAnsi="Times New Roman"/>
          <w:sz w:val="24"/>
          <w:szCs w:val="24"/>
          <w:lang w:eastAsia="ru-RU"/>
        </w:rPr>
      </w:pPr>
      <w:bookmarkStart w:id="50" w:name="27210"/>
      <w:bookmarkEnd w:id="50"/>
    </w:p>
    <w:p w:rsidR="00BB0B41" w:rsidRPr="00395847" w:rsidRDefault="00BB0B41" w:rsidP="003C2507">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ПОСАДКА ДЕРЕВЬЕВ</w:t>
      </w:r>
    </w:p>
    <w:p w:rsidR="00BB0B41" w:rsidRPr="00395847" w:rsidRDefault="00BB0B41" w:rsidP="003C2507">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Таблица 16. Рекомендуемые расстояния посадки деревьев в зависимости от категории улицы</w:t>
      </w:r>
    </w:p>
    <w:p w:rsidR="00BB0B41" w:rsidRPr="00395847" w:rsidRDefault="00BB0B41" w:rsidP="003C2507">
      <w:pPr>
        <w:spacing w:after="0" w:line="240" w:lineRule="auto"/>
        <w:jc w:val="right"/>
        <w:rPr>
          <w:rFonts w:ascii="Times New Roman" w:hAnsi="Times New Roman"/>
          <w:sz w:val="24"/>
          <w:szCs w:val="24"/>
          <w:lang w:eastAsia="ru-RU"/>
        </w:rPr>
      </w:pPr>
      <w:r w:rsidRPr="00395847">
        <w:rPr>
          <w:rFonts w:ascii="Times New Roman" w:hAnsi="Times New Roman"/>
          <w:iCs/>
          <w:sz w:val="24"/>
          <w:szCs w:val="24"/>
          <w:lang w:eastAsia="ru-RU"/>
        </w:rPr>
        <w:t>В метрах</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firstRow="0" w:lastRow="0" w:firstColumn="0" w:lastColumn="0" w:noHBand="0" w:noVBand="0"/>
      </w:tblPr>
      <w:tblGrid>
        <w:gridCol w:w="8400"/>
        <w:gridCol w:w="6767"/>
      </w:tblGrid>
      <w:tr w:rsidR="00BB0B41" w:rsidRPr="00395847" w:rsidTr="00D40620">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jc w:val="center"/>
              <w:rPr>
                <w:rFonts w:ascii="Times New Roman" w:hAnsi="Times New Roman"/>
                <w:sz w:val="24"/>
                <w:szCs w:val="24"/>
                <w:lang w:eastAsia="ru-RU"/>
              </w:rPr>
            </w:pPr>
            <w:bookmarkStart w:id="51" w:name="1909a"/>
            <w:bookmarkEnd w:id="51"/>
            <w:r w:rsidRPr="00395847">
              <w:rPr>
                <w:rFonts w:ascii="Times New Roman" w:hAnsi="Times New Roman"/>
                <w:sz w:val="24"/>
                <w:szCs w:val="24"/>
                <w:lang w:eastAsia="ru-RU"/>
              </w:rPr>
              <w:t>Категория улиц и дорог</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Расстояние от проезжей части до ствола</w:t>
            </w:r>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Магистральные улицы общегородского значения</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5 - 7</w:t>
            </w:r>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Магистральные улицы районного значения</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3 - 4</w:t>
            </w:r>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Улицы и дороги местного значения</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2 - 3</w:t>
            </w:r>
          </w:p>
        </w:tc>
      </w:tr>
      <w:tr w:rsidR="00BB0B41" w:rsidRPr="00395847" w:rsidTr="00D40620">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Проезды</w:t>
            </w:r>
          </w:p>
        </w:tc>
        <w:tc>
          <w:tcPr>
            <w:tcW w:w="0" w:type="auto"/>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1,5 - 2</w:t>
            </w:r>
          </w:p>
        </w:tc>
      </w:tr>
      <w:tr w:rsidR="00BB0B41" w:rsidRPr="00395847" w:rsidTr="00D40620">
        <w:tc>
          <w:tcPr>
            <w:tcW w:w="0" w:type="auto"/>
            <w:gridSpan w:val="2"/>
            <w:tcBorders>
              <w:top w:val="outset" w:sz="6" w:space="0" w:color="auto"/>
              <w:left w:val="outset" w:sz="6" w:space="0" w:color="auto"/>
              <w:bottom w:val="outset" w:sz="6" w:space="0" w:color="auto"/>
              <w:right w:val="outset" w:sz="6" w:space="0" w:color="auto"/>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BB0B41" w:rsidRPr="00395847" w:rsidRDefault="00BB0B41" w:rsidP="009D1F9E">
      <w:pPr>
        <w:autoSpaceDE w:val="0"/>
        <w:autoSpaceDN w:val="0"/>
        <w:adjustRightInd w:val="0"/>
        <w:spacing w:after="0" w:line="240" w:lineRule="auto"/>
        <w:jc w:val="right"/>
        <w:rPr>
          <w:rFonts w:ascii="Times New Roman" w:hAnsi="Times New Roman"/>
          <w:sz w:val="24"/>
          <w:szCs w:val="24"/>
        </w:rPr>
        <w:sectPr w:rsidR="00BB0B41" w:rsidRPr="00395847" w:rsidSect="00D40620">
          <w:pgSz w:w="16838" w:h="11905" w:orient="landscape"/>
          <w:pgMar w:top="719" w:right="1134" w:bottom="850" w:left="567" w:header="0" w:footer="0" w:gutter="0"/>
          <w:cols w:space="720"/>
          <w:noEndnote/>
        </w:sectPr>
      </w:pPr>
    </w:p>
    <w:p w:rsidR="00BB0B41" w:rsidRPr="00395847" w:rsidRDefault="00BB0B41" w:rsidP="009D1F9E">
      <w:pPr>
        <w:autoSpaceDE w:val="0"/>
        <w:autoSpaceDN w:val="0"/>
        <w:adjustRightInd w:val="0"/>
        <w:spacing w:after="0" w:line="240" w:lineRule="auto"/>
        <w:jc w:val="right"/>
        <w:rPr>
          <w:rFonts w:ascii="Times New Roman" w:hAnsi="Times New Roman"/>
          <w:bCs/>
          <w:sz w:val="24"/>
          <w:szCs w:val="24"/>
        </w:rPr>
      </w:pPr>
      <w:r w:rsidRPr="00395847">
        <w:rPr>
          <w:rFonts w:ascii="Times New Roman" w:hAnsi="Times New Roman"/>
          <w:bCs/>
          <w:sz w:val="24"/>
          <w:szCs w:val="24"/>
        </w:rPr>
        <w:t>Приложение № 3</w:t>
      </w:r>
    </w:p>
    <w:p w:rsidR="00BB0B41" w:rsidRPr="00B255A2" w:rsidRDefault="00BB0B41" w:rsidP="009D1F9E">
      <w:pPr>
        <w:autoSpaceDE w:val="0"/>
        <w:autoSpaceDN w:val="0"/>
        <w:adjustRightInd w:val="0"/>
        <w:spacing w:after="0" w:line="240" w:lineRule="auto"/>
        <w:jc w:val="right"/>
        <w:rPr>
          <w:rFonts w:ascii="Times New Roman" w:hAnsi="Times New Roman"/>
          <w:bCs/>
          <w:sz w:val="24"/>
          <w:szCs w:val="24"/>
        </w:rPr>
      </w:pPr>
      <w:r>
        <w:rPr>
          <w:rFonts w:ascii="Times New Roman" w:hAnsi="Times New Roman"/>
          <w:sz w:val="24"/>
          <w:szCs w:val="24"/>
        </w:rPr>
        <w:t xml:space="preserve">к </w:t>
      </w:r>
      <w:r w:rsidRPr="00B255A2">
        <w:rPr>
          <w:rFonts w:ascii="Times New Roman" w:hAnsi="Times New Roman"/>
          <w:sz w:val="24"/>
          <w:szCs w:val="24"/>
        </w:rPr>
        <w:t>правилам,</w:t>
      </w:r>
      <w:r>
        <w:rPr>
          <w:rFonts w:ascii="Times New Roman" w:hAnsi="Times New Roman"/>
          <w:sz w:val="24"/>
          <w:szCs w:val="24"/>
        </w:rPr>
        <w:t xml:space="preserve"> </w:t>
      </w:r>
      <w:r w:rsidRPr="00B255A2">
        <w:rPr>
          <w:rFonts w:ascii="Times New Roman" w:hAnsi="Times New Roman"/>
          <w:sz w:val="24"/>
          <w:szCs w:val="24"/>
        </w:rPr>
        <w:t>утвержденны</w:t>
      </w:r>
      <w:r>
        <w:rPr>
          <w:rFonts w:ascii="Times New Roman" w:hAnsi="Times New Roman"/>
          <w:sz w:val="24"/>
          <w:szCs w:val="24"/>
        </w:rPr>
        <w:t>м</w:t>
      </w:r>
    </w:p>
    <w:p w:rsidR="00BB0B41" w:rsidRPr="00B255A2" w:rsidRDefault="00BB0B41" w:rsidP="009D1F9E">
      <w:pPr>
        <w:widowControl w:val="0"/>
        <w:spacing w:after="0"/>
        <w:jc w:val="right"/>
        <w:rPr>
          <w:rFonts w:ascii="Times New Roman" w:hAnsi="Times New Roman"/>
          <w:sz w:val="24"/>
          <w:szCs w:val="24"/>
        </w:rPr>
      </w:pPr>
      <w:r w:rsidRPr="00B255A2">
        <w:rPr>
          <w:rFonts w:ascii="Times New Roman" w:hAnsi="Times New Roman"/>
          <w:sz w:val="24"/>
          <w:szCs w:val="24"/>
        </w:rPr>
        <w:t xml:space="preserve">постановлением администрации </w:t>
      </w:r>
    </w:p>
    <w:p w:rsidR="00BB0B41" w:rsidRPr="00B255A2" w:rsidRDefault="00BB0B41" w:rsidP="009D1F9E">
      <w:pPr>
        <w:widowControl w:val="0"/>
        <w:spacing w:after="0"/>
        <w:jc w:val="right"/>
        <w:rPr>
          <w:rFonts w:ascii="Times New Roman" w:hAnsi="Times New Roman"/>
          <w:color w:val="000000"/>
          <w:sz w:val="24"/>
          <w:szCs w:val="24"/>
        </w:rPr>
      </w:pPr>
      <w:r w:rsidRPr="00B255A2">
        <w:rPr>
          <w:rFonts w:ascii="Times New Roman" w:hAnsi="Times New Roman"/>
          <w:color w:val="000000"/>
          <w:sz w:val="24"/>
          <w:szCs w:val="24"/>
        </w:rPr>
        <w:t>сельского поселения</w:t>
      </w:r>
    </w:p>
    <w:p w:rsidR="00BB0B41" w:rsidRPr="00A26EF6" w:rsidRDefault="006C2E31" w:rsidP="009D1F9E">
      <w:pPr>
        <w:pStyle w:val="a7"/>
        <w:widowControl w:val="0"/>
        <w:ind w:left="5245"/>
        <w:jc w:val="right"/>
        <w:rPr>
          <w:sz w:val="24"/>
          <w:szCs w:val="24"/>
        </w:rPr>
      </w:pPr>
      <w:r>
        <w:rPr>
          <w:sz w:val="24"/>
          <w:szCs w:val="24"/>
        </w:rPr>
        <w:t>от 10.11.2017 № 84</w:t>
      </w:r>
    </w:p>
    <w:p w:rsidR="00BB0B41" w:rsidRPr="00395847" w:rsidRDefault="00BB0B41" w:rsidP="009D1F9E">
      <w:pPr>
        <w:autoSpaceDE w:val="0"/>
        <w:autoSpaceDN w:val="0"/>
        <w:adjustRightInd w:val="0"/>
        <w:spacing w:after="0" w:line="240" w:lineRule="auto"/>
        <w:jc w:val="right"/>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РЕКОМЕНДУЕМЫЙ РАСЧЕТ ШИРИНЫ ПЕШЕХОДНЫХ КОММУНИКАЦИЙ</w:t>
      </w:r>
    </w:p>
    <w:p w:rsidR="00BB0B41" w:rsidRPr="00395847" w:rsidRDefault="00BB0B41" w:rsidP="009D1F9E">
      <w:pPr>
        <w:autoSpaceDE w:val="0"/>
        <w:autoSpaceDN w:val="0"/>
        <w:adjustRightInd w:val="0"/>
        <w:spacing w:after="0" w:line="240" w:lineRule="auto"/>
        <w:jc w:val="center"/>
        <w:rPr>
          <w:rFonts w:ascii="Times New Roman" w:hAnsi="Times New Roman"/>
          <w:sz w:val="24"/>
          <w:szCs w:val="24"/>
        </w:rPr>
      </w:pPr>
    </w:p>
    <w:p w:rsidR="00BB0B41" w:rsidRPr="00395847" w:rsidRDefault="00BB0B41" w:rsidP="009D1F9E">
      <w:pPr>
        <w:autoSpaceDE w:val="0"/>
        <w:autoSpaceDN w:val="0"/>
        <w:adjustRightInd w:val="0"/>
        <w:spacing w:after="0" w:line="240" w:lineRule="auto"/>
        <w:ind w:firstLine="540"/>
        <w:jc w:val="both"/>
        <w:rPr>
          <w:rFonts w:ascii="Times New Roman" w:hAnsi="Times New Roman"/>
          <w:sz w:val="24"/>
          <w:szCs w:val="24"/>
        </w:rPr>
      </w:pPr>
      <w:r w:rsidRPr="00395847">
        <w:rPr>
          <w:rFonts w:ascii="Times New Roman" w:hAnsi="Times New Roman"/>
          <w:sz w:val="24"/>
          <w:szCs w:val="24"/>
        </w:rPr>
        <w:t>Расчет ширины тротуаров и других пешеходных коммуникаций рекомендуется производить по формуле:</w:t>
      </w:r>
    </w:p>
    <w:p w:rsidR="00BB0B41" w:rsidRPr="00395847" w:rsidRDefault="00BF70EB" w:rsidP="009D1F9E">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position w:val="-12"/>
          <w:sz w:val="24"/>
          <w:szCs w:val="24"/>
          <w:lang w:eastAsia="ru-RU"/>
        </w:rPr>
        <w:drawing>
          <wp:inline distT="0" distB="0" distL="0" distR="0">
            <wp:extent cx="121920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19200" cy="276225"/>
                    </a:xfrm>
                    <a:prstGeom prst="rect">
                      <a:avLst/>
                    </a:prstGeom>
                    <a:noFill/>
                    <a:ln>
                      <a:noFill/>
                    </a:ln>
                  </pic:spPr>
                </pic:pic>
              </a:graphicData>
            </a:graphic>
          </wp:inline>
        </w:drawing>
      </w:r>
      <w:r w:rsidR="00BB0B41" w:rsidRPr="00395847">
        <w:rPr>
          <w:rFonts w:ascii="Times New Roman" w:hAnsi="Times New Roman"/>
          <w:sz w:val="24"/>
          <w:szCs w:val="24"/>
        </w:rPr>
        <w:t>, где</w:t>
      </w:r>
    </w:p>
    <w:p w:rsidR="00BB0B41" w:rsidRPr="00395847" w:rsidRDefault="00BB0B41" w:rsidP="009D1F9E">
      <w:pPr>
        <w:autoSpaceDE w:val="0"/>
        <w:autoSpaceDN w:val="0"/>
        <w:adjustRightInd w:val="0"/>
        <w:spacing w:after="0" w:line="240" w:lineRule="auto"/>
        <w:ind w:firstLine="540"/>
        <w:jc w:val="both"/>
        <w:rPr>
          <w:rFonts w:ascii="Times New Roman" w:hAnsi="Times New Roman"/>
          <w:sz w:val="24"/>
          <w:szCs w:val="24"/>
        </w:rPr>
      </w:pPr>
      <w:r w:rsidRPr="00395847">
        <w:rPr>
          <w:rFonts w:ascii="Times New Roman" w:hAnsi="Times New Roman"/>
          <w:sz w:val="24"/>
          <w:szCs w:val="24"/>
        </w:rPr>
        <w:t>B - расчетная ширина пешеходной коммуникации, м;</w:t>
      </w:r>
    </w:p>
    <w:p w:rsidR="00BB0B41" w:rsidRPr="00395847" w:rsidRDefault="00BF70EB" w:rsidP="009D1F9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position w:val="-12"/>
          <w:sz w:val="24"/>
          <w:szCs w:val="24"/>
          <w:lang w:eastAsia="ru-RU"/>
        </w:rPr>
        <w:drawing>
          <wp:inline distT="0" distB="0" distL="0" distR="0">
            <wp:extent cx="12382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a:ln>
                      <a:noFill/>
                    </a:ln>
                  </pic:spPr>
                </pic:pic>
              </a:graphicData>
            </a:graphic>
          </wp:inline>
        </w:drawing>
      </w:r>
      <w:r w:rsidR="00BB0B41" w:rsidRPr="00395847">
        <w:rPr>
          <w:rFonts w:ascii="Times New Roman" w:hAnsi="Times New Roman"/>
          <w:sz w:val="24"/>
          <w:szCs w:val="24"/>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00BB0B41" w:rsidRPr="00395847">
          <w:rPr>
            <w:rFonts w:ascii="Times New Roman" w:hAnsi="Times New Roman"/>
            <w:sz w:val="24"/>
            <w:szCs w:val="24"/>
          </w:rPr>
          <w:t>0,75 м</w:t>
        </w:r>
      </w:smartTag>
      <w:r w:rsidR="00BB0B41"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540"/>
        <w:jc w:val="both"/>
        <w:rPr>
          <w:rFonts w:ascii="Times New Roman" w:hAnsi="Times New Roman"/>
          <w:sz w:val="24"/>
          <w:szCs w:val="24"/>
        </w:rPr>
      </w:pPr>
      <w:r w:rsidRPr="00395847">
        <w:rPr>
          <w:rFonts w:ascii="Times New Roman" w:hAnsi="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BB0B41" w:rsidRPr="00395847" w:rsidRDefault="00BB0B41" w:rsidP="009D1F9E">
      <w:pPr>
        <w:autoSpaceDE w:val="0"/>
        <w:autoSpaceDN w:val="0"/>
        <w:adjustRightInd w:val="0"/>
        <w:spacing w:after="0" w:line="240" w:lineRule="auto"/>
        <w:ind w:firstLine="540"/>
        <w:jc w:val="both"/>
        <w:rPr>
          <w:rFonts w:ascii="Times New Roman" w:hAnsi="Times New Roman"/>
          <w:sz w:val="24"/>
          <w:szCs w:val="24"/>
        </w:rPr>
      </w:pPr>
      <w:r w:rsidRPr="00395847">
        <w:rPr>
          <w:rFonts w:ascii="Times New Roman" w:hAnsi="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BB0B41" w:rsidRPr="00395847" w:rsidRDefault="00BB0B41" w:rsidP="009D1F9E">
      <w:pPr>
        <w:autoSpaceDE w:val="0"/>
        <w:autoSpaceDN w:val="0"/>
        <w:adjustRightInd w:val="0"/>
        <w:spacing w:after="0" w:line="240" w:lineRule="auto"/>
        <w:ind w:firstLine="540"/>
        <w:jc w:val="both"/>
        <w:rPr>
          <w:rFonts w:ascii="Times New Roman" w:hAnsi="Times New Roman"/>
          <w:sz w:val="24"/>
          <w:szCs w:val="24"/>
        </w:rPr>
      </w:pPr>
      <w:r w:rsidRPr="00395847">
        <w:rPr>
          <w:rFonts w:ascii="Times New Roman" w:hAnsi="Times New Roman"/>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BB0B41" w:rsidRDefault="00BB0B41" w:rsidP="009D1F9E">
      <w:pPr>
        <w:autoSpaceDE w:val="0"/>
        <w:autoSpaceDN w:val="0"/>
        <w:adjustRightInd w:val="0"/>
        <w:spacing w:after="0" w:line="240" w:lineRule="auto"/>
        <w:jc w:val="center"/>
        <w:outlineLvl w:val="0"/>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Пропускная способность пешеходных коммуникаций</w:t>
      </w:r>
    </w:p>
    <w:p w:rsidR="00BB0B41" w:rsidRDefault="00BB0B41" w:rsidP="009D1F9E">
      <w:pPr>
        <w:autoSpaceDE w:val="0"/>
        <w:autoSpaceDN w:val="0"/>
        <w:adjustRightInd w:val="0"/>
        <w:spacing w:after="0" w:line="240" w:lineRule="auto"/>
        <w:jc w:val="right"/>
        <w:outlineLvl w:val="0"/>
        <w:rPr>
          <w:rFonts w:ascii="Times New Roman" w:hAnsi="Times New Roman" w:cs="Courier New"/>
          <w:sz w:val="24"/>
          <w:szCs w:val="24"/>
        </w:rPr>
      </w:pPr>
      <w:r w:rsidRPr="00395847">
        <w:rPr>
          <w:rFonts w:ascii="Times New Roman" w:hAnsi="Times New Roman" w:cs="Courier New"/>
          <w:sz w:val="24"/>
          <w:szCs w:val="24"/>
        </w:rPr>
        <w:t>Человек в час</w:t>
      </w:r>
    </w:p>
    <w:p w:rsidR="00BB0B41" w:rsidRDefault="00BB0B41" w:rsidP="009D1F9E">
      <w:pPr>
        <w:autoSpaceDE w:val="0"/>
        <w:autoSpaceDN w:val="0"/>
        <w:adjustRightInd w:val="0"/>
        <w:spacing w:after="0" w:line="240" w:lineRule="auto"/>
        <w:jc w:val="right"/>
        <w:outlineLvl w:val="0"/>
        <w:rPr>
          <w:rFonts w:ascii="Times New Roman" w:hAnsi="Times New Roman"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BB0B41" w:rsidTr="00371CFF">
        <w:tc>
          <w:tcPr>
            <w:tcW w:w="4785" w:type="dxa"/>
          </w:tcPr>
          <w:p w:rsidR="00BB0B41" w:rsidRPr="00371CFF" w:rsidRDefault="00BB0B41" w:rsidP="00371CFF">
            <w:pPr>
              <w:autoSpaceDE w:val="0"/>
              <w:autoSpaceDN w:val="0"/>
              <w:adjustRightInd w:val="0"/>
              <w:spacing w:after="0" w:line="240" w:lineRule="auto"/>
              <w:jc w:val="center"/>
              <w:outlineLvl w:val="0"/>
              <w:rPr>
                <w:rFonts w:ascii="Times New Roman" w:hAnsi="Times New Roman" w:cs="Courier New"/>
                <w:sz w:val="24"/>
                <w:szCs w:val="24"/>
              </w:rPr>
            </w:pPr>
            <w:r w:rsidRPr="00371CFF">
              <w:rPr>
                <w:rFonts w:ascii="Times New Roman" w:hAnsi="Times New Roman" w:cs="Courier New"/>
                <w:sz w:val="24"/>
                <w:szCs w:val="24"/>
              </w:rPr>
              <w:t>Элементы пешеходных коммуникаций</w:t>
            </w:r>
          </w:p>
        </w:tc>
        <w:tc>
          <w:tcPr>
            <w:tcW w:w="4785" w:type="dxa"/>
          </w:tcPr>
          <w:p w:rsidR="00BB0B41" w:rsidRPr="00371CFF" w:rsidRDefault="00BB0B41" w:rsidP="00371CFF">
            <w:pPr>
              <w:autoSpaceDE w:val="0"/>
              <w:autoSpaceDN w:val="0"/>
              <w:adjustRightInd w:val="0"/>
              <w:spacing w:after="0" w:line="240" w:lineRule="auto"/>
              <w:jc w:val="center"/>
              <w:outlineLvl w:val="0"/>
              <w:rPr>
                <w:rFonts w:ascii="Times New Roman" w:hAnsi="Times New Roman" w:cs="Courier New"/>
                <w:sz w:val="24"/>
                <w:szCs w:val="24"/>
              </w:rPr>
            </w:pPr>
            <w:r w:rsidRPr="00371CFF">
              <w:rPr>
                <w:rFonts w:ascii="Times New Roman" w:hAnsi="Times New Roman" w:cs="Courier New"/>
                <w:sz w:val="24"/>
                <w:szCs w:val="24"/>
              </w:rPr>
              <w:t>Пропускная способность одной полосы движения</w:t>
            </w:r>
          </w:p>
        </w:tc>
      </w:tr>
      <w:tr w:rsidR="00BB0B41" w:rsidTr="00371CFF">
        <w:tc>
          <w:tcPr>
            <w:tcW w:w="4785" w:type="dxa"/>
          </w:tcPr>
          <w:p w:rsidR="00BB0B41" w:rsidRPr="00371CFF" w:rsidRDefault="00BB0B41" w:rsidP="00371CFF">
            <w:pPr>
              <w:autoSpaceDE w:val="0"/>
              <w:autoSpaceDN w:val="0"/>
              <w:adjustRightInd w:val="0"/>
              <w:spacing w:after="0" w:line="240" w:lineRule="auto"/>
              <w:outlineLvl w:val="0"/>
              <w:rPr>
                <w:rFonts w:ascii="Times New Roman" w:hAnsi="Times New Roman" w:cs="Courier New"/>
                <w:sz w:val="24"/>
                <w:szCs w:val="24"/>
              </w:rPr>
            </w:pPr>
            <w:r w:rsidRPr="00371CFF">
              <w:rPr>
                <w:rFonts w:ascii="Times New Roman" w:hAnsi="Times New Roman" w:cs="Courier New"/>
                <w:sz w:val="24"/>
                <w:szCs w:val="24"/>
              </w:rPr>
              <w:t xml:space="preserve">Тротуары, расположенные вдоль красной линии улиц с развитой торговой сетью                                     </w:t>
            </w:r>
          </w:p>
        </w:tc>
        <w:tc>
          <w:tcPr>
            <w:tcW w:w="4785" w:type="dxa"/>
          </w:tcPr>
          <w:p w:rsidR="00BB0B41" w:rsidRPr="00371CFF" w:rsidRDefault="00BB0B41" w:rsidP="00371CFF">
            <w:pPr>
              <w:autoSpaceDE w:val="0"/>
              <w:autoSpaceDN w:val="0"/>
              <w:adjustRightInd w:val="0"/>
              <w:spacing w:after="0" w:line="240" w:lineRule="auto"/>
              <w:jc w:val="center"/>
              <w:outlineLvl w:val="0"/>
              <w:rPr>
                <w:rFonts w:ascii="Times New Roman" w:hAnsi="Times New Roman" w:cs="Courier New"/>
                <w:sz w:val="24"/>
                <w:szCs w:val="24"/>
              </w:rPr>
            </w:pPr>
            <w:r w:rsidRPr="00371CFF">
              <w:rPr>
                <w:rFonts w:ascii="Times New Roman" w:hAnsi="Times New Roman" w:cs="Courier New"/>
                <w:sz w:val="24"/>
                <w:szCs w:val="24"/>
              </w:rPr>
              <w:t>700</w:t>
            </w:r>
          </w:p>
        </w:tc>
      </w:tr>
      <w:tr w:rsidR="00BB0B41" w:rsidTr="00371CFF">
        <w:tc>
          <w:tcPr>
            <w:tcW w:w="4785" w:type="dxa"/>
          </w:tcPr>
          <w:p w:rsidR="00BB0B41" w:rsidRPr="00371CFF" w:rsidRDefault="00BB0B41" w:rsidP="00371CFF">
            <w:pPr>
              <w:autoSpaceDE w:val="0"/>
              <w:autoSpaceDN w:val="0"/>
              <w:adjustRightInd w:val="0"/>
              <w:spacing w:after="0" w:line="240" w:lineRule="auto"/>
              <w:outlineLvl w:val="0"/>
              <w:rPr>
                <w:rFonts w:ascii="Times New Roman" w:hAnsi="Times New Roman" w:cs="Courier New"/>
                <w:sz w:val="24"/>
                <w:szCs w:val="24"/>
              </w:rPr>
            </w:pPr>
            <w:r w:rsidRPr="00371CFF">
              <w:rPr>
                <w:rFonts w:ascii="Times New Roman" w:hAnsi="Times New Roman" w:cs="Courier New"/>
                <w:sz w:val="24"/>
                <w:szCs w:val="24"/>
              </w:rPr>
              <w:t xml:space="preserve">Тротуары, расположенные вдоль красной линии улиц с    незначительной торговой сетью                                 </w:t>
            </w:r>
          </w:p>
        </w:tc>
        <w:tc>
          <w:tcPr>
            <w:tcW w:w="4785" w:type="dxa"/>
          </w:tcPr>
          <w:p w:rsidR="00BB0B41" w:rsidRPr="00371CFF" w:rsidRDefault="00BB0B41" w:rsidP="00371CFF">
            <w:pPr>
              <w:autoSpaceDE w:val="0"/>
              <w:autoSpaceDN w:val="0"/>
              <w:adjustRightInd w:val="0"/>
              <w:spacing w:after="0" w:line="240" w:lineRule="auto"/>
              <w:jc w:val="center"/>
              <w:outlineLvl w:val="0"/>
              <w:rPr>
                <w:rFonts w:ascii="Times New Roman" w:hAnsi="Times New Roman" w:cs="Courier New"/>
                <w:sz w:val="24"/>
                <w:szCs w:val="24"/>
              </w:rPr>
            </w:pPr>
            <w:r w:rsidRPr="00371CFF">
              <w:rPr>
                <w:rFonts w:ascii="Times New Roman" w:hAnsi="Times New Roman" w:cs="Courier New"/>
                <w:sz w:val="24"/>
                <w:szCs w:val="24"/>
              </w:rPr>
              <w:t>800</w:t>
            </w:r>
          </w:p>
        </w:tc>
      </w:tr>
      <w:tr w:rsidR="00BB0B41" w:rsidTr="00371CFF">
        <w:tc>
          <w:tcPr>
            <w:tcW w:w="4785" w:type="dxa"/>
          </w:tcPr>
          <w:p w:rsidR="00BB0B41" w:rsidRPr="00371CFF" w:rsidRDefault="00BB0B41" w:rsidP="00371CFF">
            <w:pPr>
              <w:autoSpaceDE w:val="0"/>
              <w:autoSpaceDN w:val="0"/>
              <w:adjustRightInd w:val="0"/>
              <w:spacing w:after="0" w:line="240" w:lineRule="auto"/>
              <w:outlineLvl w:val="0"/>
              <w:rPr>
                <w:rFonts w:ascii="Times New Roman" w:hAnsi="Times New Roman" w:cs="Courier New"/>
                <w:sz w:val="24"/>
                <w:szCs w:val="24"/>
              </w:rPr>
            </w:pPr>
            <w:r w:rsidRPr="00371CFF">
              <w:rPr>
                <w:rFonts w:ascii="Times New Roman" w:hAnsi="Times New Roman" w:cs="Courier New"/>
                <w:sz w:val="24"/>
                <w:szCs w:val="24"/>
              </w:rPr>
              <w:t xml:space="preserve">Тротуары в пределах зеленых насаждений улиц и дорог  (бульвары)                                                     </w:t>
            </w:r>
          </w:p>
        </w:tc>
        <w:tc>
          <w:tcPr>
            <w:tcW w:w="4785" w:type="dxa"/>
          </w:tcPr>
          <w:p w:rsidR="00BB0B41" w:rsidRPr="00371CFF" w:rsidRDefault="00BB0B41" w:rsidP="00371CFF">
            <w:pPr>
              <w:autoSpaceDE w:val="0"/>
              <w:autoSpaceDN w:val="0"/>
              <w:adjustRightInd w:val="0"/>
              <w:spacing w:after="0" w:line="240" w:lineRule="auto"/>
              <w:jc w:val="center"/>
              <w:outlineLvl w:val="0"/>
              <w:rPr>
                <w:rFonts w:ascii="Times New Roman" w:hAnsi="Times New Roman" w:cs="Courier New"/>
                <w:sz w:val="24"/>
                <w:szCs w:val="24"/>
              </w:rPr>
            </w:pPr>
            <w:r w:rsidRPr="00371CFF">
              <w:rPr>
                <w:rFonts w:ascii="Times New Roman" w:hAnsi="Times New Roman" w:cs="Courier New"/>
                <w:sz w:val="24"/>
                <w:szCs w:val="24"/>
              </w:rPr>
              <w:t>800 - 1000</w:t>
            </w:r>
          </w:p>
        </w:tc>
      </w:tr>
      <w:tr w:rsidR="00BB0B41" w:rsidTr="00371CFF">
        <w:tc>
          <w:tcPr>
            <w:tcW w:w="4785" w:type="dxa"/>
          </w:tcPr>
          <w:p w:rsidR="00BB0B41" w:rsidRPr="00371CFF" w:rsidRDefault="00BB0B41" w:rsidP="00371CFF">
            <w:pPr>
              <w:autoSpaceDE w:val="0"/>
              <w:autoSpaceDN w:val="0"/>
              <w:adjustRightInd w:val="0"/>
              <w:spacing w:after="0" w:line="240" w:lineRule="auto"/>
              <w:outlineLvl w:val="0"/>
              <w:rPr>
                <w:rFonts w:ascii="Times New Roman" w:hAnsi="Times New Roman" w:cs="Courier New"/>
                <w:sz w:val="24"/>
                <w:szCs w:val="24"/>
              </w:rPr>
            </w:pPr>
            <w:r w:rsidRPr="00371CFF">
              <w:rPr>
                <w:rFonts w:ascii="Times New Roman" w:hAnsi="Times New Roman" w:cs="Courier New"/>
                <w:sz w:val="24"/>
                <w:szCs w:val="24"/>
              </w:rPr>
              <w:t xml:space="preserve">   Пешеходные дороги (прогулочные)                         </w:t>
            </w:r>
          </w:p>
        </w:tc>
        <w:tc>
          <w:tcPr>
            <w:tcW w:w="4785" w:type="dxa"/>
          </w:tcPr>
          <w:p w:rsidR="00BB0B41" w:rsidRPr="00371CFF" w:rsidRDefault="00BB0B41" w:rsidP="00371CFF">
            <w:pPr>
              <w:autoSpaceDE w:val="0"/>
              <w:autoSpaceDN w:val="0"/>
              <w:adjustRightInd w:val="0"/>
              <w:spacing w:after="0" w:line="240" w:lineRule="auto"/>
              <w:jc w:val="center"/>
              <w:outlineLvl w:val="0"/>
              <w:rPr>
                <w:rFonts w:ascii="Times New Roman" w:hAnsi="Times New Roman" w:cs="Courier New"/>
                <w:sz w:val="24"/>
                <w:szCs w:val="24"/>
              </w:rPr>
            </w:pPr>
            <w:r w:rsidRPr="00371CFF">
              <w:rPr>
                <w:rFonts w:ascii="Times New Roman" w:hAnsi="Times New Roman" w:cs="Courier New"/>
                <w:sz w:val="24"/>
                <w:szCs w:val="24"/>
              </w:rPr>
              <w:t>600 - 700</w:t>
            </w:r>
          </w:p>
        </w:tc>
      </w:tr>
      <w:tr w:rsidR="00BB0B41" w:rsidTr="00371CFF">
        <w:tc>
          <w:tcPr>
            <w:tcW w:w="4785" w:type="dxa"/>
          </w:tcPr>
          <w:p w:rsidR="00BB0B41" w:rsidRPr="00371CFF" w:rsidRDefault="00BB0B41" w:rsidP="00371CFF">
            <w:pPr>
              <w:autoSpaceDE w:val="0"/>
              <w:autoSpaceDN w:val="0"/>
              <w:adjustRightInd w:val="0"/>
              <w:spacing w:after="0" w:line="240" w:lineRule="auto"/>
              <w:outlineLvl w:val="0"/>
              <w:rPr>
                <w:rFonts w:ascii="Times New Roman" w:hAnsi="Times New Roman" w:cs="Courier New"/>
                <w:sz w:val="24"/>
                <w:szCs w:val="24"/>
              </w:rPr>
            </w:pPr>
            <w:r w:rsidRPr="00371CFF">
              <w:rPr>
                <w:rFonts w:ascii="Times New Roman" w:hAnsi="Times New Roman" w:cs="Courier New"/>
                <w:sz w:val="24"/>
                <w:szCs w:val="24"/>
              </w:rPr>
              <w:t xml:space="preserve">Пешеходные переходы через проезжую часть (наземные)     </w:t>
            </w:r>
          </w:p>
        </w:tc>
        <w:tc>
          <w:tcPr>
            <w:tcW w:w="4785" w:type="dxa"/>
          </w:tcPr>
          <w:p w:rsidR="00BB0B41" w:rsidRPr="00371CFF" w:rsidRDefault="00BB0B41" w:rsidP="00371CFF">
            <w:pPr>
              <w:autoSpaceDE w:val="0"/>
              <w:autoSpaceDN w:val="0"/>
              <w:adjustRightInd w:val="0"/>
              <w:spacing w:after="0" w:line="240" w:lineRule="auto"/>
              <w:jc w:val="center"/>
              <w:outlineLvl w:val="0"/>
              <w:rPr>
                <w:rFonts w:ascii="Times New Roman" w:hAnsi="Times New Roman" w:cs="Courier New"/>
                <w:sz w:val="24"/>
                <w:szCs w:val="24"/>
              </w:rPr>
            </w:pPr>
            <w:r w:rsidRPr="00371CFF">
              <w:rPr>
                <w:rFonts w:ascii="Times New Roman" w:hAnsi="Times New Roman" w:cs="Courier New"/>
                <w:sz w:val="24"/>
                <w:szCs w:val="24"/>
              </w:rPr>
              <w:t xml:space="preserve">1200 – 1500 </w:t>
            </w:r>
          </w:p>
        </w:tc>
      </w:tr>
      <w:tr w:rsidR="00BB0B41" w:rsidTr="00371CFF">
        <w:tc>
          <w:tcPr>
            <w:tcW w:w="4785" w:type="dxa"/>
          </w:tcPr>
          <w:p w:rsidR="00BB0B41" w:rsidRPr="00371CFF" w:rsidRDefault="00BB0B41" w:rsidP="00371CFF">
            <w:pPr>
              <w:autoSpaceDE w:val="0"/>
              <w:autoSpaceDN w:val="0"/>
              <w:adjustRightInd w:val="0"/>
              <w:spacing w:after="0" w:line="240" w:lineRule="auto"/>
              <w:outlineLvl w:val="0"/>
              <w:rPr>
                <w:rFonts w:ascii="Times New Roman" w:hAnsi="Times New Roman" w:cs="Courier New"/>
                <w:sz w:val="24"/>
                <w:szCs w:val="24"/>
              </w:rPr>
            </w:pPr>
            <w:r w:rsidRPr="00371CFF">
              <w:rPr>
                <w:rFonts w:ascii="Times New Roman" w:hAnsi="Times New Roman" w:cs="Courier New"/>
                <w:sz w:val="24"/>
                <w:szCs w:val="24"/>
              </w:rPr>
              <w:t xml:space="preserve">Лестница    </w:t>
            </w:r>
          </w:p>
        </w:tc>
        <w:tc>
          <w:tcPr>
            <w:tcW w:w="4785" w:type="dxa"/>
          </w:tcPr>
          <w:p w:rsidR="00BB0B41" w:rsidRPr="00371CFF" w:rsidRDefault="00BB0B41" w:rsidP="00371CFF">
            <w:pPr>
              <w:autoSpaceDE w:val="0"/>
              <w:autoSpaceDN w:val="0"/>
              <w:adjustRightInd w:val="0"/>
              <w:spacing w:after="0" w:line="240" w:lineRule="auto"/>
              <w:jc w:val="center"/>
              <w:outlineLvl w:val="0"/>
              <w:rPr>
                <w:rFonts w:ascii="Times New Roman" w:hAnsi="Times New Roman" w:cs="Courier New"/>
                <w:sz w:val="24"/>
                <w:szCs w:val="24"/>
              </w:rPr>
            </w:pPr>
            <w:r w:rsidRPr="00371CFF">
              <w:rPr>
                <w:rFonts w:ascii="Times New Roman" w:hAnsi="Times New Roman" w:cs="Courier New"/>
                <w:sz w:val="24"/>
                <w:szCs w:val="24"/>
              </w:rPr>
              <w:t xml:space="preserve">500 – 600 </w:t>
            </w:r>
          </w:p>
        </w:tc>
      </w:tr>
      <w:tr w:rsidR="00BB0B41" w:rsidTr="00371CFF">
        <w:tc>
          <w:tcPr>
            <w:tcW w:w="4785" w:type="dxa"/>
          </w:tcPr>
          <w:p w:rsidR="00BB0B41" w:rsidRPr="00371CFF" w:rsidRDefault="00BB0B41" w:rsidP="00371CFF">
            <w:pPr>
              <w:autoSpaceDE w:val="0"/>
              <w:autoSpaceDN w:val="0"/>
              <w:adjustRightInd w:val="0"/>
              <w:spacing w:after="0" w:line="240" w:lineRule="auto"/>
              <w:outlineLvl w:val="0"/>
              <w:rPr>
                <w:rFonts w:ascii="Times New Roman" w:hAnsi="Times New Roman" w:cs="Courier New"/>
                <w:sz w:val="24"/>
                <w:szCs w:val="24"/>
              </w:rPr>
            </w:pPr>
            <w:r w:rsidRPr="00371CFF">
              <w:rPr>
                <w:rFonts w:ascii="Times New Roman" w:hAnsi="Times New Roman" w:cs="Courier New"/>
                <w:sz w:val="24"/>
                <w:szCs w:val="24"/>
              </w:rPr>
              <w:t xml:space="preserve">Пандус (уклон 1:10)                                     </w:t>
            </w:r>
          </w:p>
        </w:tc>
        <w:tc>
          <w:tcPr>
            <w:tcW w:w="4785" w:type="dxa"/>
          </w:tcPr>
          <w:p w:rsidR="00BB0B41" w:rsidRPr="00371CFF" w:rsidRDefault="00BB0B41" w:rsidP="00371CFF">
            <w:pPr>
              <w:autoSpaceDE w:val="0"/>
              <w:autoSpaceDN w:val="0"/>
              <w:adjustRightInd w:val="0"/>
              <w:spacing w:after="0" w:line="240" w:lineRule="auto"/>
              <w:jc w:val="center"/>
              <w:outlineLvl w:val="0"/>
              <w:rPr>
                <w:rFonts w:ascii="Times New Roman" w:hAnsi="Times New Roman" w:cs="Courier New"/>
                <w:sz w:val="24"/>
                <w:szCs w:val="24"/>
              </w:rPr>
            </w:pPr>
            <w:r w:rsidRPr="00371CFF">
              <w:rPr>
                <w:rFonts w:ascii="Times New Roman" w:hAnsi="Times New Roman" w:cs="Courier New"/>
                <w:sz w:val="24"/>
                <w:szCs w:val="24"/>
              </w:rPr>
              <w:t>700</w:t>
            </w:r>
          </w:p>
        </w:tc>
      </w:tr>
      <w:tr w:rsidR="00BB0B41" w:rsidTr="00371CFF">
        <w:tc>
          <w:tcPr>
            <w:tcW w:w="9570" w:type="dxa"/>
            <w:gridSpan w:val="2"/>
          </w:tcPr>
          <w:p w:rsidR="00BB0B41" w:rsidRPr="00371CFF" w:rsidRDefault="00BB0B41" w:rsidP="00371CFF">
            <w:pPr>
              <w:autoSpaceDE w:val="0"/>
              <w:autoSpaceDN w:val="0"/>
              <w:adjustRightInd w:val="0"/>
              <w:spacing w:after="0" w:line="240" w:lineRule="auto"/>
              <w:jc w:val="both"/>
              <w:rPr>
                <w:rFonts w:ascii="Times New Roman" w:hAnsi="Times New Roman" w:cs="Courier New"/>
                <w:sz w:val="24"/>
                <w:szCs w:val="24"/>
              </w:rPr>
            </w:pPr>
            <w:r w:rsidRPr="00371CFF">
              <w:rPr>
                <w:rFonts w:ascii="Times New Roman" w:hAnsi="Times New Roman" w:cs="Courier New"/>
                <w:sz w:val="24"/>
                <w:szCs w:val="24"/>
              </w:rPr>
              <w:t>&lt;*&gt; Предельная пропускная способность,  принимаемая  при  определении</w:t>
            </w:r>
          </w:p>
          <w:p w:rsidR="00BB0B41" w:rsidRPr="00371CFF" w:rsidRDefault="00BB0B41" w:rsidP="00371CFF">
            <w:pPr>
              <w:autoSpaceDE w:val="0"/>
              <w:autoSpaceDN w:val="0"/>
              <w:adjustRightInd w:val="0"/>
              <w:spacing w:after="0" w:line="240" w:lineRule="auto"/>
              <w:outlineLvl w:val="0"/>
              <w:rPr>
                <w:rFonts w:ascii="Times New Roman" w:hAnsi="Times New Roman" w:cs="Courier New"/>
                <w:sz w:val="24"/>
                <w:szCs w:val="24"/>
              </w:rPr>
            </w:pPr>
            <w:r w:rsidRPr="00371CFF">
              <w:rPr>
                <w:rFonts w:ascii="Times New Roman" w:hAnsi="Times New Roman" w:cs="Courier New"/>
                <w:sz w:val="24"/>
                <w:szCs w:val="24"/>
              </w:rPr>
              <w:t xml:space="preserve">максимальных нагрузок, - 1500 чел./час.    </w:t>
            </w:r>
          </w:p>
          <w:p w:rsidR="00BB0B41" w:rsidRPr="00371CFF" w:rsidRDefault="00BB0B41" w:rsidP="00371CFF">
            <w:pPr>
              <w:autoSpaceDE w:val="0"/>
              <w:autoSpaceDN w:val="0"/>
              <w:adjustRightInd w:val="0"/>
              <w:spacing w:after="0" w:line="240" w:lineRule="auto"/>
              <w:jc w:val="both"/>
              <w:rPr>
                <w:rFonts w:ascii="Times New Roman" w:hAnsi="Times New Roman" w:cs="Courier New"/>
                <w:sz w:val="24"/>
                <w:szCs w:val="24"/>
              </w:rPr>
            </w:pPr>
          </w:p>
          <w:p w:rsidR="00BB0B41" w:rsidRPr="00371CFF" w:rsidRDefault="00BB0B41" w:rsidP="00371CFF">
            <w:pPr>
              <w:autoSpaceDE w:val="0"/>
              <w:autoSpaceDN w:val="0"/>
              <w:adjustRightInd w:val="0"/>
              <w:spacing w:after="0" w:line="240" w:lineRule="auto"/>
              <w:jc w:val="both"/>
              <w:rPr>
                <w:rFonts w:ascii="Times New Roman" w:hAnsi="Times New Roman" w:cs="Courier New"/>
                <w:sz w:val="24"/>
                <w:szCs w:val="24"/>
              </w:rPr>
            </w:pPr>
            <w:r w:rsidRPr="00371CFF">
              <w:rPr>
                <w:rFonts w:ascii="Times New Roman" w:hAnsi="Times New Roman" w:cs="Courier New"/>
                <w:sz w:val="24"/>
                <w:szCs w:val="24"/>
              </w:rPr>
              <w:t xml:space="preserve">Примечание.                                                          </w:t>
            </w:r>
          </w:p>
          <w:p w:rsidR="00BB0B41" w:rsidRPr="00371CFF" w:rsidRDefault="00BB0B41" w:rsidP="00371CFF">
            <w:pPr>
              <w:autoSpaceDE w:val="0"/>
              <w:autoSpaceDN w:val="0"/>
              <w:adjustRightInd w:val="0"/>
              <w:spacing w:after="0" w:line="240" w:lineRule="auto"/>
              <w:jc w:val="both"/>
              <w:rPr>
                <w:rFonts w:ascii="Times New Roman" w:hAnsi="Times New Roman" w:cs="Courier New"/>
                <w:sz w:val="24"/>
                <w:szCs w:val="24"/>
              </w:rPr>
            </w:pPr>
            <w:r w:rsidRPr="00371CFF">
              <w:rPr>
                <w:rFonts w:ascii="Times New Roman" w:hAnsi="Times New Roman" w:cs="Courier New"/>
                <w:sz w:val="24"/>
                <w:szCs w:val="24"/>
              </w:rPr>
              <w:t xml:space="preserve">  Ширина одной полосы пешеходного движения - </w:t>
            </w:r>
            <w:smartTag w:uri="urn:schemas-microsoft-com:office:smarttags" w:element="metricconverter">
              <w:smartTagPr>
                <w:attr w:name="ProductID" w:val="0,75 м"/>
              </w:smartTagPr>
              <w:r w:rsidRPr="00371CFF">
                <w:rPr>
                  <w:rFonts w:ascii="Times New Roman" w:hAnsi="Times New Roman" w:cs="Courier New"/>
                  <w:sz w:val="24"/>
                  <w:szCs w:val="24"/>
                </w:rPr>
                <w:t>0,75 м</w:t>
              </w:r>
            </w:smartTag>
            <w:r w:rsidRPr="00371CFF">
              <w:rPr>
                <w:rFonts w:ascii="Times New Roman" w:hAnsi="Times New Roman" w:cs="Courier New"/>
                <w:sz w:val="24"/>
                <w:szCs w:val="24"/>
              </w:rPr>
              <w:t xml:space="preserve">.                                                 </w:t>
            </w:r>
          </w:p>
        </w:tc>
      </w:tr>
    </w:tbl>
    <w:p w:rsidR="00BB0B41" w:rsidRPr="00395847" w:rsidRDefault="00BB0B41" w:rsidP="009D1F9E">
      <w:pPr>
        <w:autoSpaceDE w:val="0"/>
        <w:autoSpaceDN w:val="0"/>
        <w:adjustRightInd w:val="0"/>
        <w:spacing w:after="0" w:line="240" w:lineRule="auto"/>
        <w:jc w:val="right"/>
        <w:outlineLvl w:val="0"/>
        <w:rPr>
          <w:rFonts w:ascii="Times New Roman" w:hAnsi="Times New Roman" w:cs="Courier New"/>
          <w:sz w:val="24"/>
          <w:szCs w:val="24"/>
        </w:rPr>
      </w:pPr>
    </w:p>
    <w:p w:rsidR="00BB0B41" w:rsidRPr="00395847" w:rsidRDefault="00BB0B41" w:rsidP="009D1F9E">
      <w:pPr>
        <w:autoSpaceDE w:val="0"/>
        <w:autoSpaceDN w:val="0"/>
        <w:adjustRightInd w:val="0"/>
        <w:spacing w:after="0" w:line="240" w:lineRule="auto"/>
        <w:jc w:val="both"/>
        <w:rPr>
          <w:rFonts w:ascii="Times New Roman" w:hAnsi="Times New Roman" w:cs="Courier New"/>
          <w:sz w:val="24"/>
          <w:szCs w:val="24"/>
        </w:rPr>
      </w:pPr>
    </w:p>
    <w:p w:rsidR="00BB0B41" w:rsidRPr="00395847" w:rsidRDefault="00BB0B41" w:rsidP="009D1F9E">
      <w:pPr>
        <w:autoSpaceDE w:val="0"/>
        <w:autoSpaceDN w:val="0"/>
        <w:adjustRightInd w:val="0"/>
        <w:spacing w:after="0" w:line="240" w:lineRule="auto"/>
        <w:jc w:val="both"/>
        <w:rPr>
          <w:rFonts w:ascii="Times New Roman" w:hAnsi="Times New Roman" w:cs="Courier New"/>
          <w:sz w:val="24"/>
          <w:szCs w:val="24"/>
        </w:rPr>
      </w:pPr>
    </w:p>
    <w:p w:rsidR="00BB0B41" w:rsidRDefault="00BB0B41" w:rsidP="009D1F9E">
      <w:pPr>
        <w:autoSpaceDE w:val="0"/>
        <w:autoSpaceDN w:val="0"/>
        <w:adjustRightInd w:val="0"/>
        <w:spacing w:after="0" w:line="240" w:lineRule="auto"/>
        <w:jc w:val="right"/>
        <w:rPr>
          <w:rFonts w:ascii="Times New Roman" w:hAnsi="Times New Roman"/>
          <w:sz w:val="24"/>
          <w:szCs w:val="24"/>
        </w:rPr>
      </w:pPr>
    </w:p>
    <w:p w:rsidR="00BB0B41" w:rsidRDefault="00BB0B41" w:rsidP="009D1F9E">
      <w:pPr>
        <w:autoSpaceDE w:val="0"/>
        <w:autoSpaceDN w:val="0"/>
        <w:adjustRightInd w:val="0"/>
        <w:spacing w:after="0" w:line="240" w:lineRule="auto"/>
        <w:jc w:val="right"/>
        <w:rPr>
          <w:rFonts w:ascii="Times New Roman" w:hAnsi="Times New Roman"/>
          <w:sz w:val="24"/>
          <w:szCs w:val="24"/>
        </w:rPr>
      </w:pPr>
    </w:p>
    <w:p w:rsidR="00BB0B41" w:rsidRDefault="00BB0B41" w:rsidP="009D1F9E">
      <w:pPr>
        <w:autoSpaceDE w:val="0"/>
        <w:autoSpaceDN w:val="0"/>
        <w:adjustRightInd w:val="0"/>
        <w:spacing w:after="0" w:line="240" w:lineRule="auto"/>
        <w:jc w:val="right"/>
        <w:rPr>
          <w:rFonts w:ascii="Times New Roman" w:hAnsi="Times New Roman"/>
          <w:sz w:val="24"/>
          <w:szCs w:val="24"/>
        </w:rPr>
      </w:pPr>
    </w:p>
    <w:p w:rsidR="00BB0B41" w:rsidRDefault="00BB0B41" w:rsidP="009D1F9E">
      <w:pPr>
        <w:autoSpaceDE w:val="0"/>
        <w:autoSpaceDN w:val="0"/>
        <w:adjustRightInd w:val="0"/>
        <w:spacing w:after="0" w:line="240" w:lineRule="auto"/>
        <w:jc w:val="right"/>
        <w:rPr>
          <w:rFonts w:ascii="Times New Roman" w:hAnsi="Times New Roman"/>
          <w:sz w:val="24"/>
          <w:szCs w:val="24"/>
        </w:rPr>
      </w:pPr>
    </w:p>
    <w:p w:rsidR="00BB0B41" w:rsidRDefault="00BB0B41" w:rsidP="009D1F9E">
      <w:pPr>
        <w:autoSpaceDE w:val="0"/>
        <w:autoSpaceDN w:val="0"/>
        <w:adjustRightInd w:val="0"/>
        <w:spacing w:after="0" w:line="240" w:lineRule="auto"/>
        <w:jc w:val="right"/>
        <w:rPr>
          <w:rFonts w:ascii="Times New Roman" w:hAnsi="Times New Roman"/>
          <w:sz w:val="24"/>
          <w:szCs w:val="24"/>
        </w:rPr>
      </w:pPr>
    </w:p>
    <w:p w:rsidR="00BB0B41" w:rsidRDefault="00BB0B41" w:rsidP="009D1F9E">
      <w:pPr>
        <w:autoSpaceDE w:val="0"/>
        <w:autoSpaceDN w:val="0"/>
        <w:adjustRightInd w:val="0"/>
        <w:spacing w:after="0" w:line="240" w:lineRule="auto"/>
        <w:jc w:val="right"/>
        <w:rPr>
          <w:rFonts w:ascii="Times New Roman" w:hAnsi="Times New Roman"/>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r w:rsidRPr="00395847">
        <w:rPr>
          <w:rFonts w:ascii="Times New Roman" w:hAnsi="Times New Roman"/>
          <w:bCs/>
          <w:sz w:val="24"/>
          <w:szCs w:val="24"/>
        </w:rPr>
        <w:t xml:space="preserve">Приложение № 4 </w:t>
      </w:r>
    </w:p>
    <w:p w:rsidR="00BB0B41" w:rsidRPr="00B255A2" w:rsidRDefault="00BB0B41" w:rsidP="009D7174">
      <w:pPr>
        <w:autoSpaceDE w:val="0"/>
        <w:autoSpaceDN w:val="0"/>
        <w:adjustRightInd w:val="0"/>
        <w:spacing w:after="0" w:line="240" w:lineRule="auto"/>
        <w:jc w:val="right"/>
        <w:rPr>
          <w:rFonts w:ascii="Times New Roman" w:hAnsi="Times New Roman"/>
          <w:bCs/>
          <w:sz w:val="24"/>
          <w:szCs w:val="24"/>
        </w:rPr>
      </w:pPr>
      <w:r w:rsidRPr="00395847">
        <w:rPr>
          <w:rFonts w:ascii="Times New Roman" w:hAnsi="Times New Roman"/>
          <w:sz w:val="24"/>
          <w:szCs w:val="24"/>
        </w:rPr>
        <w:t xml:space="preserve">к правилам, </w:t>
      </w:r>
      <w:r>
        <w:rPr>
          <w:rFonts w:ascii="Times New Roman" w:hAnsi="Times New Roman"/>
          <w:sz w:val="24"/>
          <w:szCs w:val="24"/>
        </w:rPr>
        <w:t>у</w:t>
      </w:r>
      <w:r w:rsidRPr="00B255A2">
        <w:rPr>
          <w:rFonts w:ascii="Times New Roman" w:hAnsi="Times New Roman"/>
          <w:sz w:val="24"/>
          <w:szCs w:val="24"/>
        </w:rPr>
        <w:t>твержденны</w:t>
      </w:r>
      <w:r>
        <w:rPr>
          <w:rFonts w:ascii="Times New Roman" w:hAnsi="Times New Roman"/>
          <w:sz w:val="24"/>
          <w:szCs w:val="24"/>
        </w:rPr>
        <w:t>м</w:t>
      </w:r>
    </w:p>
    <w:p w:rsidR="00BB0B41" w:rsidRPr="00B255A2" w:rsidRDefault="00BB0B41" w:rsidP="009D1F9E">
      <w:pPr>
        <w:widowControl w:val="0"/>
        <w:spacing w:after="0"/>
        <w:jc w:val="right"/>
        <w:rPr>
          <w:rFonts w:ascii="Times New Roman" w:hAnsi="Times New Roman"/>
          <w:sz w:val="24"/>
          <w:szCs w:val="24"/>
        </w:rPr>
      </w:pPr>
      <w:r w:rsidRPr="00B255A2">
        <w:rPr>
          <w:rFonts w:ascii="Times New Roman" w:hAnsi="Times New Roman"/>
          <w:sz w:val="24"/>
          <w:szCs w:val="24"/>
        </w:rPr>
        <w:t xml:space="preserve">постановлением администрации </w:t>
      </w:r>
    </w:p>
    <w:p w:rsidR="00BB0B41" w:rsidRPr="00B255A2" w:rsidRDefault="00BB0B41" w:rsidP="009D1F9E">
      <w:pPr>
        <w:widowControl w:val="0"/>
        <w:spacing w:after="0"/>
        <w:jc w:val="right"/>
        <w:rPr>
          <w:rFonts w:ascii="Times New Roman" w:hAnsi="Times New Roman"/>
          <w:color w:val="000000"/>
          <w:sz w:val="24"/>
          <w:szCs w:val="24"/>
        </w:rPr>
      </w:pPr>
      <w:r w:rsidRPr="00B255A2">
        <w:rPr>
          <w:rFonts w:ascii="Times New Roman" w:hAnsi="Times New Roman"/>
          <w:color w:val="000000"/>
          <w:sz w:val="24"/>
          <w:szCs w:val="24"/>
        </w:rPr>
        <w:t>сельского поселения</w:t>
      </w:r>
    </w:p>
    <w:p w:rsidR="00BB0B41" w:rsidRPr="006C2E31" w:rsidRDefault="006C2E31" w:rsidP="009D1F9E">
      <w:pPr>
        <w:pStyle w:val="a7"/>
        <w:widowControl w:val="0"/>
        <w:ind w:left="5245"/>
        <w:jc w:val="right"/>
        <w:rPr>
          <w:color w:val="000000"/>
          <w:sz w:val="24"/>
          <w:szCs w:val="24"/>
        </w:rPr>
      </w:pPr>
      <w:r w:rsidRPr="006C2E31">
        <w:rPr>
          <w:color w:val="000000"/>
          <w:sz w:val="24"/>
          <w:szCs w:val="24"/>
        </w:rPr>
        <w:t>от 10.11.2017 № 84</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 xml:space="preserve">ТЕРМИНЫ И ОПРЕДЕЛЕНИЯ </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Грунт - субстрат, состоящий из минерального и органического вещества природного и антропогенного происхождения.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Минимальный почвенный выдел - трехмерный фрагмент почвы, способный обеспечить полноценный жизненный цикл дерева.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Плодородный слой - в естественных почвах это гумусовый горизонт. В урбоконструктоземах - слой (горизонт), состоящий из плодородного грунта мощностью до </w:t>
      </w:r>
      <w:smartTag w:uri="urn:schemas-microsoft-com:office:smarttags" w:element="metricconverter">
        <w:smartTagPr>
          <w:attr w:name="ProductID" w:val="20 см"/>
        </w:smartTagPr>
        <w:r w:rsidRPr="00395847">
          <w:rPr>
            <w:rFonts w:ascii="Times New Roman" w:hAnsi="Times New Roman"/>
            <w:sz w:val="24"/>
            <w:szCs w:val="24"/>
          </w:rPr>
          <w:t>20 см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w:t>
      </w:r>
      <w:smartTag w:uri="urn:schemas-microsoft-com:office:smarttags" w:element="metricconverter">
        <w:smartTagPr>
          <w:attr w:name="ProductID" w:val="0,01 мм"/>
        </w:smartTagPr>
        <w:r w:rsidRPr="00395847">
          <w:rPr>
            <w:rFonts w:ascii="Times New Roman" w:hAnsi="Times New Roman"/>
            <w:sz w:val="24"/>
            <w:szCs w:val="24"/>
          </w:rPr>
          <w:t>0,01 мм</w:t>
        </w:r>
      </w:smartTag>
      <w:r w:rsidRPr="00395847">
        <w:rPr>
          <w:rFonts w:ascii="Times New Roman" w:hAnsi="Times New Roman"/>
          <w:sz w:val="24"/>
          <w:szCs w:val="24"/>
        </w:rPr>
        <w:t>) - не менее 30 - 40%, содержание гумуса - 3 - 4%, pH - 5,5 - 7,0.</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Приоритетный компонент загрязнения - вещество или биологический агент, подлежащий контролю в первую очередь.</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BB0B41" w:rsidRPr="00395847" w:rsidRDefault="00BB0B41" w:rsidP="009D1F9E">
      <w:pPr>
        <w:autoSpaceDE w:val="0"/>
        <w:autoSpaceDN w:val="0"/>
        <w:adjustRightInd w:val="0"/>
        <w:spacing w:after="0" w:line="240" w:lineRule="auto"/>
        <w:jc w:val="center"/>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ПОЧВЕННЫЙ ПОКРОВ</w:t>
      </w:r>
    </w:p>
    <w:p w:rsidR="00BB0B41" w:rsidRPr="00395847" w:rsidRDefault="00BB0B41" w:rsidP="009D1F9E">
      <w:pPr>
        <w:autoSpaceDE w:val="0"/>
        <w:autoSpaceDN w:val="0"/>
        <w:adjustRightInd w:val="0"/>
        <w:spacing w:after="0" w:line="240" w:lineRule="auto"/>
        <w:jc w:val="center"/>
        <w:outlineLvl w:val="1"/>
        <w:rPr>
          <w:rFonts w:ascii="Times New Roman" w:hAnsi="Times New Roman"/>
          <w:sz w:val="24"/>
          <w:szCs w:val="24"/>
        </w:rPr>
      </w:pPr>
      <w:r w:rsidRPr="00395847">
        <w:rPr>
          <w:rFonts w:ascii="Times New Roman" w:hAnsi="Times New Roman"/>
          <w:sz w:val="24"/>
          <w:szCs w:val="24"/>
        </w:rPr>
        <w:t>Классификация городских почв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 Почвенный покров в условиях сельского поселения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w:t>
      </w:r>
      <w:smartTag w:uri="urn:schemas-microsoft-com:office:smarttags" w:element="metricconverter">
        <w:smartTagPr>
          <w:attr w:name="ProductID" w:val="40 см"/>
        </w:smartTagPr>
        <w:r w:rsidRPr="00395847">
          <w:rPr>
            <w:rFonts w:ascii="Times New Roman" w:hAnsi="Times New Roman"/>
            <w:sz w:val="24"/>
            <w:szCs w:val="24"/>
          </w:rPr>
          <w:t>40 см</w:t>
        </w:r>
      </w:smartTag>
      <w:r w:rsidRPr="00395847">
        <w:rPr>
          <w:rFonts w:ascii="Times New Roman" w:hAnsi="Times New Roman"/>
          <w:sz w:val="24"/>
          <w:szCs w:val="24"/>
        </w:rPr>
        <w:t>) естественных почв.</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1.3. Урбаноземы - почвы искусственного происхождения, созданные в процессе формирования среды населенного пункта. Различают следующие виды: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w:t>
      </w:r>
      <w:smartTag w:uri="urn:schemas-microsoft-com:office:smarttags" w:element="metricconverter">
        <w:smartTagPr>
          <w:attr w:name="ProductID" w:val="1,5 метра"/>
        </w:smartTagPr>
        <w:r w:rsidRPr="00395847">
          <w:rPr>
            <w:rFonts w:ascii="Times New Roman" w:hAnsi="Times New Roman"/>
            <w:sz w:val="24"/>
            <w:szCs w:val="24"/>
          </w:rPr>
          <w:t>1,5 метра</w:t>
        </w:r>
      </w:smartTag>
      <w:r w:rsidRPr="00395847">
        <w:rPr>
          <w:rFonts w:ascii="Times New Roman" w:hAnsi="Times New Roman"/>
          <w:sz w:val="24"/>
          <w:szCs w:val="24"/>
        </w:rPr>
        <w:t>) и имеющие гумуссированный горизонт (искусственно созданный, либо сформированный почвообразующими процессами in situ).</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w:t>
      </w:r>
      <w:smartTag w:uri="urn:schemas-microsoft-com:office:smarttags" w:element="metricconverter">
        <w:smartTagPr>
          <w:attr w:name="ProductID" w:val="0,5 м"/>
        </w:smartTagPr>
        <w:r w:rsidRPr="00395847">
          <w:rPr>
            <w:rFonts w:ascii="Times New Roman" w:hAnsi="Times New Roman"/>
            <w:sz w:val="24"/>
            <w:szCs w:val="24"/>
          </w:rPr>
          <w:t>0,5 м</w:t>
        </w:r>
      </w:smartTag>
      <w:r w:rsidRPr="00395847">
        <w:rPr>
          <w:rFonts w:ascii="Times New Roman" w:hAnsi="Times New Roman"/>
          <w:sz w:val="24"/>
          <w:szCs w:val="24"/>
        </w:rPr>
        <w:t>,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Par1469" w:history="1">
        <w:r w:rsidRPr="00395847">
          <w:rPr>
            <w:rFonts w:ascii="Times New Roman" w:hAnsi="Times New Roman"/>
            <w:sz w:val="24"/>
            <w:szCs w:val="24"/>
          </w:rPr>
          <w:t>таблица 2</w:t>
        </w:r>
      </w:hyperlink>
      <w:r w:rsidRPr="00395847">
        <w:rPr>
          <w:rFonts w:ascii="Times New Roman" w:hAnsi="Times New Roman"/>
          <w:sz w:val="24"/>
          <w:szCs w:val="24"/>
        </w:rPr>
        <w:t xml:space="preserve"> приложения № 4 к настоящим правилам).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sidRPr="00395847">
          <w:rPr>
            <w:rFonts w:ascii="Times New Roman" w:hAnsi="Times New Roman"/>
            <w:sz w:val="24"/>
            <w:szCs w:val="24"/>
          </w:rPr>
          <w:t>30 см</w:t>
        </w:r>
      </w:smartTag>
      <w:r w:rsidRPr="00395847">
        <w:rPr>
          <w:rFonts w:ascii="Times New Roman" w:hAnsi="Times New Roman"/>
          <w:sz w:val="24"/>
          <w:szCs w:val="24"/>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sidRPr="00395847">
          <w:rPr>
            <w:rFonts w:ascii="Times New Roman" w:hAnsi="Times New Roman"/>
            <w:sz w:val="24"/>
            <w:szCs w:val="24"/>
          </w:rPr>
          <w:t>2 м</w:t>
        </w:r>
      </w:smartTag>
      <w:r w:rsidRPr="00395847">
        <w:rPr>
          <w:rFonts w:ascii="Times New Roman" w:hAnsi="Times New Roman"/>
          <w:sz w:val="24"/>
          <w:szCs w:val="24"/>
        </w:rPr>
        <w:t xml:space="preserve"> (</w:t>
      </w:r>
      <w:hyperlink w:anchor="Par1481" w:history="1">
        <w:r w:rsidRPr="00395847">
          <w:rPr>
            <w:rFonts w:ascii="Times New Roman" w:hAnsi="Times New Roman"/>
            <w:sz w:val="24"/>
            <w:szCs w:val="24"/>
          </w:rPr>
          <w:t>таблицы 3</w:t>
        </w:r>
      </w:hyperlink>
      <w:r w:rsidRPr="00395847">
        <w:rPr>
          <w:rFonts w:ascii="Times New Roman" w:hAnsi="Times New Roman"/>
          <w:sz w:val="24"/>
          <w:szCs w:val="24"/>
        </w:rPr>
        <w:t xml:space="preserve">, </w:t>
      </w:r>
      <w:hyperlink w:anchor="Par1538" w:history="1">
        <w:r w:rsidRPr="00395847">
          <w:rPr>
            <w:rFonts w:ascii="Times New Roman" w:hAnsi="Times New Roman"/>
            <w:sz w:val="24"/>
            <w:szCs w:val="24"/>
          </w:rPr>
          <w:t>5</w:t>
        </w:r>
      </w:hyperlink>
      <w:r w:rsidRPr="00395847">
        <w:rPr>
          <w:rFonts w:ascii="Times New Roman" w:hAnsi="Times New Roman"/>
          <w:sz w:val="24"/>
          <w:szCs w:val="24"/>
        </w:rPr>
        <w:t xml:space="preserve">, </w:t>
      </w:r>
      <w:hyperlink w:anchor="Par1570" w:history="1">
        <w:r w:rsidRPr="00395847">
          <w:rPr>
            <w:rFonts w:ascii="Times New Roman" w:hAnsi="Times New Roman"/>
            <w:sz w:val="24"/>
            <w:szCs w:val="24"/>
          </w:rPr>
          <w:t>6</w:t>
        </w:r>
      </w:hyperlink>
      <w:r w:rsidRPr="00395847">
        <w:rPr>
          <w:rFonts w:ascii="Times New Roman" w:hAnsi="Times New Roman"/>
          <w:sz w:val="24"/>
          <w:szCs w:val="24"/>
        </w:rPr>
        <w:t xml:space="preserve"> приложения № 4 к настоящим правилам).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w:anchor="Par1520" w:history="1">
        <w:r w:rsidRPr="00395847">
          <w:rPr>
            <w:rFonts w:ascii="Times New Roman" w:hAnsi="Times New Roman"/>
            <w:sz w:val="24"/>
            <w:szCs w:val="24"/>
          </w:rPr>
          <w:t>таблицы 4</w:t>
        </w:r>
      </w:hyperlink>
      <w:r w:rsidRPr="00395847">
        <w:rPr>
          <w:rFonts w:ascii="Times New Roman" w:hAnsi="Times New Roman"/>
          <w:sz w:val="24"/>
          <w:szCs w:val="24"/>
        </w:rPr>
        <w:t xml:space="preserve">, </w:t>
      </w:r>
      <w:hyperlink w:anchor="Par1763" w:history="1">
        <w:r w:rsidRPr="00395847">
          <w:rPr>
            <w:rFonts w:ascii="Times New Roman" w:hAnsi="Times New Roman"/>
            <w:sz w:val="24"/>
            <w:szCs w:val="24"/>
          </w:rPr>
          <w:t>8</w:t>
        </w:r>
      </w:hyperlink>
      <w:r w:rsidRPr="00395847">
        <w:rPr>
          <w:rFonts w:ascii="Times New Roman" w:hAnsi="Times New Roman"/>
          <w:sz w:val="24"/>
          <w:szCs w:val="24"/>
        </w:rPr>
        <w:t xml:space="preserve"> приложения № 4 к настоящим правилам).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w:t>
      </w:r>
      <w:smartTag w:uri="urn:schemas-microsoft-com:office:smarttags" w:element="metricconverter">
        <w:smartTagPr>
          <w:attr w:name="ProductID" w:val="20 см"/>
        </w:smartTagPr>
        <w:r w:rsidRPr="00395847">
          <w:rPr>
            <w:rFonts w:ascii="Times New Roman" w:hAnsi="Times New Roman"/>
            <w:sz w:val="24"/>
            <w:szCs w:val="24"/>
          </w:rPr>
          <w:t>20 см</w:t>
        </w:r>
      </w:smartTag>
      <w:r w:rsidRPr="00395847">
        <w:rPr>
          <w:rFonts w:ascii="Times New Roman" w:hAnsi="Times New Roman"/>
          <w:sz w:val="24"/>
          <w:szCs w:val="24"/>
        </w:rPr>
        <w:t xml:space="preserve">.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30 см"/>
        </w:smartTagPr>
        <w:r w:rsidRPr="00395847">
          <w:rPr>
            <w:rFonts w:ascii="Times New Roman" w:hAnsi="Times New Roman"/>
            <w:sz w:val="24"/>
            <w:szCs w:val="24"/>
          </w:rPr>
          <w:t>30 см</w:t>
        </w:r>
      </w:smartTag>
      <w:r w:rsidRPr="00395847">
        <w:rPr>
          <w:rFonts w:ascii="Times New Roman" w:hAnsi="Times New Roman"/>
          <w:sz w:val="24"/>
          <w:szCs w:val="24"/>
        </w:rPr>
        <w:t xml:space="preserve">.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w:t>
      </w:r>
      <w:smartTag w:uri="urn:schemas-microsoft-com:office:smarttags" w:element="metricconverter">
        <w:smartTagPr>
          <w:attr w:name="ProductID" w:val="20 см"/>
        </w:smartTagPr>
        <w:r w:rsidRPr="00395847">
          <w:rPr>
            <w:rFonts w:ascii="Times New Roman" w:hAnsi="Times New Roman"/>
            <w:sz w:val="24"/>
            <w:szCs w:val="24"/>
          </w:rPr>
          <w:t>20 см</w:t>
        </w:r>
      </w:smartTag>
      <w:r w:rsidRPr="00395847">
        <w:rPr>
          <w:rFonts w:ascii="Times New Roman" w:hAnsi="Times New Roman"/>
          <w:sz w:val="24"/>
          <w:szCs w:val="24"/>
        </w:rPr>
        <w:t>.</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 xml:space="preserve">9. На поверхностно подтопленных территориях с уровнем залегания безнапорных грунтовых вод 2 - </w:t>
      </w:r>
      <w:smartTag w:uri="urn:schemas-microsoft-com:office:smarttags" w:element="metricconverter">
        <w:smartTagPr>
          <w:attr w:name="ProductID" w:val="3 метра"/>
        </w:smartTagPr>
        <w:r w:rsidRPr="00395847">
          <w:rPr>
            <w:rFonts w:ascii="Times New Roman" w:hAnsi="Times New Roman"/>
            <w:sz w:val="24"/>
            <w:szCs w:val="24"/>
          </w:rPr>
          <w:t>3 метра</w:t>
        </w:r>
      </w:smartTag>
      <w:r w:rsidRPr="00395847">
        <w:rPr>
          <w:rFonts w:ascii="Times New Roman" w:hAnsi="Times New Roman"/>
          <w:sz w:val="24"/>
          <w:szCs w:val="24"/>
        </w:rPr>
        <w:t xml:space="preserve">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2 метров"/>
        </w:smartTagPr>
        <w:r w:rsidRPr="00395847">
          <w:rPr>
            <w:rFonts w:ascii="Times New Roman" w:hAnsi="Times New Roman"/>
            <w:sz w:val="24"/>
            <w:szCs w:val="24"/>
          </w:rPr>
          <w:t>2 метров</w:t>
        </w:r>
      </w:smartTag>
      <w:r w:rsidRPr="00395847">
        <w:rPr>
          <w:rFonts w:ascii="Times New Roman" w:hAnsi="Times New Roman"/>
          <w:sz w:val="24"/>
          <w:szCs w:val="24"/>
        </w:rPr>
        <w:t xml:space="preserve"> рекомендуется закладывать регулярный дренаж в совокупности с конструированием слоя, создающего разрыв капиллярной каймы.</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Par1736" w:history="1">
        <w:r w:rsidRPr="00395847">
          <w:rPr>
            <w:rFonts w:ascii="Times New Roman" w:hAnsi="Times New Roman"/>
            <w:sz w:val="24"/>
            <w:szCs w:val="24"/>
          </w:rPr>
          <w:t>таблица 7</w:t>
        </w:r>
      </w:hyperlink>
      <w:r w:rsidRPr="00395847">
        <w:rPr>
          <w:rFonts w:ascii="Times New Roman" w:hAnsi="Times New Roman"/>
          <w:sz w:val="24"/>
          <w:szCs w:val="24"/>
        </w:rPr>
        <w:t xml:space="preserve"> приложения № 4 к настоящим правилам).</w:t>
      </w:r>
    </w:p>
    <w:p w:rsidR="00BB0B41" w:rsidRPr="00395847" w:rsidRDefault="00BB0B41" w:rsidP="009D1F9E">
      <w:pPr>
        <w:autoSpaceDE w:val="0"/>
        <w:autoSpaceDN w:val="0"/>
        <w:adjustRightInd w:val="0"/>
        <w:spacing w:after="0" w:line="240" w:lineRule="auto"/>
        <w:ind w:firstLine="540"/>
        <w:jc w:val="both"/>
        <w:rPr>
          <w:rFonts w:ascii="Times New Roman" w:hAnsi="Times New Roman"/>
          <w:sz w:val="24"/>
          <w:szCs w:val="24"/>
        </w:rPr>
      </w:pPr>
      <w:r w:rsidRPr="00395847">
        <w:rPr>
          <w:rFonts w:ascii="Times New Roman" w:hAnsi="Times New Roman"/>
          <w:sz w:val="24"/>
          <w:szCs w:val="24"/>
        </w:rPr>
        <w:t xml:space="preserve">11. В условиях сельского поселения грунты под газоны и откосы, как правило, 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sidRPr="00395847">
          <w:rPr>
            <w:rFonts w:ascii="Times New Roman" w:hAnsi="Times New Roman"/>
            <w:sz w:val="24"/>
            <w:szCs w:val="24"/>
          </w:rPr>
          <w:t>20 см</w:t>
        </w:r>
      </w:smartTag>
      <w:r w:rsidRPr="00395847">
        <w:rPr>
          <w:rFonts w:ascii="Times New Roman" w:hAnsi="Times New Roman"/>
          <w:sz w:val="24"/>
          <w:szCs w:val="24"/>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BB0B41" w:rsidRPr="00395847" w:rsidRDefault="00BB0B41" w:rsidP="009D1F9E">
      <w:pPr>
        <w:autoSpaceDE w:val="0"/>
        <w:autoSpaceDN w:val="0"/>
        <w:adjustRightInd w:val="0"/>
        <w:spacing w:after="0" w:line="240" w:lineRule="auto"/>
        <w:ind w:firstLine="708"/>
        <w:jc w:val="both"/>
        <w:rPr>
          <w:rFonts w:ascii="Times New Roman" w:hAnsi="Times New Roman"/>
          <w:sz w:val="24"/>
          <w:szCs w:val="24"/>
        </w:rPr>
      </w:pPr>
      <w:r w:rsidRPr="00395847">
        <w:rPr>
          <w:rFonts w:ascii="Times New Roman" w:hAnsi="Times New Roman"/>
          <w:sz w:val="24"/>
          <w:szCs w:val="24"/>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BB0B41" w:rsidRDefault="00BB0B41" w:rsidP="009D1F9E">
      <w:pPr>
        <w:autoSpaceDE w:val="0"/>
        <w:autoSpaceDN w:val="0"/>
        <w:adjustRightInd w:val="0"/>
        <w:spacing w:after="0" w:line="240" w:lineRule="auto"/>
        <w:ind w:firstLine="540"/>
        <w:jc w:val="both"/>
        <w:rPr>
          <w:rFonts w:ascii="Times New Roman" w:hAnsi="Times New Roman"/>
          <w:sz w:val="24"/>
          <w:szCs w:val="24"/>
        </w:rPr>
      </w:pPr>
    </w:p>
    <w:p w:rsidR="00BB0B41" w:rsidRPr="00395847" w:rsidRDefault="00BB0B41" w:rsidP="00EE1BFA">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Таблица 1. Требования к качеству сельских почв</w:t>
      </w:r>
    </w:p>
    <w:tbl>
      <w:tblPr>
        <w:tblW w:w="9299" w:type="dxa"/>
        <w:tblInd w:w="62" w:type="dxa"/>
        <w:tblLayout w:type="fixed"/>
        <w:tblCellMar>
          <w:top w:w="102" w:type="dxa"/>
          <w:left w:w="62" w:type="dxa"/>
          <w:bottom w:w="102" w:type="dxa"/>
          <w:right w:w="62" w:type="dxa"/>
        </w:tblCellMar>
        <w:tblLook w:val="0000" w:firstRow="0" w:lastRow="0" w:firstColumn="0" w:lastColumn="0" w:noHBand="0" w:noVBand="0"/>
      </w:tblPr>
      <w:tblGrid>
        <w:gridCol w:w="4054"/>
        <w:gridCol w:w="1843"/>
        <w:gridCol w:w="1701"/>
        <w:gridCol w:w="1701"/>
      </w:tblGrid>
      <w:tr w:rsidR="00BB0B41" w:rsidRPr="00395847" w:rsidTr="00EE1BFA">
        <w:tc>
          <w:tcPr>
            <w:tcW w:w="4054"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Показатели почвообр. слоев и горизонтов</w:t>
            </w:r>
          </w:p>
        </w:tc>
        <w:tc>
          <w:tcPr>
            <w:tcW w:w="524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Глубины слоев, см</w:t>
            </w:r>
          </w:p>
        </w:tc>
      </w:tr>
      <w:tr w:rsidR="00BB0B41" w:rsidRPr="00395847" w:rsidTr="00EE1BFA">
        <w:tc>
          <w:tcPr>
            <w:tcW w:w="4054"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ind w:firstLine="540"/>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0 - 20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20 - 50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50 - 150</w:t>
            </w:r>
          </w:p>
        </w:tc>
      </w:tr>
      <w:tr w:rsidR="00BB0B41" w:rsidRPr="00395847" w:rsidTr="00EE1BFA">
        <w:tc>
          <w:tcPr>
            <w:tcW w:w="9299"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outlineLvl w:val="3"/>
              <w:rPr>
                <w:rFonts w:ascii="Times New Roman" w:hAnsi="Times New Roman"/>
                <w:sz w:val="24"/>
                <w:szCs w:val="24"/>
              </w:rPr>
            </w:pPr>
            <w:r w:rsidRPr="00395847">
              <w:rPr>
                <w:rFonts w:ascii="Times New Roman" w:hAnsi="Times New Roman"/>
                <w:sz w:val="24"/>
                <w:szCs w:val="24"/>
              </w:rPr>
              <w:t>Физические свойства</w:t>
            </w:r>
          </w:p>
        </w:tc>
      </w:tr>
      <w:tr w:rsidR="00BB0B41" w:rsidRPr="00395847" w:rsidTr="00EE1BFA">
        <w:tc>
          <w:tcPr>
            <w:tcW w:w="40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Default="00BB0B41" w:rsidP="00EE1BFA">
            <w:pPr>
              <w:autoSpaceDE w:val="0"/>
              <w:autoSpaceDN w:val="0"/>
              <w:adjustRightInd w:val="0"/>
              <w:spacing w:after="0" w:line="240" w:lineRule="auto"/>
              <w:ind w:right="283" w:firstLine="283"/>
              <w:jc w:val="both"/>
              <w:rPr>
                <w:rFonts w:ascii="Times New Roman" w:hAnsi="Times New Roman"/>
                <w:sz w:val="24"/>
                <w:szCs w:val="24"/>
              </w:rPr>
            </w:pPr>
            <w:r w:rsidRPr="00395847">
              <w:rPr>
                <w:rFonts w:ascii="Times New Roman" w:hAnsi="Times New Roman"/>
                <w:sz w:val="24"/>
                <w:szCs w:val="24"/>
              </w:rPr>
              <w:t>Содержание физической глины</w:t>
            </w:r>
          </w:p>
          <w:p w:rsidR="00BB0B41" w:rsidRPr="00395847" w:rsidRDefault="00BB0B41" w:rsidP="00EE1BFA">
            <w:pPr>
              <w:autoSpaceDE w:val="0"/>
              <w:autoSpaceDN w:val="0"/>
              <w:adjustRightInd w:val="0"/>
              <w:spacing w:after="0" w:line="240" w:lineRule="auto"/>
              <w:ind w:right="283" w:firstLine="283"/>
              <w:jc w:val="both"/>
              <w:rPr>
                <w:rFonts w:ascii="Times New Roman" w:hAnsi="Times New Roman"/>
                <w:sz w:val="24"/>
                <w:szCs w:val="24"/>
              </w:rPr>
            </w:pPr>
            <w:r w:rsidRPr="00395847">
              <w:rPr>
                <w:rFonts w:ascii="Times New Roman" w:hAnsi="Times New Roman"/>
                <w:sz w:val="24"/>
                <w:szCs w:val="24"/>
              </w:rPr>
              <w:t xml:space="preserve"> &lt; </w:t>
            </w:r>
            <w:smartTag w:uri="urn:schemas-microsoft-com:office:smarttags" w:element="metricconverter">
              <w:smartTagPr>
                <w:attr w:name="ProductID" w:val="0,01 мм"/>
              </w:smartTagPr>
              <w:r w:rsidRPr="00395847">
                <w:rPr>
                  <w:rFonts w:ascii="Times New Roman" w:hAnsi="Times New Roman"/>
                  <w:sz w:val="24"/>
                  <w:szCs w:val="24"/>
                </w:rPr>
                <w:t>0,01 мм</w:t>
              </w:r>
            </w:smartTag>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30 - 40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20 - 40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30 - 40</w:t>
            </w:r>
          </w:p>
        </w:tc>
      </w:tr>
      <w:tr w:rsidR="00BB0B41" w:rsidRPr="00395847" w:rsidTr="00EE1BFA">
        <w:tc>
          <w:tcPr>
            <w:tcW w:w="40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ind w:firstLine="283"/>
              <w:jc w:val="both"/>
              <w:rPr>
                <w:rFonts w:ascii="Times New Roman" w:hAnsi="Times New Roman"/>
                <w:sz w:val="24"/>
                <w:szCs w:val="24"/>
              </w:rPr>
            </w:pPr>
            <w:r w:rsidRPr="00395847">
              <w:rPr>
                <w:rFonts w:ascii="Times New Roman" w:hAnsi="Times New Roman"/>
                <w:sz w:val="24"/>
                <w:szCs w:val="24"/>
              </w:rPr>
              <w:t>Плотность сложения г/см3</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0,8 - 1,1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1,0 - 1,2</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1,2 - 1,3</w:t>
            </w:r>
          </w:p>
        </w:tc>
      </w:tr>
      <w:tr w:rsidR="00BB0B41" w:rsidRPr="00395847" w:rsidTr="00EE1BFA">
        <w:tc>
          <w:tcPr>
            <w:tcW w:w="9299"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outlineLvl w:val="3"/>
              <w:rPr>
                <w:rFonts w:ascii="Times New Roman" w:hAnsi="Times New Roman"/>
                <w:sz w:val="24"/>
                <w:szCs w:val="24"/>
              </w:rPr>
            </w:pPr>
            <w:r w:rsidRPr="00395847">
              <w:rPr>
                <w:rFonts w:ascii="Times New Roman" w:hAnsi="Times New Roman"/>
                <w:sz w:val="24"/>
                <w:szCs w:val="24"/>
              </w:rPr>
              <w:t>Химические свойства</w:t>
            </w:r>
          </w:p>
        </w:tc>
      </w:tr>
      <w:tr w:rsidR="00BB0B41" w:rsidRPr="00395847" w:rsidTr="00EE1BFA">
        <w:tc>
          <w:tcPr>
            <w:tcW w:w="40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EE1BFA">
            <w:pPr>
              <w:autoSpaceDE w:val="0"/>
              <w:autoSpaceDN w:val="0"/>
              <w:adjustRightInd w:val="0"/>
              <w:spacing w:after="0" w:line="240" w:lineRule="auto"/>
              <w:ind w:right="142" w:firstLine="283"/>
              <w:jc w:val="both"/>
              <w:rPr>
                <w:rFonts w:ascii="Times New Roman" w:hAnsi="Times New Roman"/>
                <w:sz w:val="24"/>
                <w:szCs w:val="24"/>
              </w:rPr>
            </w:pPr>
            <w:r w:rsidRPr="00395847">
              <w:rPr>
                <w:rFonts w:ascii="Times New Roman" w:hAnsi="Times New Roman"/>
                <w:sz w:val="24"/>
                <w:szCs w:val="24"/>
              </w:rPr>
              <w:t>Гумус в/о</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4 - 5</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1 - 0,5</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0,5</w:t>
            </w:r>
          </w:p>
        </w:tc>
      </w:tr>
      <w:tr w:rsidR="00BB0B41" w:rsidRPr="00395847" w:rsidTr="00EE1BFA">
        <w:tc>
          <w:tcPr>
            <w:tcW w:w="40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ind w:firstLine="283"/>
              <w:jc w:val="both"/>
              <w:rPr>
                <w:rFonts w:ascii="Times New Roman" w:hAnsi="Times New Roman"/>
                <w:sz w:val="24"/>
                <w:szCs w:val="24"/>
              </w:rPr>
            </w:pPr>
            <w:r w:rsidRPr="00395847">
              <w:rPr>
                <w:rFonts w:ascii="Times New Roman" w:hAnsi="Times New Roman"/>
                <w:sz w:val="24"/>
                <w:szCs w:val="24"/>
              </w:rPr>
              <w:t>pH</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5,5 - 6,5</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5,5 - 7,0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5,0 - 6,0</w:t>
            </w:r>
          </w:p>
        </w:tc>
      </w:tr>
      <w:tr w:rsidR="00BB0B41" w:rsidRPr="00395847" w:rsidTr="00EE1BFA">
        <w:tc>
          <w:tcPr>
            <w:tcW w:w="40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ind w:firstLine="283"/>
              <w:jc w:val="both"/>
              <w:rPr>
                <w:rFonts w:ascii="Times New Roman" w:hAnsi="Times New Roman"/>
                <w:sz w:val="24"/>
                <w:szCs w:val="24"/>
              </w:rPr>
            </w:pPr>
            <w:r w:rsidRPr="00395847">
              <w:rPr>
                <w:rFonts w:ascii="Times New Roman" w:hAnsi="Times New Roman"/>
                <w:sz w:val="24"/>
                <w:szCs w:val="24"/>
              </w:rPr>
              <w:t>Содержание TM отношение к ОДК</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w:t>
            </w:r>
          </w:p>
        </w:tc>
      </w:tr>
      <w:tr w:rsidR="00BB0B41" w:rsidRPr="00395847" w:rsidTr="00EE1BFA">
        <w:tc>
          <w:tcPr>
            <w:tcW w:w="40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ind w:firstLine="283"/>
              <w:jc w:val="both"/>
              <w:rPr>
                <w:rFonts w:ascii="Times New Roman" w:hAnsi="Times New Roman"/>
                <w:sz w:val="24"/>
                <w:szCs w:val="24"/>
              </w:rPr>
            </w:pPr>
            <w:r w:rsidRPr="00395847">
              <w:rPr>
                <w:rFonts w:ascii="Times New Roman" w:hAnsi="Times New Roman"/>
                <w:sz w:val="24"/>
                <w:szCs w:val="24"/>
              </w:rPr>
              <w:t>Величина PB мкр/ч</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&lt;20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&lt;20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&lt;20</w:t>
            </w:r>
          </w:p>
        </w:tc>
      </w:tr>
      <w:tr w:rsidR="00BB0B41" w:rsidRPr="00395847" w:rsidTr="00EE1BFA">
        <w:tc>
          <w:tcPr>
            <w:tcW w:w="40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ind w:firstLine="283"/>
              <w:jc w:val="both"/>
              <w:rPr>
                <w:rFonts w:ascii="Times New Roman" w:hAnsi="Times New Roman"/>
                <w:sz w:val="24"/>
                <w:szCs w:val="24"/>
              </w:rPr>
            </w:pPr>
            <w:r w:rsidRPr="00395847">
              <w:rPr>
                <w:rFonts w:ascii="Times New Roman" w:hAnsi="Times New Roman"/>
                <w:sz w:val="24"/>
                <w:szCs w:val="24"/>
              </w:rPr>
              <w:t>Мин. уровень обеспеченности минеральным азотом мг/100 г почвы</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4,0</w:t>
            </w:r>
          </w:p>
        </w:tc>
      </w:tr>
      <w:tr w:rsidR="00BB0B41" w:rsidRPr="00395847" w:rsidTr="00EE1BFA">
        <w:tc>
          <w:tcPr>
            <w:tcW w:w="40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ind w:firstLine="283"/>
              <w:jc w:val="both"/>
              <w:rPr>
                <w:rFonts w:ascii="Times New Roman" w:hAnsi="Times New Roman"/>
                <w:sz w:val="24"/>
                <w:szCs w:val="24"/>
              </w:rPr>
            </w:pPr>
            <w:r w:rsidRPr="00395847">
              <w:rPr>
                <w:rFonts w:ascii="Times New Roman" w:hAnsi="Times New Roman"/>
                <w:sz w:val="24"/>
                <w:szCs w:val="24"/>
              </w:rPr>
              <w:t>Содержание P2O5 и K2O мг/100 г почвы (мин. допустимое / оптим.)</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10/40 и 35</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10/20 и 15</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10/15 и 10</w:t>
            </w:r>
          </w:p>
        </w:tc>
      </w:tr>
      <w:tr w:rsidR="00BB0B41" w:rsidRPr="00395847" w:rsidTr="00EE1BFA">
        <w:tc>
          <w:tcPr>
            <w:tcW w:w="9299"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outlineLvl w:val="3"/>
              <w:rPr>
                <w:rFonts w:ascii="Times New Roman" w:hAnsi="Times New Roman"/>
                <w:sz w:val="24"/>
                <w:szCs w:val="24"/>
              </w:rPr>
            </w:pPr>
            <w:r w:rsidRPr="00395847">
              <w:rPr>
                <w:rFonts w:ascii="Times New Roman" w:hAnsi="Times New Roman"/>
                <w:sz w:val="24"/>
                <w:szCs w:val="24"/>
              </w:rPr>
              <w:t>Биологические свойства</w:t>
            </w:r>
          </w:p>
        </w:tc>
      </w:tr>
      <w:tr w:rsidR="00BB0B41" w:rsidRPr="00395847" w:rsidTr="00EE1BFA">
        <w:tc>
          <w:tcPr>
            <w:tcW w:w="40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ind w:firstLine="283"/>
              <w:jc w:val="both"/>
              <w:rPr>
                <w:rFonts w:ascii="Times New Roman" w:hAnsi="Times New Roman"/>
                <w:sz w:val="24"/>
                <w:szCs w:val="24"/>
              </w:rPr>
            </w:pPr>
            <w:r w:rsidRPr="00395847">
              <w:rPr>
                <w:rFonts w:ascii="Times New Roman" w:hAnsi="Times New Roman"/>
                <w:sz w:val="24"/>
                <w:szCs w:val="24"/>
              </w:rPr>
              <w:t>Величина патогенных микроорганизмов, шт./грамм почвы</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both"/>
              <w:rPr>
                <w:rFonts w:ascii="Times New Roman" w:hAnsi="Times New Roman"/>
                <w:sz w:val="24"/>
                <w:szCs w:val="24"/>
              </w:rPr>
            </w:pPr>
          </w:p>
        </w:tc>
      </w:tr>
      <w:tr w:rsidR="00BB0B41" w:rsidRPr="00395847" w:rsidTr="00EE1BFA">
        <w:tc>
          <w:tcPr>
            <w:tcW w:w="40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ind w:firstLine="283"/>
              <w:jc w:val="both"/>
              <w:rPr>
                <w:rFonts w:ascii="Times New Roman" w:hAnsi="Times New Roman"/>
                <w:sz w:val="24"/>
                <w:szCs w:val="24"/>
              </w:rPr>
            </w:pPr>
            <w:r w:rsidRPr="00395847">
              <w:rPr>
                <w:rFonts w:ascii="Times New Roman" w:hAnsi="Times New Roman"/>
                <w:sz w:val="24"/>
                <w:szCs w:val="24"/>
              </w:rPr>
              <w:t>Разнообразие мезофауны, шт. Видов</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w:t>
            </w:r>
          </w:p>
        </w:tc>
      </w:tr>
      <w:tr w:rsidR="00BB0B41" w:rsidRPr="00395847" w:rsidTr="00EE1BFA">
        <w:tc>
          <w:tcPr>
            <w:tcW w:w="405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ind w:firstLine="283"/>
              <w:jc w:val="both"/>
              <w:rPr>
                <w:rFonts w:ascii="Times New Roman" w:hAnsi="Times New Roman"/>
                <w:sz w:val="24"/>
                <w:szCs w:val="24"/>
              </w:rPr>
            </w:pPr>
            <w:r w:rsidRPr="00395847">
              <w:rPr>
                <w:rFonts w:ascii="Times New Roman" w:hAnsi="Times New Roman"/>
                <w:sz w:val="24"/>
                <w:szCs w:val="24"/>
              </w:rPr>
              <w:t>Фитотоксичность, кратность к фону</w:t>
            </w:r>
          </w:p>
        </w:tc>
        <w:tc>
          <w:tcPr>
            <w:tcW w:w="184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&lt;1,1</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1,1 - 1,3</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1,1 - 1,3</w:t>
            </w:r>
          </w:p>
        </w:tc>
      </w:tr>
    </w:tbl>
    <w:p w:rsidR="00BB0B41" w:rsidRDefault="00BB0B41" w:rsidP="00EE1BFA">
      <w:pPr>
        <w:autoSpaceDE w:val="0"/>
        <w:autoSpaceDN w:val="0"/>
        <w:adjustRightInd w:val="0"/>
        <w:spacing w:after="0" w:line="240" w:lineRule="auto"/>
        <w:jc w:val="center"/>
        <w:outlineLvl w:val="0"/>
        <w:rPr>
          <w:rFonts w:ascii="Times New Roman" w:hAnsi="Times New Roman"/>
          <w:sz w:val="24"/>
          <w:szCs w:val="24"/>
        </w:rPr>
      </w:pPr>
    </w:p>
    <w:p w:rsidR="00BB0B41" w:rsidRDefault="00BB0B41" w:rsidP="00EE1BFA">
      <w:pPr>
        <w:autoSpaceDE w:val="0"/>
        <w:autoSpaceDN w:val="0"/>
        <w:adjustRightInd w:val="0"/>
        <w:spacing w:after="0" w:line="240" w:lineRule="auto"/>
        <w:jc w:val="center"/>
        <w:outlineLvl w:val="0"/>
        <w:rPr>
          <w:rFonts w:ascii="Times New Roman" w:hAnsi="Times New Roman"/>
          <w:sz w:val="24"/>
          <w:szCs w:val="24"/>
        </w:rPr>
      </w:pPr>
    </w:p>
    <w:p w:rsidR="00BB0B41" w:rsidRPr="00395847" w:rsidRDefault="00BB0B41" w:rsidP="00EE1BFA">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Таблица 2. Уровень загрязнения сорняками</w:t>
      </w:r>
    </w:p>
    <w:p w:rsidR="00BB0B41" w:rsidRPr="00395847" w:rsidRDefault="00BB0B41" w:rsidP="00EE1BFA">
      <w:pPr>
        <w:autoSpaceDE w:val="0"/>
        <w:autoSpaceDN w:val="0"/>
        <w:adjustRightInd w:val="0"/>
        <w:spacing w:after="0" w:line="240" w:lineRule="auto"/>
        <w:ind w:firstLine="540"/>
        <w:jc w:val="both"/>
        <w:rPr>
          <w:rFonts w:ascii="Times New Roman" w:hAnsi="Times New Roman"/>
          <w:sz w:val="24"/>
          <w:szCs w:val="24"/>
        </w:rPr>
      </w:pPr>
    </w:p>
    <w:p w:rsidR="00BB0B41" w:rsidRPr="00395847" w:rsidRDefault="00BB0B41" w:rsidP="00EE1BFA">
      <w:pPr>
        <w:autoSpaceDE w:val="0"/>
        <w:autoSpaceDN w:val="0"/>
        <w:adjustRightInd w:val="0"/>
        <w:spacing w:after="0" w:line="240" w:lineRule="auto"/>
        <w:jc w:val="right"/>
        <w:outlineLvl w:val="0"/>
        <w:rPr>
          <w:rFonts w:ascii="Times New Roman" w:hAnsi="Times New Roman"/>
          <w:sz w:val="24"/>
          <w:szCs w:val="24"/>
        </w:rPr>
      </w:pPr>
      <w:r w:rsidRPr="00395847">
        <w:rPr>
          <w:rFonts w:ascii="Times New Roman" w:hAnsi="Times New Roman"/>
          <w:sz w:val="24"/>
          <w:szCs w:val="24"/>
        </w:rPr>
        <w:t>Количество штук на кв. метр</w:t>
      </w:r>
    </w:p>
    <w:tbl>
      <w:tblPr>
        <w:tblW w:w="9299" w:type="dxa"/>
        <w:tblInd w:w="62" w:type="dxa"/>
        <w:tblLayout w:type="fixed"/>
        <w:tblCellMar>
          <w:top w:w="102" w:type="dxa"/>
          <w:left w:w="62" w:type="dxa"/>
          <w:bottom w:w="102" w:type="dxa"/>
          <w:right w:w="62" w:type="dxa"/>
        </w:tblCellMar>
        <w:tblLook w:val="0000" w:firstRow="0" w:lastRow="0" w:firstColumn="0" w:lastColumn="0" w:noHBand="0" w:noVBand="0"/>
      </w:tblPr>
      <w:tblGrid>
        <w:gridCol w:w="4196"/>
        <w:gridCol w:w="5103"/>
      </w:tblGrid>
      <w:tr w:rsidR="00BB0B41" w:rsidRPr="00395847" w:rsidTr="00EE1BFA">
        <w:tc>
          <w:tcPr>
            <w:tcW w:w="41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Степень загрязнения</w:t>
            </w:r>
          </w:p>
        </w:tc>
        <w:tc>
          <w:tcPr>
            <w:tcW w:w="51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Количество сорняков</w:t>
            </w:r>
          </w:p>
        </w:tc>
      </w:tr>
      <w:tr w:rsidR="00BB0B41" w:rsidRPr="00395847" w:rsidTr="00EE1BFA">
        <w:tc>
          <w:tcPr>
            <w:tcW w:w="41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Слабая</w:t>
            </w:r>
          </w:p>
        </w:tc>
        <w:tc>
          <w:tcPr>
            <w:tcW w:w="51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1 - 50</w:t>
            </w:r>
          </w:p>
        </w:tc>
      </w:tr>
      <w:tr w:rsidR="00BB0B41" w:rsidRPr="00395847" w:rsidTr="00EE1BFA">
        <w:tc>
          <w:tcPr>
            <w:tcW w:w="41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Средняя</w:t>
            </w:r>
          </w:p>
        </w:tc>
        <w:tc>
          <w:tcPr>
            <w:tcW w:w="51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51 - 100</w:t>
            </w:r>
          </w:p>
        </w:tc>
      </w:tr>
      <w:tr w:rsidR="00BB0B41" w:rsidRPr="00395847" w:rsidTr="00EE1BFA">
        <w:tc>
          <w:tcPr>
            <w:tcW w:w="419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Сильная</w:t>
            </w:r>
          </w:p>
        </w:tc>
        <w:tc>
          <w:tcPr>
            <w:tcW w:w="510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более 100</w:t>
            </w:r>
          </w:p>
        </w:tc>
      </w:tr>
    </w:tbl>
    <w:p w:rsidR="00BB0B41" w:rsidRPr="00395847" w:rsidRDefault="00BB0B41" w:rsidP="009D1F9E">
      <w:pPr>
        <w:autoSpaceDE w:val="0"/>
        <w:autoSpaceDN w:val="0"/>
        <w:adjustRightInd w:val="0"/>
        <w:spacing w:after="0" w:line="240" w:lineRule="auto"/>
        <w:ind w:firstLine="540"/>
        <w:jc w:val="both"/>
        <w:rPr>
          <w:rFonts w:ascii="Times New Roman" w:hAnsi="Times New Roman"/>
          <w:sz w:val="24"/>
          <w:szCs w:val="24"/>
        </w:rPr>
        <w:sectPr w:rsidR="00BB0B41" w:rsidRPr="00395847" w:rsidSect="00D40620">
          <w:pgSz w:w="11905" w:h="16838"/>
          <w:pgMar w:top="1134" w:right="850" w:bottom="567" w:left="1701" w:header="0" w:footer="0" w:gutter="0"/>
          <w:cols w:space="720"/>
          <w:noEndnote/>
        </w:sectPr>
      </w:pPr>
    </w:p>
    <w:p w:rsidR="00BB0B41" w:rsidRPr="00395847" w:rsidRDefault="00BB0B41" w:rsidP="009D1F9E">
      <w:pPr>
        <w:autoSpaceDE w:val="0"/>
        <w:autoSpaceDN w:val="0"/>
        <w:adjustRightInd w:val="0"/>
        <w:spacing w:after="0" w:line="240" w:lineRule="auto"/>
        <w:jc w:val="center"/>
        <w:outlineLvl w:val="2"/>
        <w:rPr>
          <w:rFonts w:ascii="Times New Roman" w:hAnsi="Times New Roman"/>
          <w:sz w:val="24"/>
          <w:szCs w:val="24"/>
        </w:rPr>
      </w:pPr>
      <w:bookmarkStart w:id="52" w:name="Par1481"/>
      <w:bookmarkEnd w:id="52"/>
      <w:r w:rsidRPr="00395847">
        <w:rPr>
          <w:rFonts w:ascii="Times New Roman" w:hAnsi="Times New Roman"/>
          <w:sz w:val="24"/>
          <w:szCs w:val="24"/>
        </w:rPr>
        <w:t>Таблица 3. Биологические показатели почв</w:t>
      </w:r>
    </w:p>
    <w:p w:rsidR="00BB0B41" w:rsidRPr="00395847" w:rsidRDefault="00BB0B41" w:rsidP="009D1F9E">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и их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485"/>
        <w:gridCol w:w="1456"/>
        <w:gridCol w:w="1456"/>
        <w:gridCol w:w="1690"/>
        <w:gridCol w:w="1448"/>
      </w:tblGrid>
      <w:tr w:rsidR="00BB0B41" w:rsidTr="00371CFF">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color w:val="000000"/>
                <w:sz w:val="24"/>
                <w:szCs w:val="24"/>
              </w:rPr>
            </w:pPr>
            <w:r w:rsidRPr="00371CFF">
              <w:rPr>
                <w:rFonts w:ascii="Times New Roman" w:hAnsi="Times New Roman"/>
                <w:color w:val="000000"/>
                <w:sz w:val="24"/>
                <w:szCs w:val="24"/>
              </w:rPr>
              <w:t>Биологические</w:t>
            </w:r>
          </w:p>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показатели</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color w:val="000000"/>
                <w:sz w:val="24"/>
                <w:szCs w:val="24"/>
              </w:rPr>
            </w:pPr>
            <w:r w:rsidRPr="00371CFF">
              <w:rPr>
                <w:rFonts w:ascii="Times New Roman" w:hAnsi="Times New Roman"/>
                <w:color w:val="000000"/>
                <w:sz w:val="24"/>
                <w:szCs w:val="24"/>
              </w:rPr>
              <w:t>Удовлетв.</w:t>
            </w:r>
          </w:p>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ситуация</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Относи- тельно  удовлет- ворит.    ситуация</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 xml:space="preserve">Неудов-    летв.     ситуация   </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 xml:space="preserve"> Чрезвыч.   экологическая ситуация  </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 xml:space="preserve">Эко-  логич. бедствие   </w:t>
            </w:r>
          </w:p>
        </w:tc>
      </w:tr>
      <w:tr w:rsidR="00BB0B41" w:rsidTr="00371CFF">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color w:val="000000"/>
                <w:sz w:val="24"/>
                <w:szCs w:val="24"/>
              </w:rPr>
            </w:pPr>
            <w:r w:rsidRPr="00371CFF">
              <w:rPr>
                <w:rFonts w:ascii="Times New Roman" w:hAnsi="Times New Roman"/>
                <w:color w:val="000000"/>
                <w:sz w:val="24"/>
                <w:szCs w:val="24"/>
              </w:rPr>
              <w:t>Уровень активности   микробомассы</w:t>
            </w:r>
          </w:p>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 xml:space="preserve">(кратность  уменьшения)       </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&lt;5</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sz w:val="24"/>
                <w:szCs w:val="24"/>
              </w:rPr>
              <w:t>5 - 10</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sz w:val="24"/>
                <w:szCs w:val="24"/>
              </w:rPr>
              <w:t>10 - 50</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sz w:val="24"/>
                <w:szCs w:val="24"/>
              </w:rPr>
              <w:t>50 - 100</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&gt;100</w:t>
            </w:r>
          </w:p>
        </w:tc>
      </w:tr>
      <w:tr w:rsidR="00BB0B41" w:rsidTr="00371CFF">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 xml:space="preserve">Количество патогенных микроорганизмов в </w:t>
            </w:r>
            <w:smartTag w:uri="urn:schemas-microsoft-com:office:smarttags" w:element="metricconverter">
              <w:smartTagPr>
                <w:attr w:name="ProductID" w:val="1 г"/>
              </w:smartTagPr>
              <w:r w:rsidRPr="00371CFF">
                <w:rPr>
                  <w:rFonts w:ascii="Times New Roman" w:hAnsi="Times New Roman"/>
                  <w:color w:val="000000"/>
                  <w:sz w:val="24"/>
                  <w:szCs w:val="24"/>
                </w:rPr>
                <w:t>1 г</w:t>
              </w:r>
            </w:smartTag>
            <w:r w:rsidRPr="00371CFF">
              <w:rPr>
                <w:rFonts w:ascii="Times New Roman" w:hAnsi="Times New Roman"/>
                <w:color w:val="000000"/>
                <w:sz w:val="24"/>
                <w:szCs w:val="24"/>
              </w:rPr>
              <w:t xml:space="preserve"> почвы    </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sz w:val="24"/>
                <w:szCs w:val="24"/>
              </w:rPr>
              <w:t>-</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vertAlign w:val="superscript"/>
              </w:rPr>
            </w:pPr>
            <w:r w:rsidRPr="00371CFF">
              <w:rPr>
                <w:rFonts w:ascii="Times New Roman" w:hAnsi="Times New Roman"/>
                <w:sz w:val="24"/>
                <w:szCs w:val="24"/>
              </w:rPr>
              <w:t>10</w:t>
            </w:r>
            <w:r w:rsidRPr="00371CFF">
              <w:rPr>
                <w:rFonts w:ascii="Times New Roman" w:hAnsi="Times New Roman"/>
                <w:sz w:val="24"/>
                <w:szCs w:val="24"/>
                <w:vertAlign w:val="superscript"/>
              </w:rPr>
              <w:t>2</w:t>
            </w:r>
            <w:r w:rsidRPr="00371CFF">
              <w:rPr>
                <w:rFonts w:ascii="Times New Roman" w:hAnsi="Times New Roman"/>
                <w:sz w:val="24"/>
                <w:szCs w:val="24"/>
              </w:rPr>
              <w:t xml:space="preserve"> - 10</w:t>
            </w:r>
            <w:r w:rsidRPr="00371CFF">
              <w:rPr>
                <w:rFonts w:ascii="Times New Roman" w:hAnsi="Times New Roman"/>
                <w:sz w:val="24"/>
                <w:szCs w:val="24"/>
                <w:vertAlign w:val="superscript"/>
              </w:rPr>
              <w:t>3</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vertAlign w:val="superscript"/>
              </w:rPr>
            </w:pPr>
            <w:r w:rsidRPr="00371CFF">
              <w:rPr>
                <w:rFonts w:ascii="Times New Roman" w:hAnsi="Times New Roman"/>
                <w:sz w:val="24"/>
                <w:szCs w:val="24"/>
              </w:rPr>
              <w:t>10</w:t>
            </w:r>
            <w:r w:rsidRPr="00371CFF">
              <w:rPr>
                <w:rFonts w:ascii="Times New Roman" w:hAnsi="Times New Roman"/>
                <w:sz w:val="24"/>
                <w:szCs w:val="24"/>
                <w:vertAlign w:val="superscript"/>
              </w:rPr>
              <w:t>3</w:t>
            </w:r>
            <w:r w:rsidRPr="00371CFF">
              <w:rPr>
                <w:rFonts w:ascii="Times New Roman" w:hAnsi="Times New Roman"/>
                <w:sz w:val="24"/>
                <w:szCs w:val="24"/>
              </w:rPr>
              <w:t xml:space="preserve"> - 10</w:t>
            </w:r>
            <w:r w:rsidRPr="00371CFF">
              <w:rPr>
                <w:rFonts w:ascii="Times New Roman" w:hAnsi="Times New Roman"/>
                <w:sz w:val="24"/>
                <w:szCs w:val="24"/>
                <w:vertAlign w:val="superscript"/>
              </w:rPr>
              <w:t>4</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vertAlign w:val="superscript"/>
              </w:rPr>
            </w:pPr>
            <w:r w:rsidRPr="00371CFF">
              <w:rPr>
                <w:rFonts w:ascii="Times New Roman" w:hAnsi="Times New Roman"/>
                <w:sz w:val="24"/>
                <w:szCs w:val="24"/>
              </w:rPr>
              <w:t>10</w:t>
            </w:r>
            <w:r w:rsidRPr="00371CFF">
              <w:rPr>
                <w:rFonts w:ascii="Times New Roman" w:hAnsi="Times New Roman"/>
                <w:sz w:val="24"/>
                <w:szCs w:val="24"/>
                <w:vertAlign w:val="superscript"/>
              </w:rPr>
              <w:t>5</w:t>
            </w:r>
            <w:r w:rsidRPr="00371CFF">
              <w:rPr>
                <w:rFonts w:ascii="Times New Roman" w:hAnsi="Times New Roman"/>
                <w:sz w:val="24"/>
                <w:szCs w:val="24"/>
              </w:rPr>
              <w:t xml:space="preserve"> - 10</w:t>
            </w:r>
            <w:r w:rsidRPr="00371CFF">
              <w:rPr>
                <w:rFonts w:ascii="Times New Roman" w:hAnsi="Times New Roman"/>
                <w:sz w:val="24"/>
                <w:szCs w:val="24"/>
                <w:vertAlign w:val="superscript"/>
              </w:rPr>
              <w:t>6</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vertAlign w:val="superscript"/>
              </w:rPr>
            </w:pPr>
            <w:r w:rsidRPr="00371CFF">
              <w:rPr>
                <w:rFonts w:ascii="Times New Roman" w:hAnsi="Times New Roman"/>
                <w:color w:val="000000"/>
                <w:sz w:val="24"/>
                <w:szCs w:val="24"/>
              </w:rPr>
              <w:t>&gt;10</w:t>
            </w:r>
            <w:r w:rsidRPr="00371CFF">
              <w:rPr>
                <w:rFonts w:ascii="Times New Roman" w:hAnsi="Times New Roman"/>
                <w:color w:val="000000"/>
                <w:sz w:val="24"/>
                <w:szCs w:val="24"/>
                <w:vertAlign w:val="superscript"/>
              </w:rPr>
              <w:t>6</w:t>
            </w:r>
          </w:p>
        </w:tc>
      </w:tr>
      <w:tr w:rsidR="00BB0B41" w:rsidTr="00371CFF">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 xml:space="preserve">  Содержание яиц  гельминтов в </w:t>
            </w:r>
            <w:smartTag w:uri="urn:schemas-microsoft-com:office:smarttags" w:element="metricconverter">
              <w:smartTagPr>
                <w:attr w:name="ProductID" w:val="1 кг"/>
              </w:smartTagPr>
              <w:r w:rsidRPr="00371CFF">
                <w:rPr>
                  <w:rFonts w:ascii="Times New Roman" w:hAnsi="Times New Roman"/>
                  <w:color w:val="000000"/>
                  <w:sz w:val="24"/>
                  <w:szCs w:val="24"/>
                </w:rPr>
                <w:t>1 кг</w:t>
              </w:r>
            </w:smartTag>
            <w:r w:rsidRPr="00371CFF">
              <w:rPr>
                <w:rFonts w:ascii="Times New Roman" w:hAnsi="Times New Roman"/>
                <w:color w:val="000000"/>
                <w:sz w:val="24"/>
                <w:szCs w:val="24"/>
              </w:rPr>
              <w:t xml:space="preserve"> почвы   </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sz w:val="24"/>
                <w:szCs w:val="24"/>
              </w:rPr>
              <w:t>-</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sz w:val="24"/>
                <w:szCs w:val="24"/>
              </w:rPr>
              <w:t>До 10</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sz w:val="24"/>
                <w:szCs w:val="24"/>
              </w:rPr>
              <w:t>10 - 50</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sz w:val="24"/>
                <w:szCs w:val="24"/>
              </w:rPr>
              <w:t>50 - 100</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&gt;100</w:t>
            </w:r>
          </w:p>
        </w:tc>
      </w:tr>
      <w:tr w:rsidR="00BB0B41" w:rsidTr="00371CFF">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Колититр</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&gt;1,0</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1,0 - 0,01</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0,01 - 0,05</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0,05 - 0,001</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&lt;0,001</w:t>
            </w:r>
          </w:p>
        </w:tc>
      </w:tr>
      <w:tr w:rsidR="00BB0B41" w:rsidTr="00371CFF">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color w:val="000000"/>
                <w:sz w:val="24"/>
                <w:szCs w:val="24"/>
              </w:rPr>
            </w:pPr>
            <w:r w:rsidRPr="00371CFF">
              <w:rPr>
                <w:rFonts w:ascii="Times New Roman" w:hAnsi="Times New Roman"/>
                <w:color w:val="000000"/>
                <w:sz w:val="24"/>
                <w:szCs w:val="24"/>
              </w:rPr>
              <w:t>Фито- токсичность</w:t>
            </w:r>
          </w:p>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 xml:space="preserve">(кратность)    </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&lt;1,1</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1,1 - 1,3</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1,3 - 1,6</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1,6 - 2,0</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&gt;2,0</w:t>
            </w:r>
          </w:p>
        </w:tc>
      </w:tr>
      <w:tr w:rsidR="00BB0B41" w:rsidTr="00371CFF">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color w:val="000000"/>
                <w:sz w:val="24"/>
                <w:szCs w:val="24"/>
              </w:rPr>
            </w:pPr>
            <w:r w:rsidRPr="00371CFF">
              <w:rPr>
                <w:rFonts w:ascii="Times New Roman" w:hAnsi="Times New Roman"/>
                <w:color w:val="000000"/>
                <w:sz w:val="24"/>
                <w:szCs w:val="24"/>
              </w:rPr>
              <w:t xml:space="preserve">Гено- токсичность (рост     числа </w:t>
            </w:r>
          </w:p>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 xml:space="preserve">мутаций       в сравнении     с контролем)     </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&lt;2</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sz w:val="24"/>
                <w:szCs w:val="24"/>
              </w:rPr>
              <w:t>2 - 10</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sz w:val="24"/>
                <w:szCs w:val="24"/>
              </w:rPr>
              <w:t>1 - 100</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sz w:val="24"/>
                <w:szCs w:val="24"/>
              </w:rPr>
              <w:t>100 - 1000</w:t>
            </w: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r w:rsidRPr="00371CFF">
              <w:rPr>
                <w:rFonts w:ascii="Times New Roman" w:hAnsi="Times New Roman"/>
                <w:color w:val="000000"/>
                <w:sz w:val="24"/>
                <w:szCs w:val="24"/>
              </w:rPr>
              <w:t>&gt;100</w:t>
            </w:r>
          </w:p>
        </w:tc>
      </w:tr>
      <w:tr w:rsidR="00BB0B41" w:rsidTr="00371CFF">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p>
        </w:tc>
        <w:tc>
          <w:tcPr>
            <w:tcW w:w="1595" w:type="dxa"/>
          </w:tcPr>
          <w:p w:rsidR="00BB0B41" w:rsidRPr="00371CFF" w:rsidRDefault="00BB0B41" w:rsidP="00371CFF">
            <w:pPr>
              <w:autoSpaceDE w:val="0"/>
              <w:autoSpaceDN w:val="0"/>
              <w:adjustRightInd w:val="0"/>
              <w:spacing w:after="0" w:line="240" w:lineRule="auto"/>
              <w:jc w:val="both"/>
              <w:rPr>
                <w:rFonts w:ascii="Times New Roman" w:hAnsi="Times New Roman"/>
                <w:sz w:val="24"/>
                <w:szCs w:val="24"/>
              </w:rPr>
            </w:pPr>
          </w:p>
        </w:tc>
      </w:tr>
    </w:tbl>
    <w:p w:rsidR="00BB0B41" w:rsidRPr="00395847" w:rsidRDefault="00BB0B41" w:rsidP="009D1F9E">
      <w:pPr>
        <w:autoSpaceDE w:val="0"/>
        <w:autoSpaceDN w:val="0"/>
        <w:adjustRightInd w:val="0"/>
        <w:spacing w:after="0" w:line="240" w:lineRule="auto"/>
        <w:ind w:firstLine="540"/>
        <w:jc w:val="both"/>
        <w:rPr>
          <w:rFonts w:ascii="Times New Roman" w:hAnsi="Times New Roman"/>
          <w:sz w:val="24"/>
          <w:szCs w:val="24"/>
        </w:rPr>
      </w:pPr>
    </w:p>
    <w:p w:rsidR="00BB0B41" w:rsidRDefault="00BB0B41" w:rsidP="009D1F9E">
      <w:pPr>
        <w:autoSpaceDE w:val="0"/>
        <w:autoSpaceDN w:val="0"/>
        <w:adjustRightInd w:val="0"/>
        <w:spacing w:after="0" w:line="240" w:lineRule="auto"/>
        <w:jc w:val="center"/>
        <w:outlineLvl w:val="0"/>
        <w:rPr>
          <w:rFonts w:ascii="Times New Roman" w:hAnsi="Times New Roman"/>
          <w:sz w:val="24"/>
          <w:szCs w:val="24"/>
        </w:rPr>
      </w:pPr>
      <w:bookmarkStart w:id="53" w:name="101065"/>
      <w:bookmarkStart w:id="54" w:name="Par1520"/>
      <w:bookmarkEnd w:id="53"/>
      <w:bookmarkEnd w:id="54"/>
      <w:r>
        <w:rPr>
          <w:rFonts w:ascii="Times New Roman" w:hAnsi="Times New Roman"/>
          <w:sz w:val="24"/>
          <w:szCs w:val="24"/>
        </w:rPr>
        <w:t>Таблица 4. Фитотоксичность грунтов, ОДК</w:t>
      </w:r>
    </w:p>
    <w:p w:rsidR="00BB0B41" w:rsidRDefault="00BB0B41" w:rsidP="00002E1D">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в миллиграммах на килограмм</w:t>
      </w:r>
    </w:p>
    <w:p w:rsidR="00BB0B41" w:rsidRDefault="00BB0B41" w:rsidP="009D1F9E">
      <w:pPr>
        <w:autoSpaceDE w:val="0"/>
        <w:autoSpaceDN w:val="0"/>
        <w:adjustRightInd w:val="0"/>
        <w:spacing w:after="0" w:line="240" w:lineRule="auto"/>
        <w:jc w:val="center"/>
        <w:outlineLvl w:val="0"/>
        <w:rPr>
          <w:rFonts w:ascii="Times New Roman" w:hAnsi="Times New Roman"/>
          <w:sz w:val="24"/>
          <w:szCs w:val="24"/>
        </w:rPr>
      </w:pPr>
    </w:p>
    <w:tbl>
      <w:tblPr>
        <w:tblW w:w="9406" w:type="dxa"/>
        <w:tblInd w:w="-137" w:type="dxa"/>
        <w:tblLayout w:type="fixed"/>
        <w:tblCellMar>
          <w:top w:w="102" w:type="dxa"/>
          <w:left w:w="62" w:type="dxa"/>
          <w:bottom w:w="102" w:type="dxa"/>
          <w:right w:w="62" w:type="dxa"/>
        </w:tblCellMar>
        <w:tblLook w:val="0000" w:firstRow="0" w:lastRow="0" w:firstColumn="0" w:lastColumn="0" w:noHBand="0" w:noVBand="0"/>
      </w:tblPr>
      <w:tblGrid>
        <w:gridCol w:w="1276"/>
        <w:gridCol w:w="1418"/>
        <w:gridCol w:w="1275"/>
        <w:gridCol w:w="1276"/>
        <w:gridCol w:w="1275"/>
        <w:gridCol w:w="1320"/>
        <w:gridCol w:w="1566"/>
      </w:tblGrid>
      <w:tr w:rsidR="00BB0B41" w:rsidRPr="00395847" w:rsidTr="0095662B">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Cr</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Ni</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Zn</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Pb</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Cu</w:t>
            </w:r>
          </w:p>
        </w:tc>
        <w:tc>
          <w:tcPr>
            <w:tcW w:w="1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As</w:t>
            </w:r>
          </w:p>
        </w:tc>
        <w:tc>
          <w:tcPr>
            <w:tcW w:w="15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CL иона</w:t>
            </w:r>
          </w:p>
        </w:tc>
      </w:tr>
      <w:tr w:rsidR="00BB0B41" w:rsidRPr="00395847" w:rsidTr="0095662B">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300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100</w:t>
            </w:r>
          </w:p>
        </w:tc>
        <w:tc>
          <w:tcPr>
            <w:tcW w:w="13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20</w:t>
            </w:r>
          </w:p>
        </w:tc>
        <w:tc>
          <w:tcPr>
            <w:tcW w:w="15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100</w:t>
            </w:r>
          </w:p>
        </w:tc>
      </w:tr>
    </w:tbl>
    <w:p w:rsidR="00BB0B41" w:rsidRDefault="00BB0B41" w:rsidP="009D1F9E">
      <w:pPr>
        <w:autoSpaceDE w:val="0"/>
        <w:autoSpaceDN w:val="0"/>
        <w:adjustRightInd w:val="0"/>
        <w:spacing w:after="0" w:line="240" w:lineRule="auto"/>
        <w:jc w:val="center"/>
        <w:outlineLvl w:val="0"/>
        <w:rPr>
          <w:rFonts w:ascii="Times New Roman" w:hAnsi="Times New Roman"/>
          <w:sz w:val="24"/>
          <w:szCs w:val="24"/>
        </w:rPr>
      </w:pPr>
    </w:p>
    <w:p w:rsidR="00BB0B41" w:rsidRPr="00395847" w:rsidRDefault="00BB0B41" w:rsidP="0095662B">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Таблица 5. Уровни загрязнения почв, при которых</w:t>
      </w:r>
    </w:p>
    <w:p w:rsidR="00BB0B41" w:rsidRPr="00395847" w:rsidRDefault="00BB0B41" w:rsidP="0095662B">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подавляется ферментативная активность почв</w:t>
      </w:r>
    </w:p>
    <w:p w:rsidR="00BB0B41" w:rsidRPr="00395847" w:rsidRDefault="00BB0B41" w:rsidP="0095662B">
      <w:pPr>
        <w:autoSpaceDE w:val="0"/>
        <w:autoSpaceDN w:val="0"/>
        <w:adjustRightInd w:val="0"/>
        <w:spacing w:after="0" w:line="240" w:lineRule="auto"/>
        <w:ind w:firstLine="540"/>
        <w:jc w:val="both"/>
        <w:rPr>
          <w:rFonts w:ascii="Times New Roman" w:hAnsi="Times New Roman"/>
          <w:sz w:val="24"/>
          <w:szCs w:val="24"/>
        </w:rPr>
      </w:pPr>
    </w:p>
    <w:p w:rsidR="00BB0B41" w:rsidRPr="00395847" w:rsidRDefault="00BB0B41" w:rsidP="0095662B">
      <w:pPr>
        <w:autoSpaceDE w:val="0"/>
        <w:autoSpaceDN w:val="0"/>
        <w:adjustRightInd w:val="0"/>
        <w:spacing w:after="0" w:line="240" w:lineRule="auto"/>
        <w:jc w:val="right"/>
        <w:outlineLvl w:val="0"/>
        <w:rPr>
          <w:rFonts w:ascii="Times New Roman" w:hAnsi="Times New Roman"/>
          <w:sz w:val="24"/>
          <w:szCs w:val="24"/>
        </w:rPr>
      </w:pPr>
      <w:r w:rsidRPr="00395847">
        <w:rPr>
          <w:rFonts w:ascii="Times New Roman" w:hAnsi="Times New Roman"/>
          <w:sz w:val="24"/>
          <w:szCs w:val="24"/>
        </w:rPr>
        <w:t xml:space="preserve">В миллиграммах на </w:t>
      </w:r>
      <w:smartTag w:uri="urn:schemas-microsoft-com:office:smarttags" w:element="metricconverter">
        <w:smartTagPr>
          <w:attr w:name="ProductID" w:val="100 грамм"/>
        </w:smartTagPr>
        <w:r w:rsidRPr="00395847">
          <w:rPr>
            <w:rFonts w:ascii="Times New Roman" w:hAnsi="Times New Roman"/>
            <w:sz w:val="24"/>
            <w:szCs w:val="24"/>
          </w:rPr>
          <w:t>100 грамм</w:t>
        </w:r>
      </w:smartTag>
    </w:p>
    <w:tbl>
      <w:tblPr>
        <w:tblW w:w="9640" w:type="dxa"/>
        <w:tblInd w:w="-137" w:type="dxa"/>
        <w:tblLayout w:type="fixed"/>
        <w:tblCellMar>
          <w:top w:w="102" w:type="dxa"/>
          <w:left w:w="62" w:type="dxa"/>
          <w:bottom w:w="102" w:type="dxa"/>
          <w:right w:w="62" w:type="dxa"/>
        </w:tblCellMar>
        <w:tblLook w:val="0000" w:firstRow="0" w:lastRow="0" w:firstColumn="0" w:lastColumn="0" w:noHBand="0" w:noVBand="0"/>
      </w:tblPr>
      <w:tblGrid>
        <w:gridCol w:w="1985"/>
        <w:gridCol w:w="1985"/>
        <w:gridCol w:w="2126"/>
        <w:gridCol w:w="3544"/>
      </w:tblGrid>
      <w:tr w:rsidR="00BB0B41" w:rsidRPr="0095662B" w:rsidTr="0095662B">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 xml:space="preserve">Ферменты </w:t>
            </w:r>
            <w:hyperlink w:anchor="Par1568" w:history="1">
              <w:r w:rsidRPr="0095662B">
                <w:rPr>
                  <w:rFonts w:ascii="Times New Roman" w:hAnsi="Times New Roman"/>
                  <w:color w:val="0000FF"/>
                  <w:sz w:val="24"/>
                  <w:szCs w:val="24"/>
                </w:rPr>
                <w:t>&lt;*&gt;</w:t>
              </w:r>
            </w:hyperlink>
          </w:p>
        </w:tc>
        <w:tc>
          <w:tcPr>
            <w:tcW w:w="7655"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Содержание в почве</w:t>
            </w:r>
          </w:p>
        </w:tc>
      </w:tr>
      <w:tr w:rsidR="00BB0B41" w:rsidRPr="0095662B" w:rsidTr="0095662B">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кадмий</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свинец</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цинк</w:t>
            </w:r>
          </w:p>
        </w:tc>
      </w:tr>
      <w:tr w:rsidR="00BB0B41" w:rsidRPr="0095662B" w:rsidTr="0095662B">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Каталаза</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700</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300</w:t>
            </w:r>
          </w:p>
        </w:tc>
      </w:tr>
      <w:tr w:rsidR="00BB0B41" w:rsidRPr="0095662B" w:rsidTr="0095662B">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Дегидрогеназа</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300</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700</w:t>
            </w:r>
          </w:p>
        </w:tc>
      </w:tr>
      <w:tr w:rsidR="00BB0B41" w:rsidRPr="0095662B" w:rsidTr="0095662B">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Инвертаза</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&gt;1000</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10000</w:t>
            </w:r>
          </w:p>
        </w:tc>
      </w:tr>
      <w:tr w:rsidR="00BB0B41" w:rsidRPr="0095662B" w:rsidTr="0095662B">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Протеаза</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50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&gt;1000</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&gt; 10000</w:t>
            </w:r>
          </w:p>
        </w:tc>
      </w:tr>
      <w:tr w:rsidR="00BB0B41" w:rsidRPr="0095662B" w:rsidTr="0095662B">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Уреаза</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&gt;100</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&gt;1000</w:t>
            </w:r>
          </w:p>
        </w:tc>
        <w:tc>
          <w:tcPr>
            <w:tcW w:w="35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jc w:val="center"/>
              <w:rPr>
                <w:rFonts w:ascii="Times New Roman" w:hAnsi="Times New Roman"/>
                <w:sz w:val="24"/>
                <w:szCs w:val="24"/>
              </w:rPr>
            </w:pPr>
            <w:r w:rsidRPr="0095662B">
              <w:rPr>
                <w:rFonts w:ascii="Times New Roman" w:hAnsi="Times New Roman"/>
                <w:sz w:val="24"/>
                <w:szCs w:val="24"/>
              </w:rPr>
              <w:t>&gt; 10000</w:t>
            </w:r>
          </w:p>
        </w:tc>
      </w:tr>
      <w:tr w:rsidR="00BB0B41" w:rsidRPr="0095662B" w:rsidTr="0095662B">
        <w:tc>
          <w:tcPr>
            <w:tcW w:w="9640"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95662B" w:rsidRDefault="00BB0B41" w:rsidP="009D7174">
            <w:pPr>
              <w:autoSpaceDE w:val="0"/>
              <w:autoSpaceDN w:val="0"/>
              <w:adjustRightInd w:val="0"/>
              <w:spacing w:after="0" w:line="240" w:lineRule="auto"/>
              <w:rPr>
                <w:rFonts w:ascii="Times New Roman" w:hAnsi="Times New Roman"/>
                <w:sz w:val="24"/>
                <w:szCs w:val="24"/>
              </w:rPr>
            </w:pPr>
            <w:r w:rsidRPr="0095662B">
              <w:rPr>
                <w:rFonts w:ascii="Times New Roman" w:hAnsi="Times New Roman"/>
                <w:sz w:val="24"/>
                <w:szCs w:val="24"/>
              </w:rPr>
              <w:t>&lt;*&gt; Ферменты, участвующие в процессах минерализации и синтеза различных веществ в почвах.</w:t>
            </w:r>
          </w:p>
        </w:tc>
      </w:tr>
    </w:tbl>
    <w:p w:rsidR="00BB0B41" w:rsidRPr="00395847" w:rsidRDefault="00BB0B41" w:rsidP="0095662B">
      <w:pPr>
        <w:autoSpaceDE w:val="0"/>
        <w:autoSpaceDN w:val="0"/>
        <w:adjustRightInd w:val="0"/>
        <w:spacing w:after="0" w:line="240" w:lineRule="auto"/>
        <w:ind w:firstLine="540"/>
        <w:jc w:val="both"/>
        <w:rPr>
          <w:rFonts w:ascii="Times New Roman" w:hAnsi="Times New Roman"/>
          <w:sz w:val="24"/>
          <w:szCs w:val="24"/>
        </w:rPr>
      </w:pPr>
    </w:p>
    <w:p w:rsidR="00BB0B41" w:rsidRDefault="00BB0B41" w:rsidP="009D1F9E">
      <w:pPr>
        <w:autoSpaceDE w:val="0"/>
        <w:autoSpaceDN w:val="0"/>
        <w:adjustRightInd w:val="0"/>
        <w:spacing w:after="0" w:line="240" w:lineRule="auto"/>
        <w:jc w:val="center"/>
        <w:outlineLvl w:val="0"/>
        <w:rPr>
          <w:rFonts w:ascii="Times New Roman" w:hAnsi="Times New Roman"/>
          <w:sz w:val="24"/>
          <w:szCs w:val="24"/>
        </w:rPr>
      </w:pPr>
    </w:p>
    <w:p w:rsidR="00BB0B41" w:rsidRDefault="00BB0B41" w:rsidP="009D1F9E">
      <w:pPr>
        <w:autoSpaceDE w:val="0"/>
        <w:autoSpaceDN w:val="0"/>
        <w:adjustRightInd w:val="0"/>
        <w:spacing w:after="0" w:line="240" w:lineRule="auto"/>
        <w:jc w:val="right"/>
        <w:rPr>
          <w:rFonts w:ascii="Times New Roman" w:hAnsi="Times New Roman"/>
          <w:sz w:val="24"/>
          <w:szCs w:val="24"/>
        </w:rPr>
      </w:pPr>
    </w:p>
    <w:p w:rsidR="00BB0B41" w:rsidRDefault="00BB0B41" w:rsidP="009D1F9E">
      <w:pPr>
        <w:autoSpaceDE w:val="0"/>
        <w:autoSpaceDN w:val="0"/>
        <w:adjustRightInd w:val="0"/>
        <w:spacing w:after="0" w:line="240" w:lineRule="auto"/>
        <w:jc w:val="right"/>
        <w:rPr>
          <w:rFonts w:ascii="Times New Roman" w:hAnsi="Times New Roman"/>
          <w:sz w:val="24"/>
          <w:szCs w:val="24"/>
        </w:rPr>
      </w:pPr>
    </w:p>
    <w:p w:rsidR="00BB0B41" w:rsidRPr="00395847" w:rsidRDefault="00BB0B41" w:rsidP="0095662B">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Таблица 6. Биологические уровни загрязнения почвенного</w:t>
      </w:r>
    </w:p>
    <w:p w:rsidR="00BB0B41" w:rsidRPr="00395847" w:rsidRDefault="00BB0B41" w:rsidP="0095662B">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покрова для условий произрастания</w:t>
      </w:r>
    </w:p>
    <w:p w:rsidR="00BB0B41" w:rsidRPr="00395847" w:rsidRDefault="00BB0B41" w:rsidP="0095662B">
      <w:pPr>
        <w:autoSpaceDE w:val="0"/>
        <w:autoSpaceDN w:val="0"/>
        <w:adjustRightInd w:val="0"/>
        <w:spacing w:after="0" w:line="240" w:lineRule="auto"/>
        <w:jc w:val="both"/>
        <w:rPr>
          <w:rFonts w:ascii="Times New Roman" w:hAnsi="Times New Roman"/>
          <w:sz w:val="24"/>
          <w:szCs w:val="24"/>
        </w:rPr>
      </w:pPr>
    </w:p>
    <w:p w:rsidR="00BB0B41" w:rsidRPr="00395847" w:rsidRDefault="00BB0B41" w:rsidP="0095662B">
      <w:pPr>
        <w:autoSpaceDE w:val="0"/>
        <w:autoSpaceDN w:val="0"/>
        <w:adjustRightInd w:val="0"/>
        <w:spacing w:after="0" w:line="240" w:lineRule="auto"/>
        <w:jc w:val="right"/>
        <w:outlineLvl w:val="0"/>
        <w:rPr>
          <w:rFonts w:ascii="Times New Roman" w:hAnsi="Times New Roman"/>
          <w:sz w:val="24"/>
          <w:szCs w:val="24"/>
        </w:rPr>
      </w:pPr>
      <w:r w:rsidRPr="00395847">
        <w:rPr>
          <w:rFonts w:ascii="Times New Roman" w:hAnsi="Times New Roman"/>
          <w:sz w:val="24"/>
          <w:szCs w:val="24"/>
        </w:rPr>
        <w:t>В миллиграммах на килограмм</w:t>
      </w:r>
    </w:p>
    <w:tbl>
      <w:tblPr>
        <w:tblW w:w="10348" w:type="dxa"/>
        <w:tblInd w:w="-704" w:type="dxa"/>
        <w:tblLayout w:type="fixed"/>
        <w:tblCellMar>
          <w:top w:w="102" w:type="dxa"/>
          <w:left w:w="62" w:type="dxa"/>
          <w:bottom w:w="102" w:type="dxa"/>
          <w:right w:w="62" w:type="dxa"/>
        </w:tblCellMar>
        <w:tblLook w:val="0000" w:firstRow="0" w:lastRow="0" w:firstColumn="0" w:lastColumn="0" w:noHBand="0" w:noVBand="0"/>
      </w:tblPr>
      <w:tblGrid>
        <w:gridCol w:w="1418"/>
        <w:gridCol w:w="1077"/>
        <w:gridCol w:w="992"/>
        <w:gridCol w:w="1134"/>
        <w:gridCol w:w="1276"/>
        <w:gridCol w:w="1134"/>
        <w:gridCol w:w="1134"/>
        <w:gridCol w:w="992"/>
        <w:gridCol w:w="1191"/>
      </w:tblGrid>
      <w:tr w:rsidR="00BB0B41" w:rsidRPr="00395847" w:rsidTr="00BE17F0">
        <w:tc>
          <w:tcPr>
            <w:tcW w:w="1418"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Уровень загрязнения</w:t>
            </w:r>
          </w:p>
        </w:tc>
        <w:tc>
          <w:tcPr>
            <w:tcW w:w="893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Содержание элемента мг/кг</w:t>
            </w:r>
          </w:p>
        </w:tc>
      </w:tr>
      <w:tr w:rsidR="00BB0B41" w:rsidRPr="00395847" w:rsidTr="00BE17F0">
        <w:tc>
          <w:tcPr>
            <w:tcW w:w="1418"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right"/>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мышьяк</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ртуть</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свинец</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цинк</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кадмий</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медь</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никель</w:t>
            </w:r>
          </w:p>
        </w:tc>
        <w:tc>
          <w:tcPr>
            <w:tcW w:w="11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хром</w:t>
            </w:r>
          </w:p>
        </w:tc>
      </w:tr>
      <w:tr w:rsidR="00BB0B41" w:rsidRPr="00395847" w:rsidTr="00BE17F0">
        <w:tc>
          <w:tcPr>
            <w:tcW w:w="10348"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outlineLvl w:val="3"/>
              <w:rPr>
                <w:rFonts w:ascii="Times New Roman" w:hAnsi="Times New Roman"/>
                <w:sz w:val="24"/>
                <w:szCs w:val="24"/>
              </w:rPr>
            </w:pPr>
            <w:r w:rsidRPr="00395847">
              <w:rPr>
                <w:rFonts w:ascii="Times New Roman" w:hAnsi="Times New Roman"/>
                <w:sz w:val="24"/>
                <w:szCs w:val="24"/>
              </w:rPr>
              <w:t>В песчаных и супесчаных почвах (валовые формы)</w:t>
            </w:r>
          </w:p>
        </w:tc>
      </w:tr>
      <w:tr w:rsidR="00BB0B41" w:rsidRPr="00395847" w:rsidTr="00BE17F0">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ind w:firstLine="85"/>
              <w:jc w:val="both"/>
              <w:rPr>
                <w:rFonts w:ascii="Times New Roman" w:hAnsi="Times New Roman"/>
                <w:sz w:val="24"/>
                <w:szCs w:val="24"/>
              </w:rPr>
            </w:pPr>
            <w:r w:rsidRPr="00395847">
              <w:rPr>
                <w:rFonts w:ascii="Times New Roman" w:hAnsi="Times New Roman"/>
                <w:sz w:val="24"/>
                <w:szCs w:val="24"/>
              </w:rPr>
              <w:t xml:space="preserve">Нормальн. </w:t>
            </w:r>
            <w:hyperlink w:anchor="Par1734" w:history="1">
              <w:r w:rsidRPr="00395847">
                <w:rPr>
                  <w:rFonts w:ascii="Times New Roman" w:hAnsi="Times New Roman"/>
                  <w:color w:val="0000FF"/>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1,0 - 2,0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1,0 - 2,1</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16,0 - 32,0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27,1 - 55,0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0,26 - 0,5</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16,1 - 33,0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10,1 - 20,0</w:t>
            </w:r>
          </w:p>
        </w:tc>
        <w:tc>
          <w:tcPr>
            <w:tcW w:w="11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50,0 - 100</w:t>
            </w:r>
          </w:p>
        </w:tc>
      </w:tr>
      <w:tr w:rsidR="00BB0B41" w:rsidRPr="00395847" w:rsidTr="00BE17F0">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ind w:firstLine="85"/>
              <w:jc w:val="both"/>
              <w:rPr>
                <w:rFonts w:ascii="Times New Roman" w:hAnsi="Times New Roman"/>
                <w:sz w:val="24"/>
                <w:szCs w:val="24"/>
              </w:rPr>
            </w:pPr>
            <w:r w:rsidRPr="00395847">
              <w:rPr>
                <w:rFonts w:ascii="Times New Roman" w:hAnsi="Times New Roman"/>
                <w:sz w:val="24"/>
                <w:szCs w:val="24"/>
              </w:rPr>
              <w:t xml:space="preserve">Средний </w:t>
            </w:r>
            <w:hyperlink w:anchor="Par1734" w:history="1">
              <w:r w:rsidRPr="00395847">
                <w:rPr>
                  <w:rFonts w:ascii="Times New Roman" w:hAnsi="Times New Roman"/>
                  <w:color w:val="0000FF"/>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2,1 - 4,0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2,2 - 4,2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32,1 - 64,0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55,1 - 110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0,6 - 1,0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33,1 - 165</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20,0 - 100</w:t>
            </w:r>
          </w:p>
        </w:tc>
        <w:tc>
          <w:tcPr>
            <w:tcW w:w="11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101 - 500</w:t>
            </w:r>
          </w:p>
        </w:tc>
      </w:tr>
      <w:tr w:rsidR="00BB0B41" w:rsidRPr="00395847" w:rsidTr="00BE17F0">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ind w:firstLine="85"/>
              <w:jc w:val="both"/>
              <w:rPr>
                <w:rFonts w:ascii="Times New Roman" w:hAnsi="Times New Roman"/>
                <w:sz w:val="24"/>
                <w:szCs w:val="24"/>
              </w:rPr>
            </w:pPr>
            <w:r w:rsidRPr="00395847">
              <w:rPr>
                <w:rFonts w:ascii="Times New Roman" w:hAnsi="Times New Roman"/>
                <w:sz w:val="24"/>
                <w:szCs w:val="24"/>
              </w:rPr>
              <w:t xml:space="preserve">Высокий </w:t>
            </w:r>
            <w:hyperlink w:anchor="Par1734" w:history="1">
              <w:r w:rsidRPr="00395847">
                <w:rPr>
                  <w:rFonts w:ascii="Times New Roman" w:hAnsi="Times New Roman"/>
                  <w:color w:val="0000FF"/>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4,1 - 6,0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4,3 - 6,2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64,1 - 96</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110,1 - 165</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1,1 - 1,5</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165,1 - 330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100,1 - 200</w:t>
            </w:r>
          </w:p>
        </w:tc>
        <w:tc>
          <w:tcPr>
            <w:tcW w:w="11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501 - 1000</w:t>
            </w:r>
          </w:p>
        </w:tc>
      </w:tr>
      <w:tr w:rsidR="00BB0B41" w:rsidRPr="00395847" w:rsidTr="00BE17F0">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ind w:firstLine="85"/>
              <w:jc w:val="both"/>
              <w:rPr>
                <w:rFonts w:ascii="Times New Roman" w:hAnsi="Times New Roman"/>
                <w:sz w:val="24"/>
                <w:szCs w:val="24"/>
              </w:rPr>
            </w:pPr>
            <w:r w:rsidRPr="00395847">
              <w:rPr>
                <w:rFonts w:ascii="Times New Roman" w:hAnsi="Times New Roman"/>
                <w:sz w:val="24"/>
                <w:szCs w:val="24"/>
              </w:rPr>
              <w:t xml:space="preserve">Оч. высок. </w:t>
            </w:r>
            <w:hyperlink w:anchor="Par1734" w:history="1">
              <w:r w:rsidRPr="00395847">
                <w:rPr>
                  <w:rFonts w:ascii="Times New Roman" w:hAnsi="Times New Roman"/>
                  <w:color w:val="0000FF"/>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&gt;6,0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&gt;6,2</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&gt;96,0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&gt;165</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&gt;1,5</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&gt;330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&gt;200</w:t>
            </w:r>
          </w:p>
        </w:tc>
        <w:tc>
          <w:tcPr>
            <w:tcW w:w="11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&gt;1000</w:t>
            </w:r>
          </w:p>
        </w:tc>
      </w:tr>
      <w:tr w:rsidR="00BB0B41" w:rsidRPr="00395847" w:rsidTr="00BE17F0">
        <w:tc>
          <w:tcPr>
            <w:tcW w:w="10348"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ind w:firstLine="85"/>
              <w:jc w:val="center"/>
              <w:outlineLvl w:val="3"/>
              <w:rPr>
                <w:rFonts w:ascii="Times New Roman" w:hAnsi="Times New Roman"/>
                <w:sz w:val="24"/>
                <w:szCs w:val="24"/>
              </w:rPr>
            </w:pPr>
            <w:r w:rsidRPr="00395847">
              <w:rPr>
                <w:rFonts w:ascii="Times New Roman" w:hAnsi="Times New Roman"/>
                <w:sz w:val="24"/>
                <w:szCs w:val="24"/>
              </w:rPr>
              <w:t>В суглинистых и глинистых почвах рН менее 5,5 (валовые формы)</w:t>
            </w:r>
          </w:p>
        </w:tc>
      </w:tr>
      <w:tr w:rsidR="00BB0B41" w:rsidRPr="00395847" w:rsidTr="00BE17F0">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ind w:firstLine="85"/>
              <w:jc w:val="both"/>
              <w:rPr>
                <w:rFonts w:ascii="Times New Roman" w:hAnsi="Times New Roman"/>
                <w:sz w:val="24"/>
                <w:szCs w:val="24"/>
              </w:rPr>
            </w:pPr>
            <w:r w:rsidRPr="00395847">
              <w:rPr>
                <w:rFonts w:ascii="Times New Roman" w:hAnsi="Times New Roman"/>
                <w:sz w:val="24"/>
                <w:szCs w:val="24"/>
              </w:rPr>
              <w:t>Нормальн.</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2,5 - 5,0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32 - 65</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55 - 100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0,5 - 1,0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33 - 66</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20 - 40</w:t>
            </w:r>
          </w:p>
        </w:tc>
        <w:tc>
          <w:tcPr>
            <w:tcW w:w="11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BE17F0">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ind w:firstLine="85"/>
              <w:jc w:val="both"/>
              <w:rPr>
                <w:rFonts w:ascii="Times New Roman" w:hAnsi="Times New Roman"/>
                <w:sz w:val="24"/>
                <w:szCs w:val="24"/>
              </w:rPr>
            </w:pPr>
            <w:r w:rsidRPr="00395847">
              <w:rPr>
                <w:rFonts w:ascii="Times New Roman" w:hAnsi="Times New Roman"/>
                <w:sz w:val="24"/>
                <w:szCs w:val="24"/>
              </w:rPr>
              <w:t>Средний</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5,1 - 10,0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66 - 130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111 - 220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1,1 - 2,0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67 - 330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41 - 200</w:t>
            </w:r>
          </w:p>
        </w:tc>
        <w:tc>
          <w:tcPr>
            <w:tcW w:w="11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BE17F0">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ind w:firstLine="85"/>
              <w:jc w:val="both"/>
              <w:rPr>
                <w:rFonts w:ascii="Times New Roman" w:hAnsi="Times New Roman"/>
                <w:sz w:val="24"/>
                <w:szCs w:val="24"/>
              </w:rPr>
            </w:pPr>
            <w:r w:rsidRPr="00395847">
              <w:rPr>
                <w:rFonts w:ascii="Times New Roman" w:hAnsi="Times New Roman"/>
                <w:sz w:val="24"/>
                <w:szCs w:val="24"/>
              </w:rPr>
              <w:t>Высокий</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10,1 - 15,0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131 - 195</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221 - 330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2,1 - 3,0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331 - 660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201 - 400</w:t>
            </w:r>
          </w:p>
        </w:tc>
        <w:tc>
          <w:tcPr>
            <w:tcW w:w="11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BE17F0">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ind w:firstLine="85"/>
              <w:jc w:val="both"/>
              <w:rPr>
                <w:rFonts w:ascii="Times New Roman" w:hAnsi="Times New Roman"/>
                <w:sz w:val="24"/>
                <w:szCs w:val="24"/>
              </w:rPr>
            </w:pPr>
            <w:r w:rsidRPr="00395847">
              <w:rPr>
                <w:rFonts w:ascii="Times New Roman" w:hAnsi="Times New Roman"/>
                <w:sz w:val="24"/>
                <w:szCs w:val="24"/>
              </w:rPr>
              <w:t>Оч. высокий</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&gt;15</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&gt;195</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&gt;330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&gt;3,0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&gt;660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BE17F0">
        <w:tc>
          <w:tcPr>
            <w:tcW w:w="8165" w:type="dxa"/>
            <w:gridSpan w:val="7"/>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ind w:firstLine="85"/>
              <w:jc w:val="center"/>
              <w:outlineLvl w:val="3"/>
              <w:rPr>
                <w:rFonts w:ascii="Times New Roman" w:hAnsi="Times New Roman"/>
                <w:sz w:val="24"/>
                <w:szCs w:val="24"/>
              </w:rPr>
            </w:pPr>
            <w:r w:rsidRPr="00395847">
              <w:rPr>
                <w:rFonts w:ascii="Times New Roman" w:hAnsi="Times New Roman"/>
                <w:sz w:val="24"/>
                <w:szCs w:val="24"/>
              </w:rPr>
              <w:t>В суглинистых и глинистых почвах, рН более 5,5 (валовые формы)</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both"/>
              <w:rPr>
                <w:rFonts w:ascii="Times New Roman" w:hAnsi="Times New Roman"/>
                <w:sz w:val="24"/>
                <w:szCs w:val="24"/>
              </w:rPr>
            </w:pPr>
          </w:p>
        </w:tc>
        <w:tc>
          <w:tcPr>
            <w:tcW w:w="11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both"/>
              <w:rPr>
                <w:rFonts w:ascii="Times New Roman" w:hAnsi="Times New Roman"/>
                <w:sz w:val="24"/>
                <w:szCs w:val="24"/>
              </w:rPr>
            </w:pPr>
          </w:p>
        </w:tc>
      </w:tr>
      <w:tr w:rsidR="00BB0B41" w:rsidRPr="00395847" w:rsidTr="00BE17F0">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ind w:firstLine="85"/>
              <w:jc w:val="both"/>
              <w:rPr>
                <w:rFonts w:ascii="Times New Roman" w:hAnsi="Times New Roman"/>
                <w:sz w:val="24"/>
                <w:szCs w:val="24"/>
              </w:rPr>
            </w:pPr>
            <w:r w:rsidRPr="00395847">
              <w:rPr>
                <w:rFonts w:ascii="Times New Roman" w:hAnsi="Times New Roman"/>
                <w:sz w:val="24"/>
                <w:szCs w:val="24"/>
              </w:rPr>
              <w:t>Нормальн.</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5 - 10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65 - 130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110 - 220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1,0 - 2,0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66 - 132</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40 - 80</w:t>
            </w:r>
          </w:p>
        </w:tc>
        <w:tc>
          <w:tcPr>
            <w:tcW w:w="11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BE17F0">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ind w:firstLine="85"/>
              <w:jc w:val="both"/>
              <w:rPr>
                <w:rFonts w:ascii="Times New Roman" w:hAnsi="Times New Roman"/>
                <w:sz w:val="24"/>
                <w:szCs w:val="24"/>
              </w:rPr>
            </w:pPr>
            <w:r w:rsidRPr="00395847">
              <w:rPr>
                <w:rFonts w:ascii="Times New Roman" w:hAnsi="Times New Roman"/>
                <w:sz w:val="24"/>
                <w:szCs w:val="24"/>
              </w:rPr>
              <w:t>Средний</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11 - 20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131 - 260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221 - 400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2,1 - 4,0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133 - 660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81 - 400</w:t>
            </w:r>
          </w:p>
        </w:tc>
        <w:tc>
          <w:tcPr>
            <w:tcW w:w="11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BE17F0">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ind w:firstLine="85"/>
              <w:jc w:val="both"/>
              <w:rPr>
                <w:rFonts w:ascii="Times New Roman" w:hAnsi="Times New Roman"/>
                <w:sz w:val="24"/>
                <w:szCs w:val="24"/>
              </w:rPr>
            </w:pPr>
            <w:r w:rsidRPr="00395847">
              <w:rPr>
                <w:rFonts w:ascii="Times New Roman" w:hAnsi="Times New Roman"/>
                <w:sz w:val="24"/>
                <w:szCs w:val="24"/>
              </w:rPr>
              <w:t>Высокий</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21 - 30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261 - 390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401 - 660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4,1 - 6,0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661 - 1320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401 - 800</w:t>
            </w:r>
          </w:p>
        </w:tc>
        <w:tc>
          <w:tcPr>
            <w:tcW w:w="11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BE17F0">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ind w:firstLine="85"/>
              <w:jc w:val="both"/>
              <w:rPr>
                <w:rFonts w:ascii="Times New Roman" w:hAnsi="Times New Roman"/>
                <w:sz w:val="24"/>
                <w:szCs w:val="24"/>
              </w:rPr>
            </w:pPr>
            <w:r w:rsidRPr="00395847">
              <w:rPr>
                <w:rFonts w:ascii="Times New Roman" w:hAnsi="Times New Roman"/>
                <w:sz w:val="24"/>
                <w:szCs w:val="24"/>
              </w:rPr>
              <w:t>Оч. высокий</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&gt;30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&gt;390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&gt;660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&gt;6,0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&gt;1320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&gt;800</w:t>
            </w:r>
          </w:p>
        </w:tc>
        <w:tc>
          <w:tcPr>
            <w:tcW w:w="11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r>
      <w:tr w:rsidR="00BB0B41" w:rsidRPr="00395847" w:rsidTr="00BE17F0">
        <w:tc>
          <w:tcPr>
            <w:tcW w:w="10348"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ind w:firstLine="85"/>
              <w:jc w:val="center"/>
              <w:outlineLvl w:val="3"/>
              <w:rPr>
                <w:rFonts w:ascii="Times New Roman" w:hAnsi="Times New Roman"/>
                <w:sz w:val="24"/>
                <w:szCs w:val="24"/>
              </w:rPr>
            </w:pPr>
            <w:r w:rsidRPr="00395847">
              <w:rPr>
                <w:rFonts w:ascii="Times New Roman" w:hAnsi="Times New Roman"/>
                <w:sz w:val="24"/>
                <w:szCs w:val="24"/>
              </w:rPr>
              <w:t>Подвижные формы</w:t>
            </w:r>
          </w:p>
        </w:tc>
      </w:tr>
      <w:tr w:rsidR="00BB0B41" w:rsidRPr="00395847" w:rsidTr="00BE17F0">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ind w:firstLine="85"/>
              <w:jc w:val="both"/>
              <w:rPr>
                <w:rFonts w:ascii="Times New Roman" w:hAnsi="Times New Roman"/>
                <w:sz w:val="24"/>
                <w:szCs w:val="24"/>
              </w:rPr>
            </w:pPr>
            <w:r w:rsidRPr="00395847">
              <w:rPr>
                <w:rFonts w:ascii="Times New Roman" w:hAnsi="Times New Roman"/>
                <w:sz w:val="24"/>
                <w:szCs w:val="24"/>
              </w:rPr>
              <w:t>Нормальн.</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3,0 - 6,0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10,0 - 23,0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1,5 - 3,0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2,0 - 4,0</w:t>
            </w:r>
          </w:p>
        </w:tc>
        <w:tc>
          <w:tcPr>
            <w:tcW w:w="11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3,0 - 6,0</w:t>
            </w:r>
          </w:p>
        </w:tc>
      </w:tr>
      <w:tr w:rsidR="00BB0B41" w:rsidRPr="00395847" w:rsidTr="00BE17F0">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ind w:firstLine="85"/>
              <w:jc w:val="both"/>
              <w:rPr>
                <w:rFonts w:ascii="Times New Roman" w:hAnsi="Times New Roman"/>
                <w:sz w:val="24"/>
                <w:szCs w:val="24"/>
              </w:rPr>
            </w:pPr>
            <w:r w:rsidRPr="00395847">
              <w:rPr>
                <w:rFonts w:ascii="Times New Roman" w:hAnsi="Times New Roman"/>
                <w:sz w:val="24"/>
                <w:szCs w:val="24"/>
              </w:rPr>
              <w:t>Средний</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6,1 - 12,0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24,0 - 46,0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3,1 - 15,0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4,1 - 20,0</w:t>
            </w:r>
          </w:p>
        </w:tc>
        <w:tc>
          <w:tcPr>
            <w:tcW w:w="11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6,1 - 30,0</w:t>
            </w:r>
          </w:p>
        </w:tc>
      </w:tr>
      <w:tr w:rsidR="00BB0B41" w:rsidRPr="00395847" w:rsidTr="00BE17F0">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ind w:firstLine="85"/>
              <w:jc w:val="both"/>
              <w:rPr>
                <w:rFonts w:ascii="Times New Roman" w:hAnsi="Times New Roman"/>
                <w:sz w:val="24"/>
                <w:szCs w:val="24"/>
              </w:rPr>
            </w:pPr>
            <w:r w:rsidRPr="00395847">
              <w:rPr>
                <w:rFonts w:ascii="Times New Roman" w:hAnsi="Times New Roman"/>
                <w:sz w:val="24"/>
                <w:szCs w:val="24"/>
              </w:rPr>
              <w:t>Высокий</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12,1 - 18,0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47,0 - 69,0</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15,1 - 30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20,1 - 40,0</w:t>
            </w:r>
          </w:p>
        </w:tc>
        <w:tc>
          <w:tcPr>
            <w:tcW w:w="11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31,0 - 60,0</w:t>
            </w:r>
          </w:p>
        </w:tc>
      </w:tr>
      <w:tr w:rsidR="00BB0B41" w:rsidRPr="00395847" w:rsidTr="00BE17F0">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ind w:firstLine="85"/>
              <w:jc w:val="both"/>
              <w:rPr>
                <w:rFonts w:ascii="Times New Roman" w:hAnsi="Times New Roman"/>
                <w:sz w:val="24"/>
                <w:szCs w:val="24"/>
              </w:rPr>
            </w:pPr>
            <w:r w:rsidRPr="00395847">
              <w:rPr>
                <w:rFonts w:ascii="Times New Roman" w:hAnsi="Times New Roman"/>
                <w:sz w:val="24"/>
                <w:szCs w:val="24"/>
              </w:rPr>
              <w:t>Оч. высокий</w:t>
            </w:r>
          </w:p>
        </w:tc>
        <w:tc>
          <w:tcPr>
            <w:tcW w:w="107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&gt;18,0</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&gt;69</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&gt;30,0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&gt;40,0</w:t>
            </w:r>
          </w:p>
        </w:tc>
        <w:tc>
          <w:tcPr>
            <w:tcW w:w="119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&gt;60,0</w:t>
            </w:r>
          </w:p>
        </w:tc>
      </w:tr>
      <w:tr w:rsidR="00BB0B41" w:rsidRPr="00395847" w:rsidTr="00BE17F0">
        <w:tc>
          <w:tcPr>
            <w:tcW w:w="10348" w:type="dxa"/>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&lt;*&gt;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tbl>
    <w:p w:rsidR="00BB0B41" w:rsidRDefault="00BB0B41" w:rsidP="0095662B">
      <w:pPr>
        <w:autoSpaceDE w:val="0"/>
        <w:autoSpaceDN w:val="0"/>
        <w:adjustRightInd w:val="0"/>
        <w:spacing w:after="0" w:line="240" w:lineRule="auto"/>
        <w:jc w:val="center"/>
        <w:outlineLvl w:val="0"/>
        <w:rPr>
          <w:rFonts w:ascii="Times New Roman" w:hAnsi="Times New Roman"/>
          <w:sz w:val="24"/>
          <w:szCs w:val="24"/>
        </w:rPr>
      </w:pPr>
    </w:p>
    <w:p w:rsidR="00BB0B41" w:rsidRPr="00395847" w:rsidRDefault="00BB0B41" w:rsidP="0095662B">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Таблица 7. Типы конструкций урбоконструктоземов</w:t>
      </w:r>
    </w:p>
    <w:p w:rsidR="00BB0B41" w:rsidRPr="00395847" w:rsidRDefault="00BB0B41" w:rsidP="0095662B">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для создания спортивных газонов</w:t>
      </w:r>
    </w:p>
    <w:p w:rsidR="00BB0B41" w:rsidRPr="00395847" w:rsidRDefault="00BB0B41" w:rsidP="0095662B">
      <w:pPr>
        <w:autoSpaceDE w:val="0"/>
        <w:autoSpaceDN w:val="0"/>
        <w:adjustRightInd w:val="0"/>
        <w:spacing w:after="0" w:line="240" w:lineRule="auto"/>
        <w:jc w:val="right"/>
        <w:rPr>
          <w:rFonts w:ascii="Times New Roman" w:hAnsi="Times New Roman"/>
          <w:sz w:val="24"/>
          <w:szCs w:val="24"/>
        </w:rPr>
      </w:pPr>
      <w:r w:rsidRPr="00395847">
        <w:rPr>
          <w:rFonts w:ascii="Times New Roman" w:hAnsi="Times New Roman"/>
          <w:sz w:val="24"/>
          <w:szCs w:val="24"/>
        </w:rPr>
        <w:t>В сантиметрах</w:t>
      </w:r>
    </w:p>
    <w:tbl>
      <w:tblPr>
        <w:tblW w:w="10490" w:type="dxa"/>
        <w:tblInd w:w="-704" w:type="dxa"/>
        <w:tblLayout w:type="fixed"/>
        <w:tblCellMar>
          <w:top w:w="102" w:type="dxa"/>
          <w:left w:w="62" w:type="dxa"/>
          <w:bottom w:w="102" w:type="dxa"/>
          <w:right w:w="62" w:type="dxa"/>
        </w:tblCellMar>
        <w:tblLook w:val="0000" w:firstRow="0" w:lastRow="0" w:firstColumn="0" w:lastColumn="0" w:noHBand="0" w:noVBand="0"/>
      </w:tblPr>
      <w:tblGrid>
        <w:gridCol w:w="2410"/>
        <w:gridCol w:w="1560"/>
        <w:gridCol w:w="2126"/>
        <w:gridCol w:w="1984"/>
        <w:gridCol w:w="2410"/>
      </w:tblGrid>
      <w:tr w:rsidR="00BB0B41" w:rsidRPr="00395847" w:rsidTr="0095662B">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Тип коренной породы</w:t>
            </w:r>
          </w:p>
        </w:tc>
        <w:tc>
          <w:tcPr>
            <w:tcW w:w="8080" w:type="dxa"/>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Глубина по профилю, см</w:t>
            </w:r>
          </w:p>
        </w:tc>
      </w:tr>
      <w:tr w:rsidR="00BB0B41" w:rsidRPr="00395847" w:rsidTr="0095662B">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0 - 15</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16 - 30</w:t>
            </w: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31 - 45</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46 - 60</w:t>
            </w:r>
          </w:p>
        </w:tc>
      </w:tr>
      <w:tr w:rsidR="00BB0B41" w:rsidRPr="00395847" w:rsidTr="0095662B">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Среднесуглинистые со средней фильтрацией</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Гумуссированный слой</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Коренная порода среднесуглинистая</w:t>
            </w: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Коренная порода среднесуглинистая</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Коренная порода среднесуглинистая</w:t>
            </w:r>
          </w:p>
        </w:tc>
      </w:tr>
      <w:tr w:rsidR="00BB0B41" w:rsidRPr="00395847" w:rsidTr="0095662B">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Песчаные хорошо фильтрующие грунты</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Гумуссированный слой</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Среднесуглинистый почвообразующий слой</w:t>
            </w: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Коренная порода песчаная</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Коренная порода песчаная</w:t>
            </w:r>
          </w:p>
        </w:tc>
      </w:tr>
      <w:tr w:rsidR="00BB0B41" w:rsidRPr="00395847" w:rsidTr="0095662B">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Тяжелосуглинистые плохо фильтрующие грунты</w:t>
            </w:r>
          </w:p>
        </w:tc>
        <w:tc>
          <w:tcPr>
            <w:tcW w:w="15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Гумуссированный слой</w:t>
            </w:r>
          </w:p>
        </w:tc>
        <w:tc>
          <w:tcPr>
            <w:tcW w:w="212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Среднесуглинистый почвообраз. слой</w:t>
            </w:r>
          </w:p>
        </w:tc>
        <w:tc>
          <w:tcPr>
            <w:tcW w:w="198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Дренирующий слой из щебня и песка</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95662B">
            <w:pPr>
              <w:autoSpaceDE w:val="0"/>
              <w:autoSpaceDN w:val="0"/>
              <w:adjustRightInd w:val="0"/>
              <w:spacing w:after="0" w:line="240" w:lineRule="auto"/>
              <w:jc w:val="both"/>
              <w:rPr>
                <w:rFonts w:ascii="Times New Roman" w:hAnsi="Times New Roman"/>
                <w:sz w:val="24"/>
                <w:szCs w:val="24"/>
              </w:rPr>
            </w:pPr>
            <w:r w:rsidRPr="00395847">
              <w:rPr>
                <w:rFonts w:ascii="Times New Roman" w:hAnsi="Times New Roman"/>
                <w:sz w:val="24"/>
                <w:szCs w:val="24"/>
              </w:rPr>
              <w:t>Коренная порода тяжелосуглинистая</w:t>
            </w:r>
          </w:p>
        </w:tc>
      </w:tr>
    </w:tbl>
    <w:p w:rsidR="00BB0B41" w:rsidRDefault="00BB0B41" w:rsidP="00142A1A">
      <w:pPr>
        <w:autoSpaceDE w:val="0"/>
        <w:autoSpaceDN w:val="0"/>
        <w:adjustRightInd w:val="0"/>
        <w:spacing w:after="0" w:line="240" w:lineRule="auto"/>
        <w:jc w:val="center"/>
        <w:outlineLvl w:val="0"/>
        <w:rPr>
          <w:rFonts w:ascii="Times New Roman" w:hAnsi="Times New Roman"/>
          <w:sz w:val="24"/>
          <w:szCs w:val="24"/>
        </w:rPr>
      </w:pPr>
    </w:p>
    <w:p w:rsidR="00BB0B41" w:rsidRDefault="00BB0B41" w:rsidP="00142A1A">
      <w:pPr>
        <w:autoSpaceDE w:val="0"/>
        <w:autoSpaceDN w:val="0"/>
        <w:adjustRightInd w:val="0"/>
        <w:spacing w:after="0" w:line="240" w:lineRule="auto"/>
        <w:jc w:val="center"/>
        <w:outlineLvl w:val="0"/>
        <w:rPr>
          <w:rFonts w:ascii="Times New Roman" w:hAnsi="Times New Roman"/>
          <w:sz w:val="24"/>
          <w:szCs w:val="24"/>
        </w:rPr>
      </w:pPr>
    </w:p>
    <w:p w:rsidR="00BB0B41" w:rsidRDefault="00BB0B41" w:rsidP="00142A1A">
      <w:pPr>
        <w:autoSpaceDE w:val="0"/>
        <w:autoSpaceDN w:val="0"/>
        <w:adjustRightInd w:val="0"/>
        <w:spacing w:after="0" w:line="240" w:lineRule="auto"/>
        <w:jc w:val="center"/>
        <w:outlineLvl w:val="0"/>
        <w:rPr>
          <w:rFonts w:ascii="Times New Roman" w:hAnsi="Times New Roman"/>
          <w:sz w:val="24"/>
          <w:szCs w:val="24"/>
        </w:rPr>
      </w:pPr>
    </w:p>
    <w:p w:rsidR="00BB0B41" w:rsidRDefault="00BB0B41" w:rsidP="00142A1A">
      <w:pPr>
        <w:autoSpaceDE w:val="0"/>
        <w:autoSpaceDN w:val="0"/>
        <w:adjustRightInd w:val="0"/>
        <w:spacing w:after="0" w:line="240" w:lineRule="auto"/>
        <w:jc w:val="center"/>
        <w:outlineLvl w:val="0"/>
        <w:rPr>
          <w:rFonts w:ascii="Times New Roman" w:hAnsi="Times New Roman"/>
          <w:sz w:val="24"/>
          <w:szCs w:val="24"/>
        </w:rPr>
      </w:pPr>
    </w:p>
    <w:p w:rsidR="00BB0B41" w:rsidRDefault="00BB0B41" w:rsidP="00142A1A">
      <w:pPr>
        <w:autoSpaceDE w:val="0"/>
        <w:autoSpaceDN w:val="0"/>
        <w:adjustRightInd w:val="0"/>
        <w:spacing w:after="0" w:line="240" w:lineRule="auto"/>
        <w:jc w:val="center"/>
        <w:outlineLvl w:val="0"/>
        <w:rPr>
          <w:rFonts w:ascii="Times New Roman" w:hAnsi="Times New Roman"/>
          <w:sz w:val="24"/>
          <w:szCs w:val="24"/>
        </w:rPr>
      </w:pPr>
    </w:p>
    <w:p w:rsidR="00BB0B41" w:rsidRDefault="00BB0B41" w:rsidP="00142A1A">
      <w:pPr>
        <w:autoSpaceDE w:val="0"/>
        <w:autoSpaceDN w:val="0"/>
        <w:adjustRightInd w:val="0"/>
        <w:spacing w:after="0" w:line="240" w:lineRule="auto"/>
        <w:jc w:val="center"/>
        <w:outlineLvl w:val="0"/>
        <w:rPr>
          <w:rFonts w:ascii="Times New Roman" w:hAnsi="Times New Roman"/>
          <w:sz w:val="24"/>
          <w:szCs w:val="24"/>
        </w:rPr>
      </w:pPr>
    </w:p>
    <w:p w:rsidR="00BB0B41" w:rsidRPr="00395847" w:rsidRDefault="00BB0B41" w:rsidP="00142A1A">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Таблица 8. Допустимые концентрации тяжелых металлов</w:t>
      </w:r>
    </w:p>
    <w:p w:rsidR="00BB0B41" w:rsidRPr="00395847" w:rsidRDefault="00BB0B41" w:rsidP="00142A1A">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и мышьяка в почвах населенного пункта</w:t>
      </w:r>
    </w:p>
    <w:p w:rsidR="00BB0B41" w:rsidRPr="00395847" w:rsidRDefault="00BB0B41" w:rsidP="00142A1A">
      <w:pPr>
        <w:autoSpaceDE w:val="0"/>
        <w:autoSpaceDN w:val="0"/>
        <w:adjustRightInd w:val="0"/>
        <w:spacing w:after="0" w:line="240" w:lineRule="auto"/>
        <w:ind w:firstLine="540"/>
        <w:jc w:val="both"/>
        <w:rPr>
          <w:rFonts w:ascii="Times New Roman" w:hAnsi="Times New Roman"/>
          <w:sz w:val="24"/>
          <w:szCs w:val="24"/>
        </w:rPr>
      </w:pPr>
    </w:p>
    <w:p w:rsidR="00BB0B41" w:rsidRPr="00395847" w:rsidRDefault="00BB0B41" w:rsidP="00142A1A">
      <w:pPr>
        <w:autoSpaceDE w:val="0"/>
        <w:autoSpaceDN w:val="0"/>
        <w:adjustRightInd w:val="0"/>
        <w:spacing w:after="0" w:line="240" w:lineRule="auto"/>
        <w:jc w:val="right"/>
        <w:outlineLvl w:val="0"/>
        <w:rPr>
          <w:rFonts w:ascii="Times New Roman" w:hAnsi="Times New Roman"/>
          <w:sz w:val="24"/>
          <w:szCs w:val="24"/>
        </w:rPr>
      </w:pPr>
      <w:r w:rsidRPr="00395847">
        <w:rPr>
          <w:rFonts w:ascii="Times New Roman" w:hAnsi="Times New Roman"/>
          <w:sz w:val="24"/>
          <w:szCs w:val="24"/>
        </w:rPr>
        <w:t>В миллиграммах на килограмм</w:t>
      </w:r>
    </w:p>
    <w:tbl>
      <w:tblPr>
        <w:tblW w:w="10014" w:type="dxa"/>
        <w:tblInd w:w="-647" w:type="dxa"/>
        <w:tblLayout w:type="fixed"/>
        <w:tblCellMar>
          <w:top w:w="102" w:type="dxa"/>
          <w:left w:w="62" w:type="dxa"/>
          <w:bottom w:w="102" w:type="dxa"/>
          <w:right w:w="62" w:type="dxa"/>
        </w:tblCellMar>
        <w:tblLook w:val="0000" w:firstRow="0" w:lastRow="0" w:firstColumn="0" w:lastColumn="0" w:noHBand="0" w:noVBand="0"/>
      </w:tblPr>
      <w:tblGrid>
        <w:gridCol w:w="2410"/>
        <w:gridCol w:w="993"/>
        <w:gridCol w:w="1134"/>
        <w:gridCol w:w="1134"/>
        <w:gridCol w:w="1134"/>
        <w:gridCol w:w="1559"/>
        <w:gridCol w:w="1650"/>
      </w:tblGrid>
      <w:tr w:rsidR="00BB0B41" w:rsidRPr="00395847" w:rsidTr="00142A1A">
        <w:tc>
          <w:tcPr>
            <w:tcW w:w="2410" w:type="dxa"/>
            <w:vMerge w:val="restart"/>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Уровни концентрации тяжелых металлов и мышьяка</w:t>
            </w:r>
          </w:p>
        </w:tc>
        <w:tc>
          <w:tcPr>
            <w:tcW w:w="7604" w:type="dxa"/>
            <w:gridSpan w:val="6"/>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Содержание</w:t>
            </w:r>
          </w:p>
        </w:tc>
      </w:tr>
      <w:tr w:rsidR="00BB0B41" w:rsidRPr="00395847" w:rsidTr="00142A1A">
        <w:tc>
          <w:tcPr>
            <w:tcW w:w="2410" w:type="dxa"/>
            <w:vMerge/>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right"/>
              <w:rPr>
                <w:rFonts w:ascii="Times New Roman" w:hAnsi="Times New Roman"/>
                <w:sz w:val="24"/>
                <w:szCs w:val="24"/>
              </w:rPr>
            </w:pPr>
          </w:p>
        </w:tc>
        <w:tc>
          <w:tcPr>
            <w:tcW w:w="3261" w:type="dxa"/>
            <w:gridSpan w:val="3"/>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 класс опасности</w:t>
            </w:r>
          </w:p>
        </w:tc>
        <w:tc>
          <w:tcPr>
            <w:tcW w:w="4343" w:type="dxa"/>
            <w:gridSpan w:val="3"/>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 класс опасности</w:t>
            </w:r>
          </w:p>
        </w:tc>
      </w:tr>
      <w:tr w:rsidR="00BB0B41" w:rsidRPr="00395847" w:rsidTr="00142A1A">
        <w:tc>
          <w:tcPr>
            <w:tcW w:w="2410" w:type="dxa"/>
            <w:vMerge/>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right"/>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никель</w:t>
            </w:r>
          </w:p>
        </w:tc>
        <w:tc>
          <w:tcPr>
            <w:tcW w:w="1134"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медь</w:t>
            </w:r>
          </w:p>
        </w:tc>
        <w:tc>
          <w:tcPr>
            <w:tcW w:w="1134"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цинк</w:t>
            </w:r>
          </w:p>
        </w:tc>
        <w:tc>
          <w:tcPr>
            <w:tcW w:w="1134"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свинец</w:t>
            </w:r>
          </w:p>
        </w:tc>
        <w:tc>
          <w:tcPr>
            <w:tcW w:w="1559"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кадмий</w:t>
            </w:r>
          </w:p>
        </w:tc>
        <w:tc>
          <w:tcPr>
            <w:tcW w:w="1650"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мышьяк</w:t>
            </w:r>
          </w:p>
        </w:tc>
      </w:tr>
      <w:tr w:rsidR="00BB0B41" w:rsidRPr="00395847" w:rsidTr="00142A1A">
        <w:tc>
          <w:tcPr>
            <w:tcW w:w="2410"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ind w:firstLine="283"/>
              <w:jc w:val="both"/>
              <w:rPr>
                <w:rFonts w:ascii="Times New Roman" w:hAnsi="Times New Roman"/>
                <w:sz w:val="24"/>
                <w:szCs w:val="24"/>
              </w:rPr>
            </w:pPr>
            <w:r w:rsidRPr="00395847">
              <w:rPr>
                <w:rFonts w:ascii="Times New Roman" w:hAnsi="Times New Roman"/>
                <w:sz w:val="24"/>
                <w:szCs w:val="24"/>
              </w:rPr>
              <w:t>Фоновое содержание в песчаных и супесчаных почвах</w:t>
            </w:r>
          </w:p>
        </w:tc>
        <w:tc>
          <w:tcPr>
            <w:tcW w:w="993"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5 - 10 ср. 6</w:t>
            </w:r>
          </w:p>
        </w:tc>
        <w:tc>
          <w:tcPr>
            <w:tcW w:w="1134"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5 - 12 ср. 8</w:t>
            </w:r>
          </w:p>
        </w:tc>
        <w:tc>
          <w:tcPr>
            <w:tcW w:w="1134"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25 - 30 ср. 28</w:t>
            </w:r>
          </w:p>
        </w:tc>
        <w:tc>
          <w:tcPr>
            <w:tcW w:w="1134"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4 - 9 ср. 6</w:t>
            </w:r>
          </w:p>
        </w:tc>
        <w:tc>
          <w:tcPr>
            <w:tcW w:w="1559"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0,01 - 0,1 ср. 0,05</w:t>
            </w:r>
          </w:p>
        </w:tc>
        <w:tc>
          <w:tcPr>
            <w:tcW w:w="1650"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0,9 - 1,7 ср. 1,5</w:t>
            </w:r>
          </w:p>
        </w:tc>
      </w:tr>
      <w:tr w:rsidR="00BB0B41" w:rsidRPr="00395847" w:rsidTr="00142A1A">
        <w:tc>
          <w:tcPr>
            <w:tcW w:w="2410"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ind w:firstLine="283"/>
              <w:jc w:val="both"/>
              <w:rPr>
                <w:rFonts w:ascii="Times New Roman" w:hAnsi="Times New Roman"/>
                <w:sz w:val="24"/>
                <w:szCs w:val="24"/>
              </w:rPr>
            </w:pPr>
            <w:r w:rsidRPr="00395847">
              <w:rPr>
                <w:rFonts w:ascii="Times New Roman" w:hAnsi="Times New Roman"/>
                <w:sz w:val="24"/>
                <w:szCs w:val="24"/>
              </w:rPr>
              <w:t>Фоновое содержание в суглинистых и глинистых почвах</w:t>
            </w:r>
          </w:p>
        </w:tc>
        <w:tc>
          <w:tcPr>
            <w:tcW w:w="993"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15 - 25 ср. 20</w:t>
            </w:r>
          </w:p>
        </w:tc>
        <w:tc>
          <w:tcPr>
            <w:tcW w:w="1134"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12 - 30 ср. 20</w:t>
            </w:r>
          </w:p>
        </w:tc>
        <w:tc>
          <w:tcPr>
            <w:tcW w:w="1134"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30 - 60 ср. 45</w:t>
            </w:r>
          </w:p>
        </w:tc>
        <w:tc>
          <w:tcPr>
            <w:tcW w:w="1134"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12 - 30 ср. 20</w:t>
            </w:r>
          </w:p>
        </w:tc>
        <w:tc>
          <w:tcPr>
            <w:tcW w:w="1559"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0,09 - 0,3 ср. 0,22</w:t>
            </w:r>
          </w:p>
        </w:tc>
        <w:tc>
          <w:tcPr>
            <w:tcW w:w="1650" w:type="dxa"/>
            <w:tcBorders>
              <w:top w:val="single" w:sz="4" w:space="0" w:color="auto"/>
              <w:left w:val="single" w:sz="4" w:space="0" w:color="auto"/>
              <w:bottom w:val="single" w:sz="4" w:space="0" w:color="auto"/>
              <w:right w:val="single" w:sz="4" w:space="0" w:color="auto"/>
            </w:tcBorders>
          </w:tcPr>
          <w:p w:rsidR="00BB0B41" w:rsidRPr="00395847" w:rsidRDefault="00BB0B41" w:rsidP="009D7174">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1,2 - 3,2 ср. 2,2</w:t>
            </w:r>
          </w:p>
        </w:tc>
      </w:tr>
    </w:tbl>
    <w:p w:rsidR="00BB0B41" w:rsidRDefault="00BB0B41" w:rsidP="009D1F9E">
      <w:pPr>
        <w:autoSpaceDE w:val="0"/>
        <w:autoSpaceDN w:val="0"/>
        <w:adjustRightInd w:val="0"/>
        <w:spacing w:after="0" w:line="240" w:lineRule="auto"/>
        <w:jc w:val="right"/>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right"/>
        <w:rPr>
          <w:rFonts w:ascii="Times New Roman" w:hAnsi="Times New Roman"/>
          <w:sz w:val="24"/>
          <w:szCs w:val="24"/>
        </w:rPr>
        <w:sectPr w:rsidR="00BB0B41" w:rsidRPr="00395847" w:rsidSect="00D40620">
          <w:pgSz w:w="11905" w:h="16838"/>
          <w:pgMar w:top="1134" w:right="850" w:bottom="567" w:left="1701" w:header="0" w:footer="0" w:gutter="0"/>
          <w:cols w:space="720"/>
          <w:noEndnote/>
        </w:sect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bookmarkStart w:id="55" w:name="Par1538"/>
      <w:bookmarkStart w:id="56" w:name="Par1570"/>
      <w:bookmarkStart w:id="57" w:name="Par1736"/>
      <w:bookmarkStart w:id="58" w:name="Par1763"/>
      <w:bookmarkEnd w:id="55"/>
      <w:bookmarkEnd w:id="56"/>
      <w:bookmarkEnd w:id="57"/>
      <w:bookmarkEnd w:id="58"/>
      <w:r w:rsidRPr="00395847">
        <w:rPr>
          <w:rFonts w:ascii="Times New Roman" w:hAnsi="Times New Roman"/>
          <w:bCs/>
          <w:sz w:val="24"/>
          <w:szCs w:val="24"/>
        </w:rPr>
        <w:t xml:space="preserve">Приложение № 5 </w:t>
      </w:r>
    </w:p>
    <w:p w:rsidR="00BB0B41" w:rsidRPr="00B255A2" w:rsidRDefault="00BB0B41" w:rsidP="009D7174">
      <w:pPr>
        <w:autoSpaceDE w:val="0"/>
        <w:autoSpaceDN w:val="0"/>
        <w:adjustRightInd w:val="0"/>
        <w:spacing w:after="0" w:line="240" w:lineRule="auto"/>
        <w:jc w:val="right"/>
        <w:rPr>
          <w:rFonts w:ascii="Times New Roman" w:hAnsi="Times New Roman"/>
          <w:bCs/>
          <w:sz w:val="24"/>
          <w:szCs w:val="24"/>
        </w:rPr>
      </w:pPr>
      <w:r w:rsidRPr="00395847">
        <w:rPr>
          <w:rFonts w:ascii="Times New Roman" w:hAnsi="Times New Roman"/>
          <w:sz w:val="24"/>
          <w:szCs w:val="24"/>
        </w:rPr>
        <w:t>к правилам,</w:t>
      </w:r>
      <w:r>
        <w:rPr>
          <w:rFonts w:ascii="Times New Roman" w:hAnsi="Times New Roman"/>
          <w:sz w:val="24"/>
          <w:szCs w:val="24"/>
        </w:rPr>
        <w:t xml:space="preserve"> </w:t>
      </w:r>
      <w:r w:rsidRPr="00B255A2">
        <w:rPr>
          <w:rFonts w:ascii="Times New Roman" w:hAnsi="Times New Roman"/>
          <w:sz w:val="24"/>
          <w:szCs w:val="24"/>
        </w:rPr>
        <w:t>утвержденны</w:t>
      </w:r>
      <w:r>
        <w:rPr>
          <w:rFonts w:ascii="Times New Roman" w:hAnsi="Times New Roman"/>
          <w:sz w:val="24"/>
          <w:szCs w:val="24"/>
        </w:rPr>
        <w:t>м</w:t>
      </w:r>
    </w:p>
    <w:p w:rsidR="00BB0B41" w:rsidRPr="00B255A2" w:rsidRDefault="00BB0B41" w:rsidP="009D1F9E">
      <w:pPr>
        <w:widowControl w:val="0"/>
        <w:spacing w:after="0"/>
        <w:jc w:val="right"/>
        <w:rPr>
          <w:rFonts w:ascii="Times New Roman" w:hAnsi="Times New Roman"/>
          <w:sz w:val="24"/>
          <w:szCs w:val="24"/>
        </w:rPr>
      </w:pPr>
      <w:r w:rsidRPr="00B255A2">
        <w:rPr>
          <w:rFonts w:ascii="Times New Roman" w:hAnsi="Times New Roman"/>
          <w:sz w:val="24"/>
          <w:szCs w:val="24"/>
        </w:rPr>
        <w:t xml:space="preserve">постановлением администрации </w:t>
      </w:r>
    </w:p>
    <w:p w:rsidR="00BB0B41" w:rsidRPr="00B255A2" w:rsidRDefault="00BB0B41" w:rsidP="009D1F9E">
      <w:pPr>
        <w:widowControl w:val="0"/>
        <w:spacing w:after="0"/>
        <w:jc w:val="right"/>
        <w:rPr>
          <w:rFonts w:ascii="Times New Roman" w:hAnsi="Times New Roman"/>
          <w:color w:val="000000"/>
          <w:sz w:val="24"/>
          <w:szCs w:val="24"/>
        </w:rPr>
      </w:pPr>
      <w:r w:rsidRPr="00B255A2">
        <w:rPr>
          <w:rFonts w:ascii="Times New Roman" w:hAnsi="Times New Roman"/>
          <w:color w:val="000000"/>
          <w:sz w:val="24"/>
          <w:szCs w:val="24"/>
        </w:rPr>
        <w:t>сельского поселения</w:t>
      </w:r>
    </w:p>
    <w:p w:rsidR="00BB0B41" w:rsidRPr="00A26EF6" w:rsidRDefault="006C2E31" w:rsidP="009D1F9E">
      <w:pPr>
        <w:pStyle w:val="a7"/>
        <w:widowControl w:val="0"/>
        <w:ind w:left="5245"/>
        <w:jc w:val="right"/>
        <w:rPr>
          <w:sz w:val="24"/>
          <w:szCs w:val="24"/>
        </w:rPr>
      </w:pPr>
      <w:r>
        <w:rPr>
          <w:sz w:val="24"/>
          <w:szCs w:val="24"/>
        </w:rPr>
        <w:t>от 10.11.2017 № 84</w:t>
      </w: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ПРИЕМЫ</w:t>
      </w:r>
    </w:p>
    <w:p w:rsidR="00BB0B41" w:rsidRPr="00395847" w:rsidRDefault="00BB0B41" w:rsidP="009D1F9E">
      <w:pPr>
        <w:autoSpaceDE w:val="0"/>
        <w:autoSpaceDN w:val="0"/>
        <w:adjustRightInd w:val="0"/>
        <w:spacing w:after="0" w:line="240" w:lineRule="auto"/>
        <w:jc w:val="center"/>
        <w:rPr>
          <w:rFonts w:ascii="Times New Roman" w:hAnsi="Times New Roman"/>
          <w:sz w:val="24"/>
          <w:szCs w:val="24"/>
          <w:highlight w:val="cyan"/>
        </w:rPr>
      </w:pPr>
      <w:r w:rsidRPr="00395847">
        <w:rPr>
          <w:rFonts w:ascii="Times New Roman" w:hAnsi="Times New Roman"/>
          <w:sz w:val="24"/>
          <w:szCs w:val="24"/>
        </w:rPr>
        <w:t>БЛАГОУСТРОЙСТВА НА ТЕРРИТОРИЯХ РЕКРЕАЦИОННОГО НАЗНАЧЕНИЯ</w:t>
      </w:r>
    </w:p>
    <w:p w:rsidR="00BB0B41" w:rsidRPr="00395847" w:rsidRDefault="00BB0B41" w:rsidP="009D1F9E">
      <w:pPr>
        <w:autoSpaceDE w:val="0"/>
        <w:autoSpaceDN w:val="0"/>
        <w:adjustRightInd w:val="0"/>
        <w:spacing w:after="0" w:line="240" w:lineRule="auto"/>
        <w:jc w:val="center"/>
        <w:rPr>
          <w:rFonts w:ascii="Times New Roman" w:hAnsi="Times New Roman"/>
          <w:sz w:val="24"/>
          <w:szCs w:val="24"/>
          <w:highlight w:val="cyan"/>
        </w:rPr>
      </w:pPr>
    </w:p>
    <w:p w:rsidR="00BB0B41" w:rsidRPr="00395847" w:rsidRDefault="00BB0B41" w:rsidP="009D1F9E">
      <w:pPr>
        <w:spacing w:after="0" w:line="240" w:lineRule="auto"/>
        <w:ind w:firstLine="120"/>
        <w:jc w:val="center"/>
        <w:rPr>
          <w:rFonts w:ascii="Times New Roman" w:hAnsi="Times New Roman"/>
          <w:sz w:val="24"/>
          <w:szCs w:val="24"/>
          <w:lang w:eastAsia="ru-RU"/>
        </w:rPr>
      </w:pPr>
      <w:r w:rsidRPr="00395847">
        <w:rPr>
          <w:rFonts w:ascii="Times New Roman" w:hAnsi="Times New Roman"/>
          <w:sz w:val="24"/>
          <w:szCs w:val="24"/>
          <w:lang w:eastAsia="ru-RU"/>
        </w:rPr>
        <w:t>Таблица 1. Организация аллей и дорог парка, и других крупных объектов рекреации</w:t>
      </w:r>
    </w:p>
    <w:tbl>
      <w:tblPr>
        <w:tblW w:w="5163" w:type="pct"/>
        <w:tblInd w:w="-36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1866"/>
        <w:gridCol w:w="974"/>
        <w:gridCol w:w="3273"/>
        <w:gridCol w:w="3670"/>
      </w:tblGrid>
      <w:tr w:rsidR="00BB0B41" w:rsidRPr="00395847" w:rsidTr="00142A1A">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lang w:eastAsia="ru-RU"/>
              </w:rPr>
            </w:pPr>
            <w:bookmarkStart w:id="59" w:name="8e345"/>
            <w:bookmarkEnd w:id="59"/>
            <w:r w:rsidRPr="00395847">
              <w:rPr>
                <w:rFonts w:ascii="Times New Roman" w:hAnsi="Times New Roman"/>
                <w:sz w:val="24"/>
                <w:szCs w:val="24"/>
                <w:lang w:eastAsia="ru-RU"/>
              </w:rPr>
              <w:t>Типы аллей и дорог</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Ширина (м)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Назначение</w:t>
            </w:r>
          </w:p>
        </w:tc>
        <w:tc>
          <w:tcPr>
            <w:tcW w:w="210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Рекомендации по благоустройству</w:t>
            </w:r>
          </w:p>
        </w:tc>
      </w:tr>
      <w:tr w:rsidR="00BB0B41" w:rsidRPr="00395847" w:rsidTr="00142A1A">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Основные пешеходные аллеи и дороги *</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6 - 9</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Интенсивное пешеходное движение (более 300 ч/час). Допускается проезд внутрипаркового транспорта.</w:t>
            </w:r>
          </w:p>
        </w:tc>
        <w:tc>
          <w:tcPr>
            <w:tcW w:w="2108" w:type="pct"/>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Допускаются зеленые разделительные полосы шириной порядка </w:t>
            </w:r>
            <w:smartTag w:uri="urn:schemas-microsoft-com:office:smarttags" w:element="metricconverter">
              <w:smartTagPr>
                <w:attr w:name="ProductID" w:val="2 м"/>
              </w:smartTagPr>
              <w:r w:rsidRPr="00395847">
                <w:rPr>
                  <w:rFonts w:ascii="Times New Roman" w:hAnsi="Times New Roman"/>
                  <w:sz w:val="24"/>
                  <w:szCs w:val="24"/>
                  <w:lang w:eastAsia="ru-RU"/>
                </w:rPr>
                <w:t>2 м</w:t>
              </w:r>
            </w:smartTag>
            <w:r w:rsidRPr="00395847">
              <w:rPr>
                <w:rFonts w:ascii="Times New Roman" w:hAnsi="Times New Roman"/>
                <w:sz w:val="24"/>
                <w:szCs w:val="24"/>
                <w:lang w:eastAsia="ru-RU"/>
              </w:rPr>
              <w:t xml:space="preserve">, через каждые 25 - </w:t>
            </w:r>
            <w:smartTag w:uri="urn:schemas-microsoft-com:office:smarttags" w:element="metricconverter">
              <w:smartTagPr>
                <w:attr w:name="ProductID" w:val="30 м"/>
              </w:smartTagPr>
              <w:r w:rsidRPr="00395847">
                <w:rPr>
                  <w:rFonts w:ascii="Times New Roman" w:hAnsi="Times New Roman"/>
                  <w:sz w:val="24"/>
                  <w:szCs w:val="24"/>
                  <w:lang w:eastAsia="ru-RU"/>
                </w:rPr>
                <w:t>30 м</w:t>
              </w:r>
            </w:smartTag>
            <w:r w:rsidRPr="00395847">
              <w:rPr>
                <w:rFonts w:ascii="Times New Roman" w:hAnsi="Times New Roman"/>
                <w:sz w:val="24"/>
                <w:szCs w:val="24"/>
                <w:lang w:eastAsia="ru-RU"/>
              </w:rPr>
              <w:t xml:space="preserve">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w:t>
            </w:r>
            <w:bookmarkStart w:id="60" w:name="6ce26"/>
            <w:bookmarkEnd w:id="60"/>
            <w:r w:rsidRPr="00395847">
              <w:rPr>
                <w:rFonts w:ascii="Times New Roman" w:hAnsi="Times New Roman"/>
                <w:sz w:val="24"/>
                <w:szCs w:val="24"/>
                <w:lang w:eastAsia="ru-RU"/>
              </w:rPr>
              <w:t xml:space="preserve">обрамлением бортовым камнем. Обрезка ветвей на высоту </w:t>
            </w:r>
            <w:smartTag w:uri="urn:schemas-microsoft-com:office:smarttags" w:element="metricconverter">
              <w:smartTagPr>
                <w:attr w:name="ProductID" w:val="2,5 м"/>
              </w:smartTagPr>
              <w:r w:rsidRPr="00395847">
                <w:rPr>
                  <w:rFonts w:ascii="Times New Roman" w:hAnsi="Times New Roman"/>
                  <w:sz w:val="24"/>
                  <w:szCs w:val="24"/>
                  <w:lang w:eastAsia="ru-RU"/>
                </w:rPr>
                <w:t>2,5 м</w:t>
              </w:r>
            </w:smartTag>
            <w:r w:rsidRPr="00395847">
              <w:rPr>
                <w:rFonts w:ascii="Times New Roman" w:hAnsi="Times New Roman"/>
                <w:sz w:val="24"/>
                <w:szCs w:val="24"/>
                <w:lang w:eastAsia="ru-RU"/>
              </w:rPr>
              <w:t>.</w:t>
            </w:r>
          </w:p>
        </w:tc>
      </w:tr>
      <w:tr w:rsidR="00BB0B41" w:rsidRPr="00395847" w:rsidTr="00142A1A">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Соединяет функциональные зоны и участки между собой, те и другие с основными входами.</w:t>
            </w:r>
          </w:p>
        </w:tc>
        <w:tc>
          <w:tcPr>
            <w:tcW w:w="2108" w:type="pct"/>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142A1A">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Второстепенные аллеи и дороги *</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3 - 4,5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Интенсивное пешеходное движение (до 300 ч/час).</w:t>
            </w:r>
          </w:p>
        </w:tc>
        <w:tc>
          <w:tcPr>
            <w:tcW w:w="2108" w:type="pct"/>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w:t>
            </w:r>
            <w:smartTag w:uri="urn:schemas-microsoft-com:office:smarttags" w:element="metricconverter">
              <w:smartTagPr>
                <w:attr w:name="ProductID" w:val="2,5 м"/>
              </w:smartTagPr>
              <w:r w:rsidRPr="00395847">
                <w:rPr>
                  <w:rFonts w:ascii="Times New Roman" w:hAnsi="Times New Roman"/>
                  <w:sz w:val="24"/>
                  <w:szCs w:val="24"/>
                  <w:lang w:eastAsia="ru-RU"/>
                </w:rPr>
                <w:t>2,5 м</w:t>
              </w:r>
            </w:smartTag>
            <w:r w:rsidRPr="00395847">
              <w:rPr>
                <w:rFonts w:ascii="Times New Roman" w:hAnsi="Times New Roman"/>
                <w:sz w:val="24"/>
                <w:szCs w:val="24"/>
                <w:lang w:eastAsia="ru-RU"/>
              </w:rPr>
              <w:t>. Садовый борт, бордюры из цветов и трав, водоотводные лотки или др.</w:t>
            </w:r>
          </w:p>
        </w:tc>
      </w:tr>
      <w:tr w:rsidR="00BB0B41" w:rsidRPr="00395847" w:rsidTr="00142A1A">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Допускается проезд эксплуатационного транспорта.</w:t>
            </w:r>
          </w:p>
        </w:tc>
        <w:tc>
          <w:tcPr>
            <w:tcW w:w="2108" w:type="pct"/>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142A1A">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Соединяют второстепенные входы </w:t>
            </w:r>
            <w:bookmarkStart w:id="61" w:name="c3491"/>
            <w:bookmarkEnd w:id="61"/>
            <w:r w:rsidRPr="00395847">
              <w:rPr>
                <w:rFonts w:ascii="Times New Roman" w:hAnsi="Times New Roman"/>
                <w:sz w:val="24"/>
                <w:szCs w:val="24"/>
                <w:lang w:eastAsia="ru-RU"/>
              </w:rPr>
              <w:t>и парковые объекты между собой.</w:t>
            </w:r>
          </w:p>
        </w:tc>
        <w:tc>
          <w:tcPr>
            <w:tcW w:w="2108" w:type="pct"/>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142A1A">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Дополнительные пешеходные дороги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1,5 - 2,5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Пешеходное движение малой интенсивности.</w:t>
            </w:r>
          </w:p>
        </w:tc>
        <w:tc>
          <w:tcPr>
            <w:tcW w:w="2108" w:type="pct"/>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BB0B41" w:rsidRPr="00395847" w:rsidTr="00142A1A">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Проезд транспорта не допускается.</w:t>
            </w:r>
          </w:p>
        </w:tc>
        <w:tc>
          <w:tcPr>
            <w:tcW w:w="2108" w:type="pct"/>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142A1A">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Подводят к отдельным парковым сооружениям.</w:t>
            </w:r>
          </w:p>
        </w:tc>
        <w:tc>
          <w:tcPr>
            <w:tcW w:w="2108" w:type="pct"/>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142A1A">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Тропы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0,75 - 1,0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Дополнительная прогулочная сеть с естественным характером ландшафта.</w:t>
            </w:r>
          </w:p>
        </w:tc>
        <w:tc>
          <w:tcPr>
            <w:tcW w:w="210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bookmarkStart w:id="62" w:name="52844"/>
            <w:bookmarkEnd w:id="62"/>
            <w:r w:rsidRPr="00395847">
              <w:rPr>
                <w:rFonts w:ascii="Times New Roman" w:hAnsi="Times New Roman"/>
                <w:sz w:val="24"/>
                <w:szCs w:val="24"/>
                <w:lang w:eastAsia="ru-RU"/>
              </w:rPr>
              <w:t>Трассируется по крутым склонам, через чаши, овраги, ручьи.</w:t>
            </w:r>
          </w:p>
        </w:tc>
      </w:tr>
      <w:tr w:rsidR="00BB0B41" w:rsidRPr="00395847" w:rsidTr="00142A1A">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10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Покрытие: грунтовое естественное.</w:t>
            </w:r>
          </w:p>
        </w:tc>
      </w:tr>
      <w:tr w:rsidR="00BB0B41" w:rsidRPr="00395847" w:rsidTr="00142A1A">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Велосипедные дорожки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1,5 - 2,25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Велосипедные прогулки</w:t>
            </w:r>
          </w:p>
        </w:tc>
        <w:tc>
          <w:tcPr>
            <w:tcW w:w="210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Трассирование замкнутое (кольцевое, петельное, восьмерочное). Рекомендуется пункт техобслуживания. Покрытие твердое. Обрезка ветвей на высоту </w:t>
            </w:r>
            <w:smartTag w:uri="urn:schemas-microsoft-com:office:smarttags" w:element="metricconverter">
              <w:smartTagPr>
                <w:attr w:name="ProductID" w:val="2,5 м"/>
              </w:smartTagPr>
              <w:r w:rsidRPr="00395847">
                <w:rPr>
                  <w:rFonts w:ascii="Times New Roman" w:hAnsi="Times New Roman"/>
                  <w:sz w:val="24"/>
                  <w:szCs w:val="24"/>
                  <w:lang w:eastAsia="ru-RU"/>
                </w:rPr>
                <w:t>2,5 м</w:t>
              </w:r>
            </w:smartTag>
            <w:r w:rsidRPr="00395847">
              <w:rPr>
                <w:rFonts w:ascii="Times New Roman" w:hAnsi="Times New Roman"/>
                <w:sz w:val="24"/>
                <w:szCs w:val="24"/>
                <w:lang w:eastAsia="ru-RU"/>
              </w:rPr>
              <w:t>.</w:t>
            </w:r>
          </w:p>
        </w:tc>
      </w:tr>
      <w:tr w:rsidR="00BB0B41" w:rsidRPr="00395847" w:rsidTr="00142A1A">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Дороги для конной езды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4,0 - 6,0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Прогулки верхом, в экипажах, санях. Допускается проезд эксплуатационного транспорта.</w:t>
            </w:r>
          </w:p>
        </w:tc>
        <w:tc>
          <w:tcPr>
            <w:tcW w:w="210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Наибольшие продольные уклоны до 60 промилле.</w:t>
            </w:r>
          </w:p>
        </w:tc>
      </w:tr>
      <w:tr w:rsidR="00BB0B41" w:rsidRPr="00395847" w:rsidTr="00142A1A">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10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Обрезка ветвей на высоту </w:t>
            </w:r>
            <w:smartTag w:uri="urn:schemas-microsoft-com:office:smarttags" w:element="metricconverter">
              <w:smartTagPr>
                <w:attr w:name="ProductID" w:val="4 м"/>
              </w:smartTagPr>
              <w:r w:rsidRPr="00395847">
                <w:rPr>
                  <w:rFonts w:ascii="Times New Roman" w:hAnsi="Times New Roman"/>
                  <w:sz w:val="24"/>
                  <w:szCs w:val="24"/>
                  <w:lang w:eastAsia="ru-RU"/>
                </w:rPr>
                <w:t>4 м</w:t>
              </w:r>
            </w:smartTag>
            <w:r w:rsidRPr="00395847">
              <w:rPr>
                <w:rFonts w:ascii="Times New Roman" w:hAnsi="Times New Roman"/>
                <w:sz w:val="24"/>
                <w:szCs w:val="24"/>
                <w:lang w:eastAsia="ru-RU"/>
              </w:rPr>
              <w:t>.</w:t>
            </w:r>
          </w:p>
        </w:tc>
      </w:tr>
      <w:tr w:rsidR="00BB0B41" w:rsidRPr="00395847" w:rsidTr="00142A1A">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10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Покрытие: грунтовое улучшенное.</w:t>
            </w:r>
          </w:p>
        </w:tc>
      </w:tr>
      <w:tr w:rsidR="00BB0B41" w:rsidRPr="00395847" w:rsidTr="00142A1A">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Автомобильная дорога (парквей)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4,5 - 7,0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bookmarkStart w:id="63" w:name="d05d6"/>
            <w:bookmarkEnd w:id="63"/>
            <w:r w:rsidRPr="00395847">
              <w:rPr>
                <w:rFonts w:ascii="Times New Roman" w:hAnsi="Times New Roman"/>
                <w:sz w:val="24"/>
                <w:szCs w:val="24"/>
                <w:lang w:eastAsia="ru-RU"/>
              </w:rPr>
              <w:t>Автомобильные прогулки и проезд внутрипаркового транспорта.</w:t>
            </w:r>
          </w:p>
        </w:tc>
        <w:tc>
          <w:tcPr>
            <w:tcW w:w="2108" w:type="pct"/>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Трассируется по периферии лесопарка в стороне от пешеходных коммуникаций. Наибольший продольный уклон 70 промилле, макс. скорость - 40 км/час. Радиусы закруглений - не менее </w:t>
            </w:r>
            <w:smartTag w:uri="urn:schemas-microsoft-com:office:smarttags" w:element="metricconverter">
              <w:smartTagPr>
                <w:attr w:name="ProductID" w:val="15 м"/>
              </w:smartTagPr>
              <w:r w:rsidRPr="00395847">
                <w:rPr>
                  <w:rFonts w:ascii="Times New Roman" w:hAnsi="Times New Roman"/>
                  <w:sz w:val="24"/>
                  <w:szCs w:val="24"/>
                  <w:lang w:eastAsia="ru-RU"/>
                </w:rPr>
                <w:t>15 м</w:t>
              </w:r>
            </w:smartTag>
            <w:r w:rsidRPr="00395847">
              <w:rPr>
                <w:rFonts w:ascii="Times New Roman" w:hAnsi="Times New Roman"/>
                <w:sz w:val="24"/>
                <w:szCs w:val="24"/>
                <w:lang w:eastAsia="ru-RU"/>
              </w:rPr>
              <w:t>.</w:t>
            </w:r>
          </w:p>
        </w:tc>
      </w:tr>
      <w:tr w:rsidR="00BB0B41" w:rsidRPr="00395847" w:rsidTr="00142A1A">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Допускается проезд эксплуатационного транспорта</w:t>
            </w:r>
          </w:p>
        </w:tc>
        <w:tc>
          <w:tcPr>
            <w:tcW w:w="2108" w:type="pct"/>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142A1A">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10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Покрытие: асфальтобетон, щебеночное, гравийное, обработка вяжущими, бордюрный камень.</w:t>
            </w:r>
          </w:p>
        </w:tc>
      </w:tr>
      <w:tr w:rsidR="00BB0B41" w:rsidRPr="00395847" w:rsidTr="00142A1A">
        <w:tc>
          <w:tcPr>
            <w:tcW w:w="5000" w:type="pct"/>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w:t>
            </w:r>
            <w:bookmarkStart w:id="64" w:name="6aefd"/>
            <w:bookmarkEnd w:id="64"/>
            <w:r w:rsidRPr="00395847">
              <w:rPr>
                <w:rFonts w:ascii="Times New Roman" w:hAnsi="Times New Roman"/>
                <w:sz w:val="24"/>
                <w:szCs w:val="24"/>
                <w:lang w:eastAsia="ru-RU"/>
              </w:rPr>
              <w:t xml:space="preserve">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395847">
                <w:rPr>
                  <w:rFonts w:ascii="Times New Roman" w:hAnsi="Times New Roman"/>
                  <w:sz w:val="24"/>
                  <w:szCs w:val="24"/>
                  <w:lang w:eastAsia="ru-RU"/>
                </w:rPr>
                <w:t>6 м</w:t>
              </w:r>
            </w:smartTag>
            <w:r w:rsidRPr="00395847">
              <w:rPr>
                <w:rFonts w:ascii="Times New Roman" w:hAnsi="Times New Roman"/>
                <w:sz w:val="24"/>
                <w:szCs w:val="24"/>
                <w:lang w:eastAsia="ru-RU"/>
              </w:rPr>
              <w:t>.</w:t>
            </w:r>
          </w:p>
        </w:tc>
      </w:tr>
      <w:tr w:rsidR="00BB0B41" w:rsidRPr="00395847" w:rsidTr="00142A1A">
        <w:tc>
          <w:tcPr>
            <w:tcW w:w="5000" w:type="pct"/>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BB0B41" w:rsidRPr="00395847" w:rsidTr="00142A1A">
        <w:tc>
          <w:tcPr>
            <w:tcW w:w="5000" w:type="pct"/>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395847">
                <w:rPr>
                  <w:rFonts w:ascii="Times New Roman" w:hAnsi="Times New Roman"/>
                  <w:sz w:val="24"/>
                  <w:szCs w:val="24"/>
                  <w:lang w:eastAsia="ru-RU"/>
                </w:rPr>
                <w:t>100 га</w:t>
              </w:r>
            </w:smartTag>
            <w:r w:rsidRPr="00395847">
              <w:rPr>
                <w:rFonts w:ascii="Times New Roman" w:hAnsi="Times New Roman"/>
                <w:sz w:val="24"/>
                <w:szCs w:val="24"/>
                <w:lang w:eastAsia="ru-RU"/>
              </w:rPr>
              <w:t>.</w:t>
            </w:r>
          </w:p>
        </w:tc>
      </w:tr>
    </w:tbl>
    <w:p w:rsidR="00BB0B41" w:rsidRDefault="00BB0B41" w:rsidP="009D1F9E">
      <w:pPr>
        <w:spacing w:after="0" w:line="240" w:lineRule="auto"/>
        <w:ind w:firstLine="120"/>
        <w:jc w:val="center"/>
        <w:rPr>
          <w:rFonts w:ascii="Times New Roman" w:hAnsi="Times New Roman"/>
          <w:sz w:val="24"/>
          <w:szCs w:val="24"/>
          <w:lang w:eastAsia="ru-RU"/>
        </w:rPr>
      </w:pPr>
      <w:bookmarkStart w:id="65" w:name="a54db"/>
      <w:bookmarkEnd w:id="65"/>
    </w:p>
    <w:p w:rsidR="00BB0B41" w:rsidRPr="00395847" w:rsidRDefault="00BB0B41" w:rsidP="009D1F9E">
      <w:pPr>
        <w:spacing w:after="0" w:line="240" w:lineRule="auto"/>
        <w:ind w:firstLine="120"/>
        <w:jc w:val="center"/>
        <w:rPr>
          <w:rFonts w:ascii="Times New Roman" w:hAnsi="Times New Roman"/>
          <w:sz w:val="24"/>
          <w:szCs w:val="24"/>
          <w:lang w:eastAsia="ru-RU"/>
        </w:rPr>
      </w:pPr>
      <w:r w:rsidRPr="00395847">
        <w:rPr>
          <w:rFonts w:ascii="Times New Roman" w:hAnsi="Times New Roman"/>
          <w:sz w:val="24"/>
          <w:szCs w:val="24"/>
          <w:lang w:eastAsia="ru-RU"/>
        </w:rPr>
        <w:t>Таблица 2. Организация площадок городского парка</w:t>
      </w:r>
    </w:p>
    <w:p w:rsidR="00BB0B41" w:rsidRPr="00395847" w:rsidRDefault="00BB0B41" w:rsidP="009D1F9E">
      <w:pPr>
        <w:spacing w:after="0" w:line="240" w:lineRule="auto"/>
        <w:ind w:firstLine="120"/>
        <w:jc w:val="right"/>
        <w:rPr>
          <w:rFonts w:ascii="Times New Roman" w:hAnsi="Times New Roman"/>
          <w:sz w:val="24"/>
          <w:szCs w:val="24"/>
          <w:lang w:eastAsia="ru-RU"/>
        </w:rPr>
      </w:pPr>
      <w:r w:rsidRPr="00395847">
        <w:rPr>
          <w:rFonts w:ascii="Times New Roman" w:hAnsi="Times New Roman"/>
          <w:sz w:val="24"/>
          <w:szCs w:val="24"/>
          <w:lang w:eastAsia="ru-RU"/>
        </w:rPr>
        <w:t>В кв. метрах</w:t>
      </w:r>
    </w:p>
    <w:tbl>
      <w:tblPr>
        <w:tblW w:w="5237" w:type="pct"/>
        <w:tblInd w:w="-36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1615"/>
        <w:gridCol w:w="1950"/>
        <w:gridCol w:w="3335"/>
        <w:gridCol w:w="1413"/>
        <w:gridCol w:w="1610"/>
      </w:tblGrid>
      <w:tr w:rsidR="00BB0B41" w:rsidRPr="00395847" w:rsidTr="00142A1A">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lang w:eastAsia="ru-RU"/>
              </w:rPr>
            </w:pPr>
            <w:bookmarkStart w:id="66" w:name="8097f"/>
            <w:bookmarkEnd w:id="66"/>
            <w:r w:rsidRPr="00395847">
              <w:rPr>
                <w:rFonts w:ascii="Times New Roman" w:hAnsi="Times New Roman"/>
                <w:sz w:val="24"/>
                <w:szCs w:val="24"/>
                <w:lang w:eastAsia="ru-RU"/>
              </w:rPr>
              <w:t>Парковые площади и площадки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Назначение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Элементы благоустройства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Размеры</w:t>
            </w:r>
          </w:p>
        </w:tc>
        <w:tc>
          <w:tcPr>
            <w:tcW w:w="812"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Мин. норма на посетителя</w:t>
            </w:r>
          </w:p>
        </w:tc>
      </w:tr>
      <w:tr w:rsidR="00BB0B41" w:rsidRPr="00395847" w:rsidTr="00142A1A">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Основные площадки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Центры парковой планировки, размещаются на пересечении аллей, у входной части парка, перед сооружениями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Бассейны, фонтаны, скульптура, партерная зелень, цветники, парадное и декоративное освещение.</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 учетом пропускной способности отходящих от входа аллей</w:t>
            </w:r>
          </w:p>
        </w:tc>
        <w:tc>
          <w:tcPr>
            <w:tcW w:w="812" w:type="pct"/>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w:t>
            </w:r>
          </w:p>
        </w:tc>
      </w:tr>
      <w:tr w:rsidR="00BB0B41" w:rsidRPr="00395847" w:rsidTr="00142A1A">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Покрытие: плиточное мощение, бортовой камень</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812" w:type="pct"/>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142A1A">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Площади массовых мероприятий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Проведение концертов, праздников, большие размеры. Формируется в </w:t>
            </w:r>
            <w:bookmarkStart w:id="67" w:name="49bc7"/>
            <w:bookmarkEnd w:id="67"/>
            <w:r w:rsidRPr="00395847">
              <w:rPr>
                <w:rFonts w:ascii="Times New Roman" w:hAnsi="Times New Roman"/>
                <w:sz w:val="24"/>
                <w:szCs w:val="24"/>
                <w:lang w:eastAsia="ru-RU"/>
              </w:rPr>
              <w:t>виде лугового пространства или площади регулярного очертания. Связь по главной аллее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Осветительное оборудование (фонари, прожекторы). Посадки - по периметру.</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1200 - 5000</w:t>
            </w:r>
          </w:p>
        </w:tc>
        <w:tc>
          <w:tcPr>
            <w:tcW w:w="812" w:type="pct"/>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1,0 - 2,5</w:t>
            </w:r>
          </w:p>
        </w:tc>
      </w:tr>
      <w:tr w:rsidR="00BB0B41" w:rsidRPr="00395847" w:rsidTr="00142A1A">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Покрытие: газонное, твердое (плитка), комбинированное</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812" w:type="pct"/>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142A1A">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Площадки отдыха, лужайки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В различных частях парка.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Везде:</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20 - 200</w:t>
            </w:r>
          </w:p>
        </w:tc>
        <w:tc>
          <w:tcPr>
            <w:tcW w:w="812" w:type="pct"/>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5 - 20</w:t>
            </w:r>
          </w:p>
        </w:tc>
      </w:tr>
      <w:tr w:rsidR="00BB0B41" w:rsidRPr="00395847" w:rsidTr="00142A1A">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освещение, беседки, перголы, трельяжи, скамьи, урны. Декоративное оформление в центре (цветник, фонтан, скульптура, вазон).</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812" w:type="pct"/>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142A1A">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Виды площадок:</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812" w:type="pct"/>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142A1A">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регулярной планировки с регулярным озеленением;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812" w:type="pct"/>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142A1A">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bookmarkStart w:id="68" w:name="2f897"/>
            <w:bookmarkEnd w:id="68"/>
            <w:r w:rsidRPr="00395847">
              <w:rPr>
                <w:rFonts w:ascii="Times New Roman" w:hAnsi="Times New Roman"/>
                <w:sz w:val="24"/>
                <w:szCs w:val="24"/>
                <w:lang w:eastAsia="ru-RU"/>
              </w:rPr>
              <w:t>- регулярн. планировки с обрамлением свободными группами растений;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812" w:type="pct"/>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142A1A">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Покрытие: мощение плиткой, бортовой камень, бордюры из цветов и трав. На площадках-лужайках - газон</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812" w:type="pct"/>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142A1A">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свободной планировки с обрамлением свободными группами растений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812" w:type="pct"/>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142A1A">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Танцевальные площадки, сооружения</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Размещаются рядом с главными или второстепенными аллеями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Освещение, ограждение, скамьи, урны.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150 - 500</w:t>
            </w:r>
          </w:p>
        </w:tc>
        <w:tc>
          <w:tcPr>
            <w:tcW w:w="812" w:type="pct"/>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2,0</w:t>
            </w:r>
          </w:p>
        </w:tc>
      </w:tr>
      <w:tr w:rsidR="00BB0B41" w:rsidRPr="00395847" w:rsidTr="00142A1A">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Покрытие: специальное</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812" w:type="pct"/>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142A1A">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Игровые площадки для детей: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Малоподвижные индивидуальные, подвижные коллективные игры. Размещение вдоль второстепенных аллей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bookmarkStart w:id="69" w:name="aa807"/>
            <w:bookmarkEnd w:id="69"/>
            <w:r w:rsidRPr="00395847">
              <w:rPr>
                <w:rFonts w:ascii="Times New Roman" w:hAnsi="Times New Roman"/>
                <w:sz w:val="24"/>
                <w:szCs w:val="24"/>
                <w:lang w:eastAsia="ru-RU"/>
              </w:rPr>
              <w:t>Игровое, физкультурно-оздоровительное оборудование, освещение, скамьи, урны.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p>
        </w:tc>
        <w:tc>
          <w:tcPr>
            <w:tcW w:w="812"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142A1A">
        <w:tc>
          <w:tcPr>
            <w:tcW w:w="0" w:type="auto"/>
            <w:tcBorders>
              <w:top w:val="single" w:sz="4" w:space="0" w:color="C1C1C1"/>
              <w:left w:val="single" w:sz="4" w:space="0" w:color="C1C1C1"/>
              <w:bottom w:val="single" w:sz="4" w:space="0" w:color="C1C1C1"/>
              <w:right w:val="single" w:sz="4" w:space="0" w:color="C1C1C1"/>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до 3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10 - 100</w:t>
            </w:r>
          </w:p>
        </w:tc>
        <w:tc>
          <w:tcPr>
            <w:tcW w:w="812"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3,0</w:t>
            </w:r>
          </w:p>
        </w:tc>
      </w:tr>
      <w:tr w:rsidR="00BB0B41" w:rsidRPr="00395847" w:rsidTr="00142A1A">
        <w:tc>
          <w:tcPr>
            <w:tcW w:w="0" w:type="auto"/>
            <w:tcBorders>
              <w:top w:val="single" w:sz="4" w:space="0" w:color="C1C1C1"/>
              <w:left w:val="single" w:sz="4" w:space="0" w:color="C1C1C1"/>
              <w:bottom w:val="single" w:sz="4" w:space="0" w:color="C1C1C1"/>
              <w:right w:val="single" w:sz="4" w:space="0" w:color="C1C1C1"/>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- 4 - 6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120 - 300</w:t>
            </w:r>
          </w:p>
        </w:tc>
        <w:tc>
          <w:tcPr>
            <w:tcW w:w="812"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5,0</w:t>
            </w:r>
          </w:p>
        </w:tc>
      </w:tr>
      <w:tr w:rsidR="00BB0B41" w:rsidRPr="00395847" w:rsidTr="00142A1A">
        <w:tc>
          <w:tcPr>
            <w:tcW w:w="0" w:type="auto"/>
            <w:vMerge w:val="restart"/>
            <w:tcBorders>
              <w:top w:val="single" w:sz="4" w:space="0" w:color="C1C1C1"/>
              <w:left w:val="single" w:sz="4" w:space="0" w:color="C1C1C1"/>
              <w:bottom w:val="single" w:sz="4" w:space="0" w:color="C1C1C1"/>
              <w:right w:val="single" w:sz="4" w:space="0" w:color="C1C1C1"/>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- 7 - 14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500 - 2000</w:t>
            </w:r>
          </w:p>
        </w:tc>
        <w:tc>
          <w:tcPr>
            <w:tcW w:w="812"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15,0</w:t>
            </w:r>
          </w:p>
        </w:tc>
      </w:tr>
      <w:tr w:rsidR="00BB0B41" w:rsidRPr="00395847" w:rsidTr="00142A1A">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p>
        </w:tc>
        <w:tc>
          <w:tcPr>
            <w:tcW w:w="812"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142A1A">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Покрытие: песчаное, фунтовое улучшенное, газон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p>
        </w:tc>
        <w:tc>
          <w:tcPr>
            <w:tcW w:w="812"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142A1A">
        <w:tc>
          <w:tcPr>
            <w:tcW w:w="0" w:type="auto"/>
            <w:tcBorders>
              <w:top w:val="single" w:sz="4" w:space="0" w:color="C1C1C1"/>
              <w:left w:val="single" w:sz="4" w:space="0" w:color="C1C1C1"/>
              <w:bottom w:val="single" w:sz="4" w:space="0" w:color="C1C1C1"/>
              <w:right w:val="single" w:sz="4" w:space="0" w:color="C1C1C1"/>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Игровые комплексы для детей до 14 лет</w:t>
            </w:r>
          </w:p>
        </w:tc>
        <w:tc>
          <w:tcPr>
            <w:tcW w:w="0" w:type="auto"/>
            <w:tcBorders>
              <w:top w:val="single" w:sz="4" w:space="0" w:color="C1C1C1"/>
              <w:left w:val="single" w:sz="4" w:space="0" w:color="C1C1C1"/>
              <w:bottom w:val="single" w:sz="4" w:space="0" w:color="C1C1C1"/>
              <w:right w:val="single" w:sz="4" w:space="0" w:color="C1C1C1"/>
            </w:tcBorders>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Подвижные коллективные игры</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1200 - 1700</w:t>
            </w:r>
          </w:p>
        </w:tc>
        <w:tc>
          <w:tcPr>
            <w:tcW w:w="812"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p>
        </w:tc>
      </w:tr>
      <w:tr w:rsidR="00BB0B41" w:rsidRPr="00395847" w:rsidTr="00142A1A">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Спортивно-игровые для детей и подростков 10 - 17 лет, для взрослых</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Различные подвижные игры и развлечения, в т.ч. велодромы, скалодромы, мини-рампы, катание на роликовых коньках и пр.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Специальное оборудование и благоустройство, </w:t>
            </w:r>
            <w:bookmarkStart w:id="70" w:name="86e71"/>
            <w:bookmarkEnd w:id="70"/>
            <w:r w:rsidRPr="00395847">
              <w:rPr>
                <w:rFonts w:ascii="Times New Roman" w:hAnsi="Times New Roman"/>
                <w:sz w:val="24"/>
                <w:szCs w:val="24"/>
                <w:lang w:eastAsia="ru-RU"/>
              </w:rPr>
              <w:t>рассчитанное на конкретное спортивно-игровое использование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150 - 7000</w:t>
            </w:r>
          </w:p>
        </w:tc>
        <w:tc>
          <w:tcPr>
            <w:tcW w:w="812"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10,0</w:t>
            </w:r>
          </w:p>
        </w:tc>
      </w:tr>
      <w:tr w:rsidR="00BB0B41" w:rsidRPr="00395847" w:rsidTr="00142A1A">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Предпарковые площади с автостоянкой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У входов в парк, у мест пересечения подъездов к парку с городским транспортом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Покрытие: асфальтобетонное, плиточное, плитки и соты, утопленные в газон, оборудованы бортовым камнем</w:t>
            </w:r>
          </w:p>
        </w:tc>
        <w:tc>
          <w:tcPr>
            <w:tcW w:w="1524" w:type="pct"/>
            <w:gridSpan w:val="2"/>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Определяются транспортными требованиями и графиком движения транспорта</w:t>
            </w:r>
          </w:p>
        </w:tc>
      </w:tr>
    </w:tbl>
    <w:p w:rsidR="00BB0B41" w:rsidRDefault="00BB0B41" w:rsidP="009D1F9E">
      <w:pPr>
        <w:spacing w:after="0" w:line="240" w:lineRule="auto"/>
        <w:ind w:firstLine="120"/>
        <w:jc w:val="center"/>
        <w:rPr>
          <w:rFonts w:ascii="Times New Roman" w:hAnsi="Times New Roman"/>
          <w:sz w:val="24"/>
          <w:szCs w:val="24"/>
          <w:lang w:eastAsia="ru-RU"/>
        </w:rPr>
      </w:pPr>
      <w:bookmarkStart w:id="71" w:name="d523f"/>
      <w:bookmarkEnd w:id="71"/>
    </w:p>
    <w:p w:rsidR="00BB0B41" w:rsidRPr="00395847" w:rsidRDefault="00BB0B41" w:rsidP="009D1F9E">
      <w:pPr>
        <w:spacing w:after="0" w:line="240" w:lineRule="auto"/>
        <w:ind w:firstLine="120"/>
        <w:jc w:val="center"/>
        <w:rPr>
          <w:rFonts w:ascii="Times New Roman" w:hAnsi="Times New Roman"/>
          <w:sz w:val="24"/>
          <w:szCs w:val="24"/>
          <w:lang w:eastAsia="ru-RU"/>
        </w:rPr>
      </w:pPr>
      <w:r w:rsidRPr="00395847">
        <w:rPr>
          <w:rFonts w:ascii="Times New Roman" w:hAnsi="Times New Roman"/>
          <w:sz w:val="24"/>
          <w:szCs w:val="24"/>
          <w:lang w:eastAsia="ru-RU"/>
        </w:rPr>
        <w:t>Таблица 3. Площади и пропускная способность парковых сооружений и площадок</w:t>
      </w:r>
    </w:p>
    <w:tbl>
      <w:tblPr>
        <w:tblW w:w="5215" w:type="pct"/>
        <w:tblInd w:w="-36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3828"/>
        <w:gridCol w:w="3118"/>
        <w:gridCol w:w="2935"/>
      </w:tblGrid>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lang w:eastAsia="ru-RU"/>
              </w:rPr>
            </w:pPr>
            <w:bookmarkStart w:id="72" w:name="f7747"/>
            <w:bookmarkEnd w:id="72"/>
            <w:r w:rsidRPr="00395847">
              <w:rPr>
                <w:rFonts w:ascii="Times New Roman" w:hAnsi="Times New Roman"/>
                <w:sz w:val="24"/>
                <w:szCs w:val="24"/>
                <w:lang w:eastAsia="ru-RU"/>
              </w:rPr>
              <w:t>Наименование объектов и сооружений</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Пропускная способность одного места или объекта (человек в день)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Норма площади в кв. м на одно место или один объект</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1</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3</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Аттракцион крупный &lt;*&gt; Малый &lt;*&gt;</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250 100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800 10</w:t>
            </w:r>
          </w:p>
        </w:tc>
      </w:tr>
      <w:tr w:rsidR="00BB0B41" w:rsidRPr="00395847" w:rsidTr="00BE17F0">
        <w:tc>
          <w:tcPr>
            <w:tcW w:w="1937" w:type="pct"/>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Бассейн для плавания: открытый &lt;*&gt;</w:t>
            </w:r>
          </w:p>
        </w:tc>
        <w:tc>
          <w:tcPr>
            <w:tcW w:w="1578" w:type="pct"/>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50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25 x 10</w:t>
            </w:r>
          </w:p>
        </w:tc>
      </w:tr>
      <w:tr w:rsidR="00BB0B41" w:rsidRPr="00395847" w:rsidTr="00BE17F0">
        <w:tc>
          <w:tcPr>
            <w:tcW w:w="1937" w:type="pct"/>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1578" w:type="pct"/>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50 x 100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Игротека &lt;*&gt;</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Площадка для хорового пения</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Площадка (терраса, зал) для танцев</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4,0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Открытый театр</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Летний кинотеатр (без фойе)</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5,0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1,2</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Летний цирк</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Выставочный павильон</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5,0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Открытый лекторий</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3,0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0,5</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bookmarkStart w:id="73" w:name="76f12"/>
            <w:bookmarkEnd w:id="73"/>
            <w:r w:rsidRPr="00395847">
              <w:rPr>
                <w:rFonts w:ascii="Times New Roman" w:hAnsi="Times New Roman"/>
                <w:sz w:val="24"/>
                <w:szCs w:val="24"/>
                <w:lang w:eastAsia="ru-RU"/>
              </w:rPr>
              <w:t>Павильон для чтения и тихих игр</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3,0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Кафе</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2,5</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Торговый киоск</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50,0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Киоск-библиотека</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50,0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Касса &lt;*&gt;</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120,0 (в 1 час)</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Туалет</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20,0 (в 1 час)</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1,2</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Беседки для отдыха</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Водно-лыжная станция</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4,0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Физкультурно-тренажерный зал</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3,0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Летняя раздевалка</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Зимняя раздевалка</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3,0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Летний душ с раздевалками</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Стоянки для автомобилей &lt;**&gt;</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4,0 машины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25,0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Стоянки для велосипедов &lt;**&gt;</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12,0 машины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Биллиардная (1 стол)</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Детский автодром &lt;*&gt;</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Каток &lt;*&gt;</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100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51 x 24</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Корт для тенниса (крытый) &lt;*&gt;</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bookmarkStart w:id="74" w:name="0ad15"/>
            <w:bookmarkEnd w:id="74"/>
            <w:r w:rsidRPr="00395847">
              <w:rPr>
                <w:rFonts w:ascii="Times New Roman" w:hAnsi="Times New Roman"/>
                <w:sz w:val="24"/>
                <w:szCs w:val="24"/>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30 x 18</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Площадка для бадминтона &lt;*&gt;</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6,1 x 13,4</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Площадка для баскетбола &lt;*&gt;</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15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26 x 14</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Площадка для волейбола &lt;*&gt;</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18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19 x 9</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Площадка для гимнастики &lt;*&gt;</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30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40 x 26</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Площадка для городков &lt;*&gt;</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10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30 x 15</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Площадка для дошкольников</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Площадка для массовых игр</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3</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Площадка для наст. тенниса (1 стол)</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5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2,7 x 1,52</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Площадка для тенниса &lt;*&gt;</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40 x 20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Поле для футбола &lt;*&gt;</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24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90 x 45 96 x 94</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Поле для хоккея с шайбой &lt;*&gt;</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20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60 x 30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Спортивное ядро, стадион &lt;*&gt;</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20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96 x 120</w:t>
            </w:r>
          </w:p>
        </w:tc>
      </w:tr>
      <w:tr w:rsidR="00BB0B41" w:rsidRPr="00395847" w:rsidTr="00BE17F0">
        <w:tc>
          <w:tcPr>
            <w:tcW w:w="1937"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bookmarkStart w:id="75" w:name="88a4c"/>
            <w:bookmarkEnd w:id="75"/>
            <w:r w:rsidRPr="00395847">
              <w:rPr>
                <w:rFonts w:ascii="Times New Roman" w:hAnsi="Times New Roman"/>
                <w:sz w:val="24"/>
                <w:szCs w:val="24"/>
                <w:lang w:eastAsia="ru-RU"/>
              </w:rPr>
              <w:t>Консультационный пункт</w:t>
            </w:r>
          </w:p>
        </w:tc>
        <w:tc>
          <w:tcPr>
            <w:tcW w:w="1578"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0,4</w:t>
            </w:r>
          </w:p>
        </w:tc>
      </w:tr>
      <w:tr w:rsidR="00BB0B41" w:rsidRPr="00395847" w:rsidTr="00BE17F0">
        <w:tc>
          <w:tcPr>
            <w:tcW w:w="5000" w:type="pct"/>
            <w:gridSpan w:val="3"/>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&lt;*&gt; Норма площади дана на объект.</w:t>
            </w:r>
          </w:p>
        </w:tc>
      </w:tr>
      <w:tr w:rsidR="00BB0B41" w:rsidRPr="00395847" w:rsidTr="00BE17F0">
        <w:tc>
          <w:tcPr>
            <w:tcW w:w="5000" w:type="pct"/>
            <w:gridSpan w:val="3"/>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&lt;**&gt; Объект расположен за границами территории парка.</w:t>
            </w:r>
          </w:p>
        </w:tc>
      </w:tr>
    </w:tbl>
    <w:p w:rsidR="00BB0B41" w:rsidRPr="00395847" w:rsidRDefault="00BB0B41" w:rsidP="009D1F9E">
      <w:pPr>
        <w:autoSpaceDE w:val="0"/>
        <w:autoSpaceDN w:val="0"/>
        <w:adjustRightInd w:val="0"/>
        <w:spacing w:after="0" w:line="240" w:lineRule="auto"/>
        <w:ind w:firstLine="540"/>
        <w:jc w:val="both"/>
        <w:rPr>
          <w:rFonts w:ascii="Times New Roman" w:hAnsi="Times New Roman"/>
          <w:sz w:val="24"/>
          <w:szCs w:val="24"/>
        </w:rPr>
      </w:pPr>
      <w:bookmarkStart w:id="76" w:name="c08ec"/>
      <w:bookmarkEnd w:id="76"/>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r w:rsidRPr="00395847">
        <w:rPr>
          <w:rFonts w:ascii="Times New Roman" w:hAnsi="Times New Roman"/>
          <w:bCs/>
          <w:sz w:val="24"/>
          <w:szCs w:val="24"/>
        </w:rPr>
        <w:t xml:space="preserve">Приложение № 6 </w:t>
      </w:r>
    </w:p>
    <w:p w:rsidR="00BB0B41" w:rsidRPr="00B255A2" w:rsidRDefault="00BB0B41" w:rsidP="009D1F9E">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 xml:space="preserve">                                                                                                             к </w:t>
      </w:r>
      <w:r w:rsidRPr="00B255A2">
        <w:rPr>
          <w:rFonts w:ascii="Times New Roman" w:hAnsi="Times New Roman"/>
          <w:sz w:val="24"/>
          <w:szCs w:val="24"/>
        </w:rPr>
        <w:t>правилам, утвержденные</w:t>
      </w:r>
    </w:p>
    <w:p w:rsidR="00BB0B41" w:rsidRPr="00B255A2" w:rsidRDefault="00BB0B41" w:rsidP="009D1F9E">
      <w:pPr>
        <w:widowControl w:val="0"/>
        <w:spacing w:after="0"/>
        <w:jc w:val="right"/>
        <w:rPr>
          <w:rFonts w:ascii="Times New Roman" w:hAnsi="Times New Roman"/>
          <w:sz w:val="24"/>
          <w:szCs w:val="24"/>
        </w:rPr>
      </w:pPr>
      <w:r w:rsidRPr="00B255A2">
        <w:rPr>
          <w:rFonts w:ascii="Times New Roman" w:hAnsi="Times New Roman"/>
          <w:sz w:val="24"/>
          <w:szCs w:val="24"/>
        </w:rPr>
        <w:t xml:space="preserve">постановлением администрации </w:t>
      </w:r>
    </w:p>
    <w:p w:rsidR="00BB0B41" w:rsidRPr="00B255A2" w:rsidRDefault="00BB0B41" w:rsidP="009D1F9E">
      <w:pPr>
        <w:widowControl w:val="0"/>
        <w:spacing w:after="0"/>
        <w:jc w:val="right"/>
        <w:rPr>
          <w:rFonts w:ascii="Times New Roman" w:hAnsi="Times New Roman"/>
          <w:color w:val="000000"/>
          <w:sz w:val="24"/>
          <w:szCs w:val="24"/>
        </w:rPr>
      </w:pPr>
      <w:r w:rsidRPr="00B255A2">
        <w:rPr>
          <w:rFonts w:ascii="Times New Roman" w:hAnsi="Times New Roman"/>
          <w:color w:val="000000"/>
          <w:sz w:val="24"/>
          <w:szCs w:val="24"/>
        </w:rPr>
        <w:t>сельского поселения</w:t>
      </w:r>
    </w:p>
    <w:p w:rsidR="00BB0B41" w:rsidRPr="00915905" w:rsidRDefault="006C2E31" w:rsidP="009D1F9E">
      <w:pPr>
        <w:autoSpaceDE w:val="0"/>
        <w:autoSpaceDN w:val="0"/>
        <w:adjustRightInd w:val="0"/>
        <w:spacing w:after="0" w:line="240" w:lineRule="auto"/>
        <w:jc w:val="right"/>
        <w:rPr>
          <w:rFonts w:ascii="Times New Roman" w:hAnsi="Times New Roman"/>
          <w:bCs/>
          <w:sz w:val="24"/>
          <w:szCs w:val="24"/>
        </w:rPr>
      </w:pPr>
      <w:r>
        <w:rPr>
          <w:sz w:val="24"/>
          <w:szCs w:val="24"/>
        </w:rPr>
        <w:t>от 10.11</w:t>
      </w:r>
      <w:r w:rsidR="00BB0B41" w:rsidRPr="00915905">
        <w:rPr>
          <w:sz w:val="24"/>
          <w:szCs w:val="24"/>
        </w:rPr>
        <w:t xml:space="preserve">.2017 № </w:t>
      </w:r>
      <w:r>
        <w:rPr>
          <w:sz w:val="24"/>
          <w:szCs w:val="24"/>
        </w:rPr>
        <w:t>84</w:t>
      </w:r>
    </w:p>
    <w:p w:rsidR="00BB0B41" w:rsidRPr="00395847" w:rsidRDefault="00BB0B41" w:rsidP="009D1F9E">
      <w:pPr>
        <w:autoSpaceDE w:val="0"/>
        <w:autoSpaceDN w:val="0"/>
        <w:adjustRightInd w:val="0"/>
        <w:spacing w:after="0" w:line="240" w:lineRule="auto"/>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outlineLvl w:val="0"/>
        <w:rPr>
          <w:rFonts w:ascii="Times New Roman" w:hAnsi="Times New Roman"/>
          <w:sz w:val="24"/>
          <w:szCs w:val="24"/>
        </w:rPr>
      </w:pPr>
      <w:r w:rsidRPr="00395847">
        <w:rPr>
          <w:rFonts w:ascii="Times New Roman" w:hAnsi="Times New Roman"/>
          <w:sz w:val="24"/>
          <w:szCs w:val="24"/>
        </w:rPr>
        <w:t>ПРИЕМЫ</w:t>
      </w:r>
    </w:p>
    <w:p w:rsidR="00BB0B41" w:rsidRPr="00395847" w:rsidRDefault="00BB0B41" w:rsidP="009D1F9E">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БЛАГОУСТРОЙСТВА НА ТЕРРИТОРИЯХ ПРОИЗВОДСТВЕННОГО НАЗНАЧЕНИЯ</w:t>
      </w:r>
    </w:p>
    <w:p w:rsidR="00BB0B41" w:rsidRPr="00395847" w:rsidRDefault="00BB0B41" w:rsidP="009D1F9E">
      <w:pPr>
        <w:spacing w:after="0" w:line="240" w:lineRule="auto"/>
        <w:ind w:firstLine="120"/>
        <w:jc w:val="center"/>
        <w:rPr>
          <w:rFonts w:ascii="Times New Roman" w:hAnsi="Times New Roman"/>
          <w:sz w:val="24"/>
          <w:szCs w:val="24"/>
          <w:lang w:eastAsia="ru-RU"/>
        </w:rPr>
      </w:pPr>
      <w:r w:rsidRPr="00395847">
        <w:rPr>
          <w:rFonts w:ascii="Times New Roman" w:hAnsi="Times New Roman"/>
          <w:sz w:val="24"/>
          <w:szCs w:val="24"/>
          <w:lang w:eastAsia="ru-RU"/>
        </w:rPr>
        <w:t>Благоустройство производственных объектов различных отраслей</w:t>
      </w:r>
    </w:p>
    <w:tbl>
      <w:tblPr>
        <w:tblW w:w="5163" w:type="pct"/>
        <w:tblInd w:w="-36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2757"/>
        <w:gridCol w:w="2868"/>
        <w:gridCol w:w="4158"/>
      </w:tblGrid>
      <w:tr w:rsidR="00BB0B41" w:rsidRPr="00395847" w:rsidTr="009D717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lang w:eastAsia="ru-RU"/>
              </w:rPr>
            </w:pPr>
            <w:bookmarkStart w:id="77" w:name="92ea3"/>
            <w:bookmarkEnd w:id="77"/>
            <w:r w:rsidRPr="00395847">
              <w:rPr>
                <w:rFonts w:ascii="Times New Roman" w:hAnsi="Times New Roman"/>
                <w:sz w:val="24"/>
                <w:szCs w:val="24"/>
                <w:lang w:eastAsia="ru-RU"/>
              </w:rPr>
              <w:t>Отрасли предприятий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Мероприятия защиты окружающей среды</w:t>
            </w: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lang w:eastAsia="ru-RU"/>
              </w:rPr>
            </w:pPr>
            <w:r w:rsidRPr="00395847">
              <w:rPr>
                <w:rFonts w:ascii="Times New Roman" w:hAnsi="Times New Roman"/>
                <w:sz w:val="24"/>
                <w:szCs w:val="24"/>
                <w:lang w:eastAsia="ru-RU"/>
              </w:rPr>
              <w:t>Рекомендуемые приемы благоустройства</w:t>
            </w:r>
          </w:p>
        </w:tc>
      </w:tr>
      <w:tr w:rsidR="00BB0B41" w:rsidRPr="00395847" w:rsidTr="009D7174">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Приборостроительная и радиоэлектронная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Изоляция цехов от подсобных, складских зон и улиц;</w:t>
            </w: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Максимальное применение газонного покрытия, твердые покрытия только из твердых непылящих материалов.</w:t>
            </w:r>
          </w:p>
        </w:tc>
      </w:tr>
      <w:tr w:rsidR="00BB0B41" w:rsidRPr="00395847" w:rsidTr="009D7174">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защита территории от пыли и других вредностей, а также от перегрева солнцем.</w:t>
            </w: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Устройство водоемов, фонтанов и поливочного водопровода.</w:t>
            </w:r>
          </w:p>
        </w:tc>
      </w:tr>
      <w:tr w:rsidR="00BB0B41" w:rsidRPr="00395847" w:rsidTr="009D7174">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Плотные посадки защитных полос из массивов и групп.</w:t>
            </w:r>
          </w:p>
        </w:tc>
      </w:tr>
      <w:tr w:rsidR="00BB0B41" w:rsidRPr="00395847" w:rsidTr="009D7174">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bookmarkStart w:id="78" w:name="4e37d"/>
            <w:bookmarkEnd w:id="78"/>
            <w:r w:rsidRPr="00395847">
              <w:rPr>
                <w:rFonts w:ascii="Times New Roman" w:hAnsi="Times New Roman"/>
                <w:sz w:val="24"/>
                <w:szCs w:val="24"/>
                <w:lang w:eastAsia="ru-RU"/>
              </w:rPr>
              <w:t>Рядовые посадки вдоль основных подходов.</w:t>
            </w:r>
          </w:p>
        </w:tc>
      </w:tr>
      <w:tr w:rsidR="00BB0B41" w:rsidRPr="00395847" w:rsidTr="009D7174">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Недопустимы растения, засоряющие среду пыльцой, семенами, волосками, пухом.</w:t>
            </w:r>
          </w:p>
        </w:tc>
      </w:tr>
      <w:tr w:rsidR="00BB0B41" w:rsidRPr="00395847" w:rsidTr="009D7174">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Рекомендуемые: фруктовые деревья, цветники, розарии.</w:t>
            </w:r>
          </w:p>
        </w:tc>
      </w:tr>
      <w:tr w:rsidR="00BB0B41" w:rsidRPr="00395847" w:rsidTr="009D7174">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Текстильная промышленность</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Изоляция отделочных цехов; создание комфортных условий отдыха и передвижения по территории;</w:t>
            </w: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Размещение площадок отдыха вне зоны влияния отделочных цехов.</w:t>
            </w:r>
          </w:p>
        </w:tc>
      </w:tr>
      <w:tr w:rsidR="00BB0B41" w:rsidRPr="00395847" w:rsidTr="009D7174">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Озеленение вокруг отделочных цехов, обеспечивающее хорошую аэрацию.</w:t>
            </w:r>
          </w:p>
        </w:tc>
      </w:tr>
      <w:tr w:rsidR="00BB0B41" w:rsidRPr="00395847" w:rsidTr="009D7174">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шумозащита</w:t>
            </w: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Широкое применение цветников, фонтанов, декоративной скульптуры, игровых устройств, </w:t>
            </w:r>
            <w:bookmarkStart w:id="79" w:name="36371"/>
            <w:bookmarkEnd w:id="79"/>
            <w:r w:rsidRPr="00395847">
              <w:rPr>
                <w:rFonts w:ascii="Times New Roman" w:hAnsi="Times New Roman"/>
                <w:sz w:val="24"/>
                <w:szCs w:val="24"/>
                <w:lang w:eastAsia="ru-RU"/>
              </w:rPr>
              <w:t>средств информации. Шумозащита площадок отдыха.</w:t>
            </w:r>
          </w:p>
        </w:tc>
      </w:tr>
      <w:tr w:rsidR="00BB0B41" w:rsidRPr="00395847" w:rsidTr="009D7174">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Сады на плоских крышах корпусов.</w:t>
            </w:r>
          </w:p>
        </w:tc>
      </w:tr>
      <w:tr w:rsidR="00BB0B41" w:rsidRPr="00395847" w:rsidTr="009D7174">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Ограничений ассортимента нет: лиственные, хвойные, красивоцветущие кустарники, лианы и др.</w:t>
            </w:r>
          </w:p>
        </w:tc>
      </w:tr>
      <w:tr w:rsidR="00BB0B41" w:rsidRPr="00395847" w:rsidTr="009D7174">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Маслосыродельная и молочная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Изоляция производственных цехов от инженерно-транспортных коммуникаций;</w:t>
            </w: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Создание устойчивого газона.</w:t>
            </w:r>
          </w:p>
        </w:tc>
      </w:tr>
      <w:tr w:rsidR="00BB0B41" w:rsidRPr="00395847" w:rsidTr="009D7174">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защита от пыли</w:t>
            </w: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Плотные древесно-кустарниковые насаждения занимают до 50% озелененной территории.</w:t>
            </w:r>
          </w:p>
        </w:tc>
      </w:tr>
      <w:tr w:rsidR="00BB0B41" w:rsidRPr="00395847" w:rsidTr="009D7174">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Укрупненные однопородные группы насаждений "опоясывают" территорию со всех сторон.</w:t>
            </w:r>
          </w:p>
        </w:tc>
      </w:tr>
      <w:tr w:rsidR="00BB0B41" w:rsidRPr="00395847" w:rsidTr="009D7174">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bookmarkStart w:id="80" w:name="576a3"/>
            <w:bookmarkEnd w:id="80"/>
            <w:r w:rsidRPr="00395847">
              <w:rPr>
                <w:rFonts w:ascii="Times New Roman" w:hAnsi="Times New Roman"/>
                <w:sz w:val="24"/>
                <w:szCs w:val="24"/>
                <w:lang w:eastAsia="ru-RU"/>
              </w:rPr>
              <w:t>Ассортимент, обладающий бактерицидными свойствами: дуб красный, рябина обыкновенная, лиственница европейская, ель белая, сербская и др.</w:t>
            </w:r>
          </w:p>
        </w:tc>
      </w:tr>
      <w:tr w:rsidR="00BB0B41" w:rsidRPr="00395847" w:rsidTr="009D7174">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Покрытия проездов - монолитный бетон, тротуары из бетонных плит.</w:t>
            </w:r>
          </w:p>
        </w:tc>
      </w:tr>
      <w:tr w:rsidR="00BB0B41" w:rsidRPr="00395847" w:rsidTr="009D7174">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Хлебопекарная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Изоляция прилегающей территории населенного пункта от производственного шума;</w:t>
            </w: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tc>
      </w:tr>
      <w:tr w:rsidR="00BB0B41" w:rsidRPr="00395847" w:rsidTr="009D7174">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хорошее проветривание территории</w:t>
            </w: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bookmarkStart w:id="81" w:name="cc60b"/>
            <w:bookmarkEnd w:id="81"/>
            <w:r w:rsidRPr="00395847">
              <w:rPr>
                <w:rFonts w:ascii="Times New Roman" w:hAnsi="Times New Roman"/>
                <w:sz w:val="24"/>
                <w:szCs w:val="24"/>
                <w:lang w:eastAsia="ru-RU"/>
              </w:rPr>
              <w:t>В предзаводской зоне - одиночные декоративные экземпляры деревьев (ель колючая, сизая, серебристая, клен Шведлера).</w:t>
            </w:r>
          </w:p>
        </w:tc>
      </w:tr>
      <w:tr w:rsidR="00BB0B41" w:rsidRPr="00395847" w:rsidTr="009D7174">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Мясокомбинаты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Защита селитебной территории от проникновения запаха;</w:t>
            </w: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Размещение площадок отдыха у административного корпуса, у многолюдных цехов и в местах отпуска готовой продукции.</w:t>
            </w:r>
          </w:p>
        </w:tc>
      </w:tr>
      <w:tr w:rsidR="00BB0B41" w:rsidRPr="00395847" w:rsidTr="009D7174">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защита от пыли;</w:t>
            </w: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Обыкновенный газон, ажурные древесно-кустарниковые посадки.</w:t>
            </w:r>
          </w:p>
        </w:tc>
      </w:tr>
      <w:tr w:rsidR="00BB0B41" w:rsidRPr="00395847" w:rsidTr="009D7174">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аэрация территории</w:t>
            </w: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Ассортимент, обладающий бактерицидными свойствами. Посадки для визуальной изоляции цехов</w:t>
            </w:r>
          </w:p>
        </w:tc>
      </w:tr>
      <w:tr w:rsidR="00BB0B41" w:rsidRPr="00395847" w:rsidTr="009D7174">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Строительная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Снижение шума, скорости ветра и запыленности на территории;</w:t>
            </w: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bookmarkStart w:id="82" w:name="ed7a4"/>
            <w:bookmarkEnd w:id="82"/>
            <w:r w:rsidRPr="00395847">
              <w:rPr>
                <w:rFonts w:ascii="Times New Roman" w:hAnsi="Times New Roman"/>
                <w:sz w:val="24"/>
                <w:szCs w:val="24"/>
                <w:lang w:eastAsia="ru-RU"/>
              </w:rPr>
              <w:t>Плотные защитные посадки из больших живописных групп и массивов.</w:t>
            </w:r>
          </w:p>
        </w:tc>
      </w:tr>
      <w:tr w:rsidR="00BB0B41" w:rsidRPr="00395847" w:rsidTr="009D7174">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изоляция прилегающей территории населенного пункта;</w:t>
            </w: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Площадки отдыха декорируются яркими цветниками.</w:t>
            </w:r>
          </w:p>
        </w:tc>
      </w:tr>
      <w:tr w:rsidR="00BB0B41" w:rsidRPr="00395847" w:rsidTr="009D7174">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оживление монотонной и бесцветной среды</w:t>
            </w: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Активно вводится цвет в застройку, транспортные устройства, малые архитектурные формы и др. элементы благоустройства.</w:t>
            </w:r>
          </w:p>
        </w:tc>
      </w:tr>
      <w:tr w:rsidR="00BB0B41" w:rsidRPr="00395847" w:rsidTr="009D7174">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spacing w:after="0" w:line="240" w:lineRule="auto"/>
              <w:rPr>
                <w:rFonts w:ascii="Times New Roman" w:hAnsi="Times New Roman"/>
                <w:sz w:val="24"/>
                <w:szCs w:val="24"/>
                <w:lang w:eastAsia="ru-RU"/>
              </w:rPr>
            </w:pPr>
          </w:p>
        </w:tc>
        <w:tc>
          <w:tcPr>
            <w:tcW w:w="2125"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lang w:eastAsia="ru-RU"/>
              </w:rPr>
            </w:pPr>
            <w:r w:rsidRPr="00395847">
              <w:rPr>
                <w:rFonts w:ascii="Times New Roman" w:hAnsi="Times New Roman"/>
                <w:sz w:val="24"/>
                <w:szCs w:val="24"/>
                <w:lang w:eastAsia="ru-RU"/>
              </w:rPr>
              <w:t>Ассортимент: клены, ясени, липы, вязы и т.п.</w:t>
            </w:r>
          </w:p>
        </w:tc>
      </w:tr>
    </w:tbl>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Pr="00395847" w:rsidRDefault="00BB0B41" w:rsidP="009D1F9E">
      <w:pPr>
        <w:autoSpaceDE w:val="0"/>
        <w:autoSpaceDN w:val="0"/>
        <w:adjustRightInd w:val="0"/>
        <w:spacing w:after="0" w:line="240" w:lineRule="auto"/>
        <w:jc w:val="right"/>
        <w:rPr>
          <w:rFonts w:ascii="Times New Roman" w:hAnsi="Times New Roman"/>
          <w:bCs/>
          <w:sz w:val="24"/>
          <w:szCs w:val="24"/>
        </w:rPr>
      </w:pPr>
      <w:r w:rsidRPr="00395847">
        <w:rPr>
          <w:rFonts w:ascii="Times New Roman" w:hAnsi="Times New Roman"/>
          <w:bCs/>
          <w:sz w:val="24"/>
          <w:szCs w:val="24"/>
        </w:rPr>
        <w:t xml:space="preserve">Приложение № 7 </w:t>
      </w:r>
      <w:r w:rsidRPr="00395847">
        <w:rPr>
          <w:rFonts w:ascii="Times New Roman" w:hAnsi="Times New Roman"/>
          <w:sz w:val="24"/>
          <w:szCs w:val="24"/>
        </w:rPr>
        <w:t xml:space="preserve">к правилам, </w:t>
      </w:r>
    </w:p>
    <w:p w:rsidR="00BB0B41" w:rsidRPr="00B255A2" w:rsidRDefault="00BB0B41" w:rsidP="009D1F9E">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 xml:space="preserve">                                                                                                                </w:t>
      </w:r>
      <w:r w:rsidRPr="00B255A2">
        <w:rPr>
          <w:rFonts w:ascii="Times New Roman" w:hAnsi="Times New Roman"/>
          <w:sz w:val="24"/>
          <w:szCs w:val="24"/>
        </w:rPr>
        <w:t>правилам, утвержденные</w:t>
      </w:r>
    </w:p>
    <w:p w:rsidR="00BB0B41" w:rsidRPr="00B255A2" w:rsidRDefault="00BB0B41" w:rsidP="009D1F9E">
      <w:pPr>
        <w:widowControl w:val="0"/>
        <w:spacing w:after="0"/>
        <w:jc w:val="right"/>
        <w:rPr>
          <w:rFonts w:ascii="Times New Roman" w:hAnsi="Times New Roman"/>
          <w:sz w:val="24"/>
          <w:szCs w:val="24"/>
        </w:rPr>
      </w:pPr>
      <w:r w:rsidRPr="00B255A2">
        <w:rPr>
          <w:rFonts w:ascii="Times New Roman" w:hAnsi="Times New Roman"/>
          <w:sz w:val="24"/>
          <w:szCs w:val="24"/>
        </w:rPr>
        <w:t xml:space="preserve">постановлением администрации </w:t>
      </w:r>
    </w:p>
    <w:p w:rsidR="00BB0B41" w:rsidRPr="00B255A2" w:rsidRDefault="00BB0B41" w:rsidP="009D1F9E">
      <w:pPr>
        <w:widowControl w:val="0"/>
        <w:spacing w:after="0"/>
        <w:jc w:val="right"/>
        <w:rPr>
          <w:rFonts w:ascii="Times New Roman" w:hAnsi="Times New Roman"/>
          <w:color w:val="000000"/>
          <w:sz w:val="24"/>
          <w:szCs w:val="24"/>
        </w:rPr>
      </w:pPr>
      <w:r w:rsidRPr="00B255A2">
        <w:rPr>
          <w:rFonts w:ascii="Times New Roman" w:hAnsi="Times New Roman"/>
          <w:color w:val="000000"/>
          <w:sz w:val="24"/>
          <w:szCs w:val="24"/>
        </w:rPr>
        <w:t>сельского поселения</w:t>
      </w:r>
    </w:p>
    <w:p w:rsidR="00BB0B41" w:rsidRPr="00915905" w:rsidRDefault="006C2E31" w:rsidP="009D1F9E">
      <w:pPr>
        <w:autoSpaceDE w:val="0"/>
        <w:autoSpaceDN w:val="0"/>
        <w:adjustRightInd w:val="0"/>
        <w:spacing w:after="0" w:line="240" w:lineRule="auto"/>
        <w:jc w:val="right"/>
        <w:rPr>
          <w:rFonts w:ascii="Times New Roman" w:hAnsi="Times New Roman"/>
          <w:bCs/>
          <w:sz w:val="24"/>
          <w:szCs w:val="24"/>
        </w:rPr>
      </w:pPr>
      <w:r>
        <w:rPr>
          <w:sz w:val="24"/>
          <w:szCs w:val="24"/>
        </w:rPr>
        <w:t>от 10.11</w:t>
      </w:r>
      <w:r w:rsidR="00BB0B41" w:rsidRPr="00915905">
        <w:rPr>
          <w:sz w:val="24"/>
          <w:szCs w:val="24"/>
        </w:rPr>
        <w:t xml:space="preserve">.2017 № </w:t>
      </w:r>
      <w:r>
        <w:rPr>
          <w:sz w:val="24"/>
          <w:szCs w:val="24"/>
        </w:rPr>
        <w:t>84</w:t>
      </w:r>
    </w:p>
    <w:p w:rsidR="00BB0B41" w:rsidRPr="00395847" w:rsidRDefault="00BB0B41" w:rsidP="009D1F9E">
      <w:pPr>
        <w:autoSpaceDE w:val="0"/>
        <w:autoSpaceDN w:val="0"/>
        <w:adjustRightInd w:val="0"/>
        <w:spacing w:after="0" w:line="240" w:lineRule="auto"/>
        <w:jc w:val="right"/>
        <w:rPr>
          <w:rFonts w:ascii="Times New Roman" w:hAnsi="Times New Roman"/>
          <w:sz w:val="24"/>
          <w:szCs w:val="24"/>
        </w:rPr>
      </w:pPr>
    </w:p>
    <w:p w:rsidR="00BB0B41" w:rsidRPr="00395847" w:rsidRDefault="00BB0B41" w:rsidP="009D1F9E">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ВИДЫ ПОКРЫТИЯ ТРАНСПОРТНЫХ И ПЕШЕХОДНЫХ КОММУНИКАЦИЙ</w:t>
      </w:r>
    </w:p>
    <w:p w:rsidR="00BB0B41" w:rsidRPr="00395847" w:rsidRDefault="00BB0B41" w:rsidP="009D1F9E">
      <w:pPr>
        <w:pStyle w:val="af1"/>
        <w:spacing w:before="0" w:beforeAutospacing="0" w:after="0" w:afterAutospacing="0"/>
        <w:ind w:firstLine="120"/>
        <w:jc w:val="center"/>
      </w:pPr>
      <w:r w:rsidRPr="00395847">
        <w:t>Таблица 1. Покрытия транспортных коммуникаций</w:t>
      </w:r>
    </w:p>
    <w:tbl>
      <w:tblPr>
        <w:tblW w:w="4993" w:type="pct"/>
        <w:tblInd w:w="-36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4072"/>
        <w:gridCol w:w="3442"/>
        <w:gridCol w:w="1947"/>
      </w:tblGrid>
      <w:tr w:rsidR="00BB0B41" w:rsidRPr="00395847" w:rsidTr="00BE17F0">
        <w:tc>
          <w:tcPr>
            <w:tcW w:w="2152"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rPr>
            </w:pPr>
            <w:bookmarkStart w:id="83" w:name="501e6"/>
            <w:bookmarkEnd w:id="83"/>
            <w:r w:rsidRPr="00395847">
              <w:rPr>
                <w:rFonts w:ascii="Times New Roman" w:hAnsi="Times New Roman"/>
                <w:sz w:val="24"/>
                <w:szCs w:val="24"/>
              </w:rPr>
              <w:t>Объект комплексного благоустройства автомобильных дорог местного значения</w:t>
            </w:r>
          </w:p>
        </w:tc>
        <w:tc>
          <w:tcPr>
            <w:tcW w:w="1819"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rPr>
            </w:pPr>
            <w:r w:rsidRPr="00395847">
              <w:rPr>
                <w:rFonts w:ascii="Times New Roman" w:hAnsi="Times New Roman"/>
                <w:sz w:val="24"/>
                <w:szCs w:val="24"/>
              </w:rPr>
              <w:t>Материал верхнего слоя покрытия проезжей части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jc w:val="center"/>
              <w:rPr>
                <w:rFonts w:ascii="Times New Roman" w:hAnsi="Times New Roman"/>
                <w:sz w:val="24"/>
                <w:szCs w:val="24"/>
              </w:rPr>
            </w:pPr>
            <w:r w:rsidRPr="00395847">
              <w:rPr>
                <w:rFonts w:ascii="Times New Roman" w:hAnsi="Times New Roman"/>
                <w:sz w:val="24"/>
                <w:szCs w:val="24"/>
              </w:rPr>
              <w:t>Нормативный документ</w:t>
            </w:r>
          </w:p>
        </w:tc>
      </w:tr>
      <w:tr w:rsidR="00BB0B41" w:rsidRPr="00395847" w:rsidTr="00BE17F0">
        <w:tc>
          <w:tcPr>
            <w:tcW w:w="2152"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rPr>
            </w:pPr>
            <w:r w:rsidRPr="00395847">
              <w:rPr>
                <w:rFonts w:ascii="Times New Roman" w:hAnsi="Times New Roman"/>
                <w:sz w:val="24"/>
                <w:szCs w:val="24"/>
              </w:rPr>
              <w:t>Улицы и дороги</w:t>
            </w:r>
          </w:p>
        </w:tc>
        <w:tc>
          <w:tcPr>
            <w:tcW w:w="1819"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rPr>
            </w:pPr>
            <w:r w:rsidRPr="00395847">
              <w:rPr>
                <w:rFonts w:ascii="Times New Roman" w:hAnsi="Times New Roman"/>
                <w:sz w:val="24"/>
                <w:szCs w:val="24"/>
              </w:rPr>
              <w:t>Асфальтобетон: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rPr>
            </w:pPr>
            <w:r w:rsidRPr="00395847">
              <w:rPr>
                <w:rFonts w:ascii="Times New Roman" w:hAnsi="Times New Roman"/>
                <w:sz w:val="24"/>
                <w:szCs w:val="24"/>
              </w:rPr>
              <w:t>ГОСТ 9128-97</w:t>
            </w:r>
          </w:p>
        </w:tc>
      </w:tr>
      <w:tr w:rsidR="00BB0B41" w:rsidRPr="00395847" w:rsidTr="00BE17F0">
        <w:tc>
          <w:tcPr>
            <w:tcW w:w="2152"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rPr>
            </w:pPr>
            <w:r w:rsidRPr="00395847">
              <w:rPr>
                <w:rFonts w:ascii="Times New Roman" w:hAnsi="Times New Roman"/>
                <w:sz w:val="24"/>
                <w:szCs w:val="24"/>
              </w:rPr>
              <w:t>Местного значения:</w:t>
            </w:r>
          </w:p>
        </w:tc>
        <w:tc>
          <w:tcPr>
            <w:tcW w:w="1819"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rPr>
            </w:pPr>
          </w:p>
        </w:tc>
      </w:tr>
      <w:tr w:rsidR="00BB0B41" w:rsidRPr="00395847" w:rsidTr="00BE17F0">
        <w:tc>
          <w:tcPr>
            <w:tcW w:w="2152"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rPr>
            </w:pPr>
            <w:r w:rsidRPr="00395847">
              <w:rPr>
                <w:rFonts w:ascii="Times New Roman" w:hAnsi="Times New Roman"/>
                <w:sz w:val="24"/>
                <w:szCs w:val="24"/>
              </w:rPr>
              <w:t>- в жилой застройке</w:t>
            </w:r>
          </w:p>
        </w:tc>
        <w:tc>
          <w:tcPr>
            <w:tcW w:w="1819"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rPr>
            </w:pPr>
            <w:r w:rsidRPr="00395847">
              <w:rPr>
                <w:rFonts w:ascii="Times New Roman" w:hAnsi="Times New Roman"/>
                <w:sz w:val="24"/>
                <w:szCs w:val="24"/>
              </w:rPr>
              <w:t>Асфальтобетон типов В, Г и Д</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rPr>
            </w:pPr>
            <w:r w:rsidRPr="00395847">
              <w:rPr>
                <w:rFonts w:ascii="Times New Roman" w:hAnsi="Times New Roman"/>
                <w:sz w:val="24"/>
                <w:szCs w:val="24"/>
              </w:rPr>
              <w:t>ГОСТ 9128-97</w:t>
            </w:r>
          </w:p>
        </w:tc>
      </w:tr>
      <w:tr w:rsidR="00BB0B41" w:rsidRPr="00395847" w:rsidTr="00BE17F0">
        <w:tc>
          <w:tcPr>
            <w:tcW w:w="2152"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rPr>
            </w:pPr>
            <w:r w:rsidRPr="00395847">
              <w:rPr>
                <w:rFonts w:ascii="Times New Roman" w:hAnsi="Times New Roman"/>
                <w:sz w:val="24"/>
                <w:szCs w:val="24"/>
              </w:rPr>
              <w:t>в производственной и коммунально-складской зонах</w:t>
            </w:r>
          </w:p>
        </w:tc>
        <w:tc>
          <w:tcPr>
            <w:tcW w:w="1819"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rPr>
            </w:pPr>
            <w:r w:rsidRPr="00395847">
              <w:rPr>
                <w:rFonts w:ascii="Times New Roman" w:hAnsi="Times New Roman"/>
                <w:sz w:val="24"/>
                <w:szCs w:val="24"/>
              </w:rPr>
              <w:t>Асфальтобетон типов Б и 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rPr>
            </w:pPr>
            <w:r w:rsidRPr="00395847">
              <w:rPr>
                <w:rFonts w:ascii="Times New Roman" w:hAnsi="Times New Roman"/>
                <w:sz w:val="24"/>
                <w:szCs w:val="24"/>
              </w:rPr>
              <w:t>ГОСТ 9128-97</w:t>
            </w:r>
          </w:p>
        </w:tc>
      </w:tr>
      <w:tr w:rsidR="00BB0B41" w:rsidRPr="00395847" w:rsidTr="00BE17F0">
        <w:tc>
          <w:tcPr>
            <w:tcW w:w="2152"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rPr>
            </w:pPr>
            <w:r w:rsidRPr="00395847">
              <w:rPr>
                <w:rFonts w:ascii="Times New Roman" w:hAnsi="Times New Roman"/>
                <w:sz w:val="24"/>
                <w:szCs w:val="24"/>
              </w:rPr>
              <w:t>Площади</w:t>
            </w:r>
          </w:p>
        </w:tc>
        <w:tc>
          <w:tcPr>
            <w:tcW w:w="1819" w:type="pc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rPr>
            </w:pPr>
            <w:r w:rsidRPr="00395847">
              <w:rPr>
                <w:rFonts w:ascii="Times New Roman" w:hAnsi="Times New Roman"/>
                <w:sz w:val="24"/>
                <w:szCs w:val="24"/>
              </w:rPr>
              <w:t>Асфальтобетон типов Б и 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spacing w:after="0" w:line="240" w:lineRule="auto"/>
              <w:rPr>
                <w:rFonts w:ascii="Times New Roman" w:hAnsi="Times New Roman"/>
                <w:sz w:val="24"/>
                <w:szCs w:val="24"/>
              </w:rPr>
            </w:pPr>
            <w:r w:rsidRPr="00395847">
              <w:rPr>
                <w:rFonts w:ascii="Times New Roman" w:hAnsi="Times New Roman"/>
                <w:sz w:val="24"/>
                <w:szCs w:val="24"/>
              </w:rPr>
              <w:t>ГОСТ 9128-97</w:t>
            </w:r>
          </w:p>
        </w:tc>
      </w:tr>
    </w:tbl>
    <w:p w:rsidR="00BB0B41" w:rsidRDefault="00BB0B41" w:rsidP="009D1F9E">
      <w:pPr>
        <w:pStyle w:val="af1"/>
        <w:spacing w:before="0" w:beforeAutospacing="0" w:after="0" w:afterAutospacing="0"/>
        <w:ind w:firstLine="120"/>
        <w:jc w:val="center"/>
      </w:pPr>
      <w:bookmarkStart w:id="84" w:name="e7005"/>
      <w:bookmarkEnd w:id="84"/>
    </w:p>
    <w:p w:rsidR="00BB0B41" w:rsidRPr="00395847" w:rsidRDefault="00BB0B41" w:rsidP="009D1F9E">
      <w:pPr>
        <w:pStyle w:val="af1"/>
        <w:spacing w:before="0" w:beforeAutospacing="0" w:after="0" w:afterAutospacing="0"/>
        <w:ind w:firstLine="120"/>
        <w:jc w:val="center"/>
      </w:pPr>
      <w:r w:rsidRPr="00395847">
        <w:t>Таблица 2. Покрытия пешеходных коммуникаций</w:t>
      </w:r>
    </w:p>
    <w:tbl>
      <w:tblPr>
        <w:tblW w:w="5000" w:type="pct"/>
        <w:tblInd w:w="-366"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firstRow="0" w:lastRow="0" w:firstColumn="0" w:lastColumn="0" w:noHBand="0" w:noVBand="0"/>
      </w:tblPr>
      <w:tblGrid>
        <w:gridCol w:w="1990"/>
        <w:gridCol w:w="2080"/>
        <w:gridCol w:w="1428"/>
        <w:gridCol w:w="2158"/>
        <w:gridCol w:w="1818"/>
      </w:tblGrid>
      <w:tr w:rsidR="00BB0B41" w:rsidRPr="00395847" w:rsidTr="00BE17F0">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jc w:val="center"/>
              <w:rPr>
                <w:rFonts w:ascii="Times New Roman" w:hAnsi="Times New Roman"/>
                <w:sz w:val="24"/>
                <w:szCs w:val="24"/>
              </w:rPr>
            </w:pPr>
            <w:bookmarkStart w:id="85" w:name="ca276"/>
            <w:bookmarkEnd w:id="85"/>
            <w:r w:rsidRPr="00395847">
              <w:rPr>
                <w:rFonts w:ascii="Times New Roman" w:hAnsi="Times New Roman"/>
                <w:sz w:val="24"/>
                <w:szCs w:val="24"/>
              </w:rPr>
              <w:t>Объект комплексного благоустройства</w:t>
            </w:r>
          </w:p>
        </w:tc>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jc w:val="center"/>
              <w:rPr>
                <w:rFonts w:ascii="Times New Roman" w:hAnsi="Times New Roman"/>
                <w:sz w:val="24"/>
                <w:szCs w:val="24"/>
              </w:rPr>
            </w:pPr>
            <w:r w:rsidRPr="00395847">
              <w:rPr>
                <w:rFonts w:ascii="Times New Roman" w:hAnsi="Times New Roman"/>
                <w:sz w:val="24"/>
                <w:szCs w:val="24"/>
              </w:rPr>
              <w:t>Материал покрытия:</w:t>
            </w:r>
          </w:p>
        </w:tc>
      </w:tr>
      <w:tr w:rsidR="00BB0B41" w:rsidRPr="00395847" w:rsidTr="00BE17F0">
        <w:trPr>
          <w:trHeight w:val="1500"/>
        </w:trPr>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jc w:val="center"/>
              <w:rPr>
                <w:rFonts w:ascii="Times New Roman" w:hAnsi="Times New Roman"/>
                <w:sz w:val="24"/>
                <w:szCs w:val="24"/>
              </w:rPr>
            </w:pPr>
            <w:r w:rsidRPr="00395847">
              <w:rPr>
                <w:rFonts w:ascii="Times New Roman" w:hAnsi="Times New Roman"/>
                <w:sz w:val="24"/>
                <w:szCs w:val="24"/>
              </w:rPr>
              <w:t>тротуара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jc w:val="center"/>
              <w:rPr>
                <w:rFonts w:ascii="Times New Roman" w:hAnsi="Times New Roman"/>
                <w:sz w:val="24"/>
                <w:szCs w:val="24"/>
              </w:rPr>
            </w:pPr>
            <w:r w:rsidRPr="00395847">
              <w:rPr>
                <w:rFonts w:ascii="Times New Roman" w:hAnsi="Times New Roman"/>
                <w:sz w:val="24"/>
                <w:szCs w:val="24"/>
              </w:rPr>
              <w:t>пешеходной зоны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jc w:val="center"/>
              <w:rPr>
                <w:rFonts w:ascii="Times New Roman" w:hAnsi="Times New Roman"/>
                <w:sz w:val="24"/>
                <w:szCs w:val="24"/>
              </w:rPr>
            </w:pPr>
            <w:r w:rsidRPr="00395847">
              <w:rPr>
                <w:rFonts w:ascii="Times New Roman" w:hAnsi="Times New Roman"/>
                <w:sz w:val="24"/>
                <w:szCs w:val="24"/>
              </w:rPr>
              <w:t>дорожки на озелененной территории технической зоны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jc w:val="center"/>
              <w:rPr>
                <w:rFonts w:ascii="Times New Roman" w:hAnsi="Times New Roman"/>
                <w:sz w:val="24"/>
                <w:szCs w:val="24"/>
              </w:rPr>
            </w:pPr>
            <w:r w:rsidRPr="00395847">
              <w:rPr>
                <w:rFonts w:ascii="Times New Roman" w:hAnsi="Times New Roman"/>
                <w:sz w:val="24"/>
                <w:szCs w:val="24"/>
              </w:rPr>
              <w:t>пандусов</w:t>
            </w:r>
          </w:p>
        </w:tc>
      </w:tr>
      <w:tr w:rsidR="00BB0B41" w:rsidRPr="00395847" w:rsidTr="00BE17F0">
        <w:trPr>
          <w:trHeight w:val="600"/>
        </w:trPr>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rPr>
                <w:rFonts w:ascii="Times New Roman" w:hAnsi="Times New Roman"/>
                <w:sz w:val="24"/>
                <w:szCs w:val="24"/>
              </w:rPr>
            </w:pPr>
            <w:r w:rsidRPr="00395847">
              <w:rPr>
                <w:rFonts w:ascii="Times New Roman" w:hAnsi="Times New Roman"/>
                <w:sz w:val="24"/>
                <w:szCs w:val="24"/>
              </w:rPr>
              <w:t>Улицы местного значения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rPr>
                <w:rFonts w:ascii="Times New Roman" w:hAnsi="Times New Roman"/>
                <w:sz w:val="24"/>
                <w:szCs w:val="24"/>
              </w:rPr>
            </w:pPr>
            <w:r w:rsidRPr="00395847">
              <w:rPr>
                <w:rFonts w:ascii="Times New Roman" w:hAnsi="Times New Roman"/>
                <w:sz w:val="24"/>
                <w:szCs w:val="24"/>
              </w:rPr>
              <w:t>Асфальтобетон типов Г и Д.</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rPr>
                <w:rFonts w:ascii="Times New Roman" w:hAnsi="Times New Roman"/>
                <w:sz w:val="24"/>
                <w:szCs w:val="24"/>
              </w:rPr>
            </w:pPr>
            <w:r w:rsidRPr="00395847">
              <w:rPr>
                <w:rFonts w:ascii="Times New Roman" w:hAnsi="Times New Roman"/>
                <w:sz w:val="24"/>
                <w:szCs w:val="24"/>
              </w:rPr>
              <w:t>-</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rPr>
                <w:rFonts w:ascii="Times New Roman" w:hAnsi="Times New Roman"/>
                <w:sz w:val="24"/>
                <w:szCs w:val="24"/>
              </w:rPr>
            </w:pPr>
            <w:r w:rsidRPr="00395847">
              <w:rPr>
                <w:rFonts w:ascii="Times New Roman" w:hAnsi="Times New Roman"/>
                <w:sz w:val="24"/>
                <w:szCs w:val="24"/>
              </w:rPr>
              <w:t>Штучные элементы из искусственного или природного камня.</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rPr>
                <w:rFonts w:ascii="Times New Roman" w:hAnsi="Times New Roman"/>
                <w:sz w:val="24"/>
                <w:szCs w:val="24"/>
              </w:rPr>
            </w:pPr>
            <w:r w:rsidRPr="00395847">
              <w:rPr>
                <w:rFonts w:ascii="Times New Roman" w:hAnsi="Times New Roman"/>
                <w:sz w:val="24"/>
                <w:szCs w:val="24"/>
              </w:rPr>
              <w:t>Асфальтобетон типов В, Г и Д.</w:t>
            </w:r>
          </w:p>
          <w:p w:rsidR="00BB0B41" w:rsidRPr="00395847" w:rsidRDefault="00BB0B41" w:rsidP="00D40620">
            <w:pPr>
              <w:rPr>
                <w:rFonts w:ascii="Times New Roman" w:hAnsi="Times New Roman"/>
                <w:sz w:val="24"/>
                <w:szCs w:val="24"/>
              </w:rPr>
            </w:pPr>
            <w:r w:rsidRPr="00395847">
              <w:rPr>
                <w:rFonts w:ascii="Times New Roman" w:hAnsi="Times New Roman"/>
                <w:sz w:val="24"/>
                <w:szCs w:val="24"/>
              </w:rPr>
              <w:t>Цементобетон.</w:t>
            </w:r>
          </w:p>
        </w:tc>
      </w:tr>
      <w:tr w:rsidR="00BB0B41" w:rsidRPr="00395847" w:rsidTr="00BE17F0">
        <w:trPr>
          <w:trHeight w:val="450"/>
        </w:trPr>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rPr>
                <w:rFonts w:ascii="Times New Roman" w:hAnsi="Times New Roman"/>
                <w:sz w:val="24"/>
                <w:szCs w:val="24"/>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rPr>
                <w:rFonts w:ascii="Times New Roman" w:hAnsi="Times New Roman"/>
                <w:sz w:val="24"/>
                <w:szCs w:val="24"/>
              </w:rPr>
            </w:pPr>
            <w:r w:rsidRPr="00395847">
              <w:rPr>
                <w:rFonts w:ascii="Times New Roman" w:hAnsi="Times New Roman"/>
                <w:sz w:val="24"/>
                <w:szCs w:val="24"/>
              </w:rPr>
              <w:t>Штучные элементы из искусственного или природного камня</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tcPr>
          <w:p w:rsidR="00BB0B41" w:rsidRPr="00395847" w:rsidRDefault="00BB0B41" w:rsidP="00D40620">
            <w:pPr>
              <w:rPr>
                <w:rFonts w:ascii="Times New Roman" w:hAnsi="Times New Roman"/>
                <w:sz w:val="24"/>
                <w:szCs w:val="24"/>
              </w:rPr>
            </w:pPr>
          </w:p>
        </w:tc>
      </w:tr>
      <w:tr w:rsidR="00BB0B41" w:rsidRPr="00395847" w:rsidTr="00BE17F0">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rPr>
                <w:rFonts w:ascii="Times New Roman" w:hAnsi="Times New Roman"/>
                <w:sz w:val="24"/>
                <w:szCs w:val="24"/>
              </w:rPr>
            </w:pPr>
            <w:r w:rsidRPr="00395847">
              <w:rPr>
                <w:rFonts w:ascii="Times New Roman" w:hAnsi="Times New Roman"/>
                <w:sz w:val="24"/>
                <w:szCs w:val="24"/>
              </w:rPr>
              <w:t>Смеси сыпучих материалов, неукрепленные или укрепленные вяжущим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rPr>
                <w:rFonts w:ascii="Times New Roman" w:hAnsi="Times New Roman"/>
                <w:sz w:val="24"/>
                <w:szCs w:val="24"/>
              </w:rPr>
            </w:pPr>
          </w:p>
        </w:tc>
      </w:tr>
      <w:tr w:rsidR="00BB0B41" w:rsidRPr="00395847" w:rsidTr="00BE17F0">
        <w:trPr>
          <w:trHeight w:val="20"/>
        </w:trPr>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BB0B41" w:rsidRPr="00395847" w:rsidRDefault="00BB0B41" w:rsidP="00D40620">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BB0B41" w:rsidRPr="00395847" w:rsidRDefault="00BB0B41" w:rsidP="00D40620">
            <w:pPr>
              <w:rPr>
                <w:rFonts w:ascii="Times New Roman" w:hAnsi="Times New Roman"/>
                <w:sz w:val="24"/>
                <w:szCs w:val="24"/>
              </w:rPr>
            </w:pPr>
          </w:p>
        </w:tc>
      </w:tr>
    </w:tbl>
    <w:p w:rsidR="00BB0B41" w:rsidRPr="00395847" w:rsidRDefault="00BF70EB" w:rsidP="009D1F9E">
      <w:pPr>
        <w:autoSpaceDE w:val="0"/>
        <w:autoSpaceDN w:val="0"/>
        <w:adjustRightInd w:val="0"/>
        <w:spacing w:after="0" w:line="240" w:lineRule="auto"/>
        <w:jc w:val="right"/>
        <w:rPr>
          <w:rFonts w:ascii="Times New Roman" w:hAnsi="Times New Roman"/>
          <w:sz w:val="24"/>
          <w:szCs w:val="24"/>
        </w:rPr>
      </w:pPr>
      <w:r>
        <w:rPr>
          <w:rFonts w:ascii="Times New Roman" w:hAnsi="Times New Roman"/>
          <w:noProof/>
          <w:sz w:val="24"/>
          <w:szCs w:val="24"/>
          <w:lang w:eastAsia="ru-RU"/>
        </w:rPr>
        <w:drawing>
          <wp:inline distT="0" distB="0" distL="0" distR="0">
            <wp:extent cx="9525" cy="9525"/>
            <wp:effectExtent l="0" t="0" r="0" b="0"/>
            <wp:docPr id="3" name="Рисунок 3" descr="http://openx.ctlc.ru/www/delivery/lg.php?bannerid=0&amp;campaignid=0&amp;zoneid=1669&amp;loc=http://www.zakonprost.ru/content/base/part/1035423&amp;referer=https://www.google.ru/&amp;cb=8d80e8f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penx.ctlc.ru/www/delivery/lg.php?bannerid=0&amp;campaignid=0&amp;zoneid=1669&amp;loc=http://www.zakonprost.ru/content/base/part/1035423&amp;referer=https://www.google.ru/&amp;cb=8d80e8f5db"/>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Default="00BB0B41" w:rsidP="009D1F9E">
      <w:pPr>
        <w:autoSpaceDE w:val="0"/>
        <w:autoSpaceDN w:val="0"/>
        <w:adjustRightInd w:val="0"/>
        <w:spacing w:after="0" w:line="240" w:lineRule="auto"/>
        <w:jc w:val="right"/>
        <w:rPr>
          <w:rFonts w:ascii="Times New Roman" w:hAnsi="Times New Roman"/>
          <w:bCs/>
          <w:sz w:val="24"/>
          <w:szCs w:val="24"/>
        </w:rPr>
      </w:pPr>
    </w:p>
    <w:p w:rsidR="00BB0B41" w:rsidRPr="00395847" w:rsidRDefault="00BB0B41" w:rsidP="009D1F9E">
      <w:pPr>
        <w:autoSpaceDE w:val="0"/>
        <w:autoSpaceDN w:val="0"/>
        <w:adjustRightInd w:val="0"/>
        <w:spacing w:after="0" w:line="240" w:lineRule="auto"/>
        <w:jc w:val="right"/>
        <w:rPr>
          <w:rFonts w:ascii="Times New Roman" w:hAnsi="Times New Roman"/>
          <w:bCs/>
          <w:sz w:val="24"/>
          <w:szCs w:val="24"/>
        </w:rPr>
      </w:pPr>
      <w:r w:rsidRPr="00395847">
        <w:rPr>
          <w:rFonts w:ascii="Times New Roman" w:hAnsi="Times New Roman"/>
          <w:bCs/>
          <w:sz w:val="24"/>
          <w:szCs w:val="24"/>
        </w:rPr>
        <w:t xml:space="preserve">Приложение № 8 </w:t>
      </w:r>
      <w:r w:rsidRPr="00395847">
        <w:rPr>
          <w:rFonts w:ascii="Times New Roman" w:hAnsi="Times New Roman"/>
          <w:sz w:val="24"/>
          <w:szCs w:val="24"/>
        </w:rPr>
        <w:t xml:space="preserve">к правилам, </w:t>
      </w:r>
    </w:p>
    <w:p w:rsidR="00BB0B41" w:rsidRPr="00B255A2" w:rsidRDefault="00BB0B41" w:rsidP="009D1F9E">
      <w:pPr>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 xml:space="preserve">                                                                                                                </w:t>
      </w:r>
      <w:r w:rsidRPr="00B255A2">
        <w:rPr>
          <w:rFonts w:ascii="Times New Roman" w:hAnsi="Times New Roman"/>
          <w:sz w:val="24"/>
          <w:szCs w:val="24"/>
        </w:rPr>
        <w:t>правилам, утвержденные</w:t>
      </w:r>
    </w:p>
    <w:p w:rsidR="00BB0B41" w:rsidRPr="00B255A2" w:rsidRDefault="00BB0B41" w:rsidP="009D1F9E">
      <w:pPr>
        <w:widowControl w:val="0"/>
        <w:spacing w:after="0"/>
        <w:jc w:val="right"/>
        <w:rPr>
          <w:rFonts w:ascii="Times New Roman" w:hAnsi="Times New Roman"/>
          <w:sz w:val="24"/>
          <w:szCs w:val="24"/>
        </w:rPr>
      </w:pPr>
      <w:r w:rsidRPr="00B255A2">
        <w:rPr>
          <w:rFonts w:ascii="Times New Roman" w:hAnsi="Times New Roman"/>
          <w:sz w:val="24"/>
          <w:szCs w:val="24"/>
        </w:rPr>
        <w:t xml:space="preserve">постановлением администрации </w:t>
      </w:r>
    </w:p>
    <w:p w:rsidR="00BB0B41" w:rsidRPr="00B255A2" w:rsidRDefault="00BB0B41" w:rsidP="009D1F9E">
      <w:pPr>
        <w:widowControl w:val="0"/>
        <w:spacing w:after="0"/>
        <w:jc w:val="right"/>
        <w:rPr>
          <w:rFonts w:ascii="Times New Roman" w:hAnsi="Times New Roman"/>
          <w:color w:val="000000"/>
          <w:sz w:val="24"/>
          <w:szCs w:val="24"/>
        </w:rPr>
      </w:pPr>
      <w:r w:rsidRPr="00B255A2">
        <w:rPr>
          <w:rFonts w:ascii="Times New Roman" w:hAnsi="Times New Roman"/>
          <w:color w:val="000000"/>
          <w:sz w:val="24"/>
          <w:szCs w:val="24"/>
        </w:rPr>
        <w:t>сельского поселения</w:t>
      </w:r>
    </w:p>
    <w:p w:rsidR="00BB0B41" w:rsidRPr="006C2E31" w:rsidRDefault="006C2E31" w:rsidP="009D1F9E">
      <w:pPr>
        <w:autoSpaceDE w:val="0"/>
        <w:autoSpaceDN w:val="0"/>
        <w:adjustRightInd w:val="0"/>
        <w:spacing w:after="0" w:line="240" w:lineRule="auto"/>
        <w:jc w:val="right"/>
        <w:rPr>
          <w:rFonts w:ascii="Times New Roman" w:hAnsi="Times New Roman"/>
          <w:bCs/>
          <w:color w:val="000000"/>
          <w:sz w:val="24"/>
          <w:szCs w:val="24"/>
        </w:rPr>
      </w:pPr>
      <w:r w:rsidRPr="006C2E31">
        <w:rPr>
          <w:color w:val="000000"/>
          <w:sz w:val="24"/>
          <w:szCs w:val="24"/>
        </w:rPr>
        <w:t>от 10.11</w:t>
      </w:r>
      <w:r w:rsidR="00BB0B41" w:rsidRPr="006C2E31">
        <w:rPr>
          <w:color w:val="000000"/>
          <w:sz w:val="24"/>
          <w:szCs w:val="24"/>
        </w:rPr>
        <w:t xml:space="preserve">.2017 № </w:t>
      </w:r>
      <w:r w:rsidRPr="006C2E31">
        <w:rPr>
          <w:color w:val="000000"/>
          <w:sz w:val="24"/>
          <w:szCs w:val="24"/>
        </w:rPr>
        <w:t>84</w:t>
      </w:r>
    </w:p>
    <w:p w:rsidR="00BB0B41" w:rsidRPr="006C2E31" w:rsidRDefault="00BB0B41" w:rsidP="009D1F9E">
      <w:pPr>
        <w:autoSpaceDE w:val="0"/>
        <w:autoSpaceDN w:val="0"/>
        <w:adjustRightInd w:val="0"/>
        <w:spacing w:after="0" w:line="240" w:lineRule="auto"/>
        <w:jc w:val="center"/>
        <w:rPr>
          <w:rFonts w:ascii="Times New Roman" w:hAnsi="Times New Roman"/>
          <w:bCs/>
          <w:color w:val="000000"/>
          <w:sz w:val="24"/>
          <w:szCs w:val="24"/>
        </w:rPr>
      </w:pPr>
    </w:p>
    <w:p w:rsidR="00BB0B41" w:rsidRPr="00395847" w:rsidRDefault="00BB0B41" w:rsidP="009D1F9E">
      <w:pPr>
        <w:autoSpaceDE w:val="0"/>
        <w:autoSpaceDN w:val="0"/>
        <w:adjustRightInd w:val="0"/>
        <w:spacing w:after="0" w:line="240" w:lineRule="auto"/>
        <w:jc w:val="center"/>
        <w:outlineLvl w:val="0"/>
        <w:rPr>
          <w:rFonts w:ascii="Times New Roman" w:hAnsi="Times New Roman"/>
          <w:bCs/>
          <w:sz w:val="24"/>
          <w:szCs w:val="24"/>
        </w:rPr>
      </w:pPr>
      <w:r w:rsidRPr="00395847">
        <w:rPr>
          <w:rFonts w:ascii="Times New Roman" w:hAnsi="Times New Roman"/>
          <w:bCs/>
          <w:sz w:val="24"/>
          <w:szCs w:val="24"/>
        </w:rPr>
        <w:t>МЕТОДИКА</w:t>
      </w:r>
    </w:p>
    <w:p w:rsidR="00BB0B41" w:rsidRPr="00395847" w:rsidRDefault="00BB0B41" w:rsidP="009D1F9E">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 xml:space="preserve">ИСЧИСЛЕНИЯ РАЗМЕРА ВОССТАНОВИТЕЛЬНОЙ СТОИМОСТИ </w:t>
      </w:r>
    </w:p>
    <w:p w:rsidR="00BB0B41" w:rsidRPr="00395847" w:rsidRDefault="00BB0B41" w:rsidP="009D1F9E">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ЗЕЛЕНЫХ НАСАЖДЕНИЙ</w:t>
      </w:r>
    </w:p>
    <w:p w:rsidR="00BB0B41" w:rsidRPr="00395847" w:rsidRDefault="00BB0B41" w:rsidP="009D1F9E">
      <w:pPr>
        <w:autoSpaceDE w:val="0"/>
        <w:autoSpaceDN w:val="0"/>
        <w:adjustRightInd w:val="0"/>
        <w:spacing w:after="0" w:line="240" w:lineRule="auto"/>
        <w:outlineLvl w:val="0"/>
        <w:rPr>
          <w:rFonts w:ascii="Times New Roman" w:hAnsi="Times New Roman"/>
          <w:bCs/>
          <w:sz w:val="24"/>
          <w:szCs w:val="24"/>
        </w:rPr>
      </w:pPr>
    </w:p>
    <w:p w:rsidR="00BB0B41" w:rsidRPr="00395847" w:rsidRDefault="00BB0B41" w:rsidP="009D1F9E">
      <w:pPr>
        <w:autoSpaceDE w:val="0"/>
        <w:autoSpaceDN w:val="0"/>
        <w:adjustRightInd w:val="0"/>
        <w:spacing w:after="0" w:line="240" w:lineRule="auto"/>
        <w:ind w:firstLine="540"/>
        <w:jc w:val="both"/>
        <w:rPr>
          <w:rFonts w:ascii="Times New Roman" w:hAnsi="Times New Roman"/>
          <w:bCs/>
          <w:sz w:val="24"/>
          <w:szCs w:val="24"/>
        </w:rPr>
      </w:pPr>
      <w:r w:rsidRPr="00395847">
        <w:rPr>
          <w:rFonts w:ascii="Times New Roman" w:hAnsi="Times New Roman"/>
          <w:bCs/>
          <w:sz w:val="24"/>
          <w:szCs w:val="24"/>
        </w:rPr>
        <w:t>1. Методика исчисления размера восстановительной стоимости зеленых насаждений применяется в целях определения размера имущественной ответственности юридических и физических лиц при сносе зеленых насаждений и пересадке деревьев и кустарников и разработки проектов восстановительных работ.</w:t>
      </w:r>
    </w:p>
    <w:p w:rsidR="00BB0B41" w:rsidRPr="00395847" w:rsidRDefault="00BB0B41" w:rsidP="009D1F9E">
      <w:pPr>
        <w:autoSpaceDE w:val="0"/>
        <w:autoSpaceDN w:val="0"/>
        <w:adjustRightInd w:val="0"/>
        <w:spacing w:after="0" w:line="240" w:lineRule="auto"/>
        <w:ind w:firstLine="540"/>
        <w:jc w:val="both"/>
        <w:rPr>
          <w:rFonts w:ascii="Times New Roman" w:hAnsi="Times New Roman"/>
          <w:bCs/>
          <w:sz w:val="24"/>
          <w:szCs w:val="24"/>
        </w:rPr>
      </w:pPr>
      <w:r w:rsidRPr="00395847">
        <w:rPr>
          <w:rFonts w:ascii="Times New Roman" w:hAnsi="Times New Roman"/>
          <w:bCs/>
          <w:sz w:val="24"/>
          <w:szCs w:val="24"/>
        </w:rPr>
        <w:t xml:space="preserve">2. Методика исчисления размера восстановительной стоимости для зеленых насаждений исходит из размеров фактических затрат на восстановление нарушенного состояния окружающей среды с учетом понесенных убытков, в том числе упущенной выгоды, согласно </w:t>
      </w:r>
      <w:hyperlink w:anchor="Par17" w:history="1">
        <w:r w:rsidRPr="00395847">
          <w:rPr>
            <w:rFonts w:ascii="Times New Roman" w:hAnsi="Times New Roman"/>
            <w:bCs/>
            <w:sz w:val="24"/>
            <w:szCs w:val="24"/>
          </w:rPr>
          <w:t>таблицам № 1</w:t>
        </w:r>
      </w:hyperlink>
      <w:r w:rsidRPr="00395847">
        <w:rPr>
          <w:rFonts w:ascii="Times New Roman" w:hAnsi="Times New Roman"/>
          <w:bCs/>
          <w:sz w:val="24"/>
          <w:szCs w:val="24"/>
        </w:rPr>
        <w:t xml:space="preserve">, </w:t>
      </w:r>
      <w:hyperlink w:anchor="Par50" w:history="1">
        <w:r w:rsidRPr="00395847">
          <w:rPr>
            <w:rFonts w:ascii="Times New Roman" w:hAnsi="Times New Roman"/>
            <w:bCs/>
            <w:sz w:val="24"/>
            <w:szCs w:val="24"/>
          </w:rPr>
          <w:t>№ 2</w:t>
        </w:r>
      </w:hyperlink>
      <w:r w:rsidRPr="00395847">
        <w:rPr>
          <w:rFonts w:ascii="Times New Roman" w:hAnsi="Times New Roman"/>
          <w:bCs/>
          <w:sz w:val="24"/>
          <w:szCs w:val="24"/>
        </w:rPr>
        <w:t xml:space="preserve">, </w:t>
      </w:r>
      <w:hyperlink w:anchor="Par246" w:history="1">
        <w:r w:rsidRPr="00395847">
          <w:rPr>
            <w:rFonts w:ascii="Times New Roman" w:hAnsi="Times New Roman"/>
            <w:bCs/>
            <w:sz w:val="24"/>
            <w:szCs w:val="24"/>
          </w:rPr>
          <w:t>№ 3</w:t>
        </w:r>
      </w:hyperlink>
      <w:r w:rsidRPr="00395847">
        <w:rPr>
          <w:rFonts w:ascii="Times New Roman" w:hAnsi="Times New Roman"/>
          <w:bCs/>
          <w:sz w:val="24"/>
          <w:szCs w:val="24"/>
        </w:rPr>
        <w:t xml:space="preserve"> к настоящей методике.</w:t>
      </w:r>
    </w:p>
    <w:p w:rsidR="00BB0B41" w:rsidRPr="00395847" w:rsidRDefault="00BB0B41" w:rsidP="009D1F9E">
      <w:pPr>
        <w:autoSpaceDE w:val="0"/>
        <w:autoSpaceDN w:val="0"/>
        <w:adjustRightInd w:val="0"/>
        <w:spacing w:after="0" w:line="240" w:lineRule="auto"/>
        <w:jc w:val="both"/>
        <w:rPr>
          <w:rFonts w:ascii="Times New Roman" w:hAnsi="Times New Roman"/>
          <w:bCs/>
          <w:sz w:val="24"/>
          <w:szCs w:val="24"/>
        </w:rPr>
      </w:pPr>
    </w:p>
    <w:p w:rsidR="00BB0B41" w:rsidRPr="00395847" w:rsidRDefault="00BB0B41" w:rsidP="009D1F9E">
      <w:pPr>
        <w:autoSpaceDE w:val="0"/>
        <w:autoSpaceDN w:val="0"/>
        <w:adjustRightInd w:val="0"/>
        <w:spacing w:after="0" w:line="240" w:lineRule="auto"/>
        <w:jc w:val="right"/>
        <w:outlineLvl w:val="0"/>
        <w:rPr>
          <w:rFonts w:ascii="Times New Roman" w:hAnsi="Times New Roman"/>
          <w:bCs/>
          <w:sz w:val="24"/>
          <w:szCs w:val="24"/>
        </w:rPr>
      </w:pPr>
      <w:r w:rsidRPr="00395847">
        <w:rPr>
          <w:rFonts w:ascii="Times New Roman" w:hAnsi="Times New Roman"/>
          <w:bCs/>
          <w:sz w:val="24"/>
          <w:szCs w:val="24"/>
        </w:rPr>
        <w:t>Таблица № 1</w:t>
      </w:r>
    </w:p>
    <w:p w:rsidR="00BB0B41" w:rsidRPr="00395847" w:rsidRDefault="00BB0B41" w:rsidP="009D1F9E">
      <w:pPr>
        <w:autoSpaceDE w:val="0"/>
        <w:autoSpaceDN w:val="0"/>
        <w:adjustRightInd w:val="0"/>
        <w:spacing w:after="0" w:line="240" w:lineRule="auto"/>
        <w:jc w:val="center"/>
        <w:rPr>
          <w:rFonts w:ascii="Times New Roman" w:hAnsi="Times New Roman"/>
          <w:bCs/>
          <w:sz w:val="24"/>
          <w:szCs w:val="24"/>
        </w:rPr>
      </w:pPr>
      <w:bookmarkStart w:id="86" w:name="Par17"/>
      <w:bookmarkEnd w:id="86"/>
      <w:r w:rsidRPr="00395847">
        <w:rPr>
          <w:rFonts w:ascii="Times New Roman" w:hAnsi="Times New Roman"/>
          <w:bCs/>
          <w:sz w:val="24"/>
          <w:szCs w:val="24"/>
        </w:rPr>
        <w:t>Восстановительная стоимость цветочных клумб, цветов</w:t>
      </w:r>
    </w:p>
    <w:p w:rsidR="00BB0B41" w:rsidRPr="00395847" w:rsidRDefault="00BB0B41" w:rsidP="009D1F9E">
      <w:pPr>
        <w:autoSpaceDE w:val="0"/>
        <w:autoSpaceDN w:val="0"/>
        <w:adjustRightInd w:val="0"/>
        <w:spacing w:after="0" w:line="240" w:lineRule="auto"/>
        <w:jc w:val="both"/>
        <w:rPr>
          <w:rFonts w:ascii="Times New Roman" w:hAnsi="Times New Roman"/>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4422"/>
        <w:gridCol w:w="2475"/>
        <w:gridCol w:w="1644"/>
      </w:tblGrid>
      <w:tr w:rsidR="00BB0B41" w:rsidRPr="00395847" w:rsidTr="00BE17F0">
        <w:tc>
          <w:tcPr>
            <w:tcW w:w="7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w:t>
            </w:r>
            <w:r w:rsidRPr="00395847">
              <w:rPr>
                <w:rFonts w:ascii="Times New Roman" w:hAnsi="Times New Roman"/>
                <w:bCs/>
                <w:sz w:val="24"/>
                <w:szCs w:val="24"/>
              </w:rPr>
              <w:t xml:space="preserve"> пп</w:t>
            </w:r>
          </w:p>
        </w:tc>
        <w:tc>
          <w:tcPr>
            <w:tcW w:w="44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Наименование</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Ед. измерения</w:t>
            </w:r>
          </w:p>
        </w:tc>
        <w:tc>
          <w:tcPr>
            <w:tcW w:w="16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Цена (руб.)</w:t>
            </w:r>
          </w:p>
        </w:tc>
      </w:tr>
      <w:tr w:rsidR="00BB0B41" w:rsidRPr="00395847" w:rsidTr="00BE17F0">
        <w:tc>
          <w:tcPr>
            <w:tcW w:w="7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bCs/>
                <w:sz w:val="24"/>
                <w:szCs w:val="24"/>
              </w:rPr>
            </w:pPr>
            <w:r w:rsidRPr="00395847">
              <w:rPr>
                <w:rFonts w:ascii="Times New Roman" w:hAnsi="Times New Roman"/>
                <w:bCs/>
                <w:sz w:val="24"/>
                <w:szCs w:val="24"/>
              </w:rPr>
              <w:t>1.</w:t>
            </w:r>
          </w:p>
        </w:tc>
        <w:tc>
          <w:tcPr>
            <w:tcW w:w="44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bCs/>
                <w:sz w:val="24"/>
                <w:szCs w:val="24"/>
              </w:rPr>
            </w:pPr>
            <w:r w:rsidRPr="00395847">
              <w:rPr>
                <w:rFonts w:ascii="Times New Roman" w:hAnsi="Times New Roman"/>
                <w:bCs/>
                <w:sz w:val="24"/>
                <w:szCs w:val="24"/>
              </w:rPr>
              <w:t>Стоимость газона</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кв. м</w:t>
            </w:r>
          </w:p>
        </w:tc>
        <w:tc>
          <w:tcPr>
            <w:tcW w:w="16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179,5</w:t>
            </w:r>
          </w:p>
        </w:tc>
      </w:tr>
      <w:tr w:rsidR="00BB0B41" w:rsidRPr="00395847" w:rsidTr="00BE17F0">
        <w:tc>
          <w:tcPr>
            <w:tcW w:w="73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bCs/>
                <w:sz w:val="24"/>
                <w:szCs w:val="24"/>
              </w:rPr>
            </w:pPr>
            <w:r w:rsidRPr="00395847">
              <w:rPr>
                <w:rFonts w:ascii="Times New Roman" w:hAnsi="Times New Roman"/>
                <w:bCs/>
                <w:sz w:val="24"/>
                <w:szCs w:val="24"/>
              </w:rPr>
              <w:t>2.</w:t>
            </w:r>
          </w:p>
        </w:tc>
        <w:tc>
          <w:tcPr>
            <w:tcW w:w="442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bCs/>
                <w:sz w:val="24"/>
                <w:szCs w:val="24"/>
              </w:rPr>
            </w:pPr>
            <w:r w:rsidRPr="00395847">
              <w:rPr>
                <w:rFonts w:ascii="Times New Roman" w:hAnsi="Times New Roman"/>
                <w:bCs/>
                <w:sz w:val="24"/>
                <w:szCs w:val="24"/>
              </w:rPr>
              <w:t>Стоимость растительной земли</w:t>
            </w:r>
          </w:p>
        </w:tc>
        <w:tc>
          <w:tcPr>
            <w:tcW w:w="24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куб. м</w:t>
            </w:r>
          </w:p>
        </w:tc>
        <w:tc>
          <w:tcPr>
            <w:tcW w:w="164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421,4</w:t>
            </w:r>
          </w:p>
        </w:tc>
      </w:tr>
      <w:tr w:rsidR="00BB0B41" w:rsidRPr="00395847" w:rsidTr="00BE17F0">
        <w:tc>
          <w:tcPr>
            <w:tcW w:w="73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bCs/>
                <w:sz w:val="24"/>
                <w:szCs w:val="24"/>
              </w:rPr>
            </w:pPr>
            <w:r w:rsidRPr="00395847">
              <w:rPr>
                <w:rFonts w:ascii="Times New Roman" w:hAnsi="Times New Roman"/>
                <w:bCs/>
                <w:sz w:val="24"/>
                <w:szCs w:val="24"/>
              </w:rPr>
              <w:t>3.</w:t>
            </w:r>
          </w:p>
        </w:tc>
        <w:tc>
          <w:tcPr>
            <w:tcW w:w="4422" w:type="dxa"/>
            <w:tcBorders>
              <w:top w:val="single" w:sz="4" w:space="0" w:color="auto"/>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bCs/>
                <w:sz w:val="24"/>
                <w:szCs w:val="24"/>
              </w:rPr>
            </w:pPr>
            <w:r w:rsidRPr="00395847">
              <w:rPr>
                <w:rFonts w:ascii="Times New Roman" w:hAnsi="Times New Roman"/>
                <w:bCs/>
                <w:sz w:val="24"/>
                <w:szCs w:val="24"/>
              </w:rPr>
              <w:t>Стоимость цветников:</w:t>
            </w:r>
          </w:p>
        </w:tc>
        <w:tc>
          <w:tcPr>
            <w:tcW w:w="2475" w:type="dxa"/>
            <w:tcBorders>
              <w:top w:val="single" w:sz="4" w:space="0" w:color="auto"/>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bCs/>
                <w:sz w:val="24"/>
                <w:szCs w:val="24"/>
              </w:rPr>
            </w:pPr>
          </w:p>
        </w:tc>
        <w:tc>
          <w:tcPr>
            <w:tcW w:w="1644" w:type="dxa"/>
            <w:tcBorders>
              <w:top w:val="single" w:sz="4" w:space="0" w:color="auto"/>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bCs/>
                <w:sz w:val="24"/>
                <w:szCs w:val="24"/>
              </w:rPr>
            </w:pPr>
          </w:p>
        </w:tc>
      </w:tr>
      <w:tr w:rsidR="00BB0B41" w:rsidRPr="00395847" w:rsidTr="00BE17F0">
        <w:tc>
          <w:tcPr>
            <w:tcW w:w="73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bCs/>
                <w:sz w:val="24"/>
                <w:szCs w:val="24"/>
              </w:rPr>
            </w:pPr>
          </w:p>
        </w:tc>
        <w:tc>
          <w:tcPr>
            <w:tcW w:w="4422" w:type="dxa"/>
            <w:tcBorders>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bCs/>
                <w:sz w:val="24"/>
                <w:szCs w:val="24"/>
              </w:rPr>
            </w:pPr>
            <w:r w:rsidRPr="00395847">
              <w:rPr>
                <w:rFonts w:ascii="Times New Roman" w:hAnsi="Times New Roman"/>
                <w:bCs/>
                <w:sz w:val="24"/>
                <w:szCs w:val="24"/>
              </w:rPr>
              <w:t>- летники</w:t>
            </w:r>
          </w:p>
        </w:tc>
        <w:tc>
          <w:tcPr>
            <w:tcW w:w="2475" w:type="dxa"/>
            <w:tcBorders>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кв. м</w:t>
            </w:r>
          </w:p>
        </w:tc>
        <w:tc>
          <w:tcPr>
            <w:tcW w:w="1644" w:type="dxa"/>
            <w:tcBorders>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732,7</w:t>
            </w:r>
          </w:p>
        </w:tc>
      </w:tr>
      <w:tr w:rsidR="00BB0B41" w:rsidRPr="00395847" w:rsidTr="00BE17F0">
        <w:tc>
          <w:tcPr>
            <w:tcW w:w="73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bCs/>
                <w:sz w:val="24"/>
                <w:szCs w:val="24"/>
              </w:rPr>
            </w:pPr>
          </w:p>
        </w:tc>
        <w:tc>
          <w:tcPr>
            <w:tcW w:w="4422" w:type="dxa"/>
            <w:tcBorders>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bCs/>
                <w:sz w:val="24"/>
                <w:szCs w:val="24"/>
              </w:rPr>
            </w:pPr>
            <w:r w:rsidRPr="00395847">
              <w:rPr>
                <w:rFonts w:ascii="Times New Roman" w:hAnsi="Times New Roman"/>
                <w:bCs/>
                <w:sz w:val="24"/>
                <w:szCs w:val="24"/>
              </w:rPr>
              <w:t>- многолетники</w:t>
            </w:r>
          </w:p>
        </w:tc>
        <w:tc>
          <w:tcPr>
            <w:tcW w:w="2475" w:type="dxa"/>
            <w:tcBorders>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кв. м</w:t>
            </w:r>
          </w:p>
        </w:tc>
        <w:tc>
          <w:tcPr>
            <w:tcW w:w="1644" w:type="dxa"/>
            <w:tcBorders>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1188,2</w:t>
            </w:r>
          </w:p>
        </w:tc>
      </w:tr>
      <w:tr w:rsidR="00BB0B41" w:rsidRPr="00395847" w:rsidTr="00BE17F0">
        <w:tc>
          <w:tcPr>
            <w:tcW w:w="737" w:type="dxa"/>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both"/>
              <w:rPr>
                <w:rFonts w:ascii="Times New Roman" w:hAnsi="Times New Roman"/>
                <w:bCs/>
                <w:sz w:val="24"/>
                <w:szCs w:val="24"/>
              </w:rPr>
            </w:pPr>
          </w:p>
        </w:tc>
        <w:tc>
          <w:tcPr>
            <w:tcW w:w="4422" w:type="dxa"/>
            <w:tcBorders>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bCs/>
                <w:sz w:val="24"/>
                <w:szCs w:val="24"/>
              </w:rPr>
            </w:pPr>
            <w:r w:rsidRPr="00395847">
              <w:rPr>
                <w:rFonts w:ascii="Times New Roman" w:hAnsi="Times New Roman"/>
                <w:bCs/>
                <w:sz w:val="24"/>
                <w:szCs w:val="24"/>
              </w:rPr>
              <w:t>- ковровые</w:t>
            </w:r>
          </w:p>
        </w:tc>
        <w:tc>
          <w:tcPr>
            <w:tcW w:w="2475" w:type="dxa"/>
            <w:tcBorders>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кв. м</w:t>
            </w:r>
          </w:p>
        </w:tc>
        <w:tc>
          <w:tcPr>
            <w:tcW w:w="1644" w:type="dxa"/>
            <w:tcBorders>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2437,4</w:t>
            </w:r>
          </w:p>
        </w:tc>
      </w:tr>
    </w:tbl>
    <w:p w:rsidR="00BB0B41" w:rsidRDefault="00BB0B41" w:rsidP="009D1F9E">
      <w:pPr>
        <w:autoSpaceDE w:val="0"/>
        <w:autoSpaceDN w:val="0"/>
        <w:adjustRightInd w:val="0"/>
        <w:spacing w:after="0" w:line="240" w:lineRule="auto"/>
        <w:jc w:val="right"/>
        <w:rPr>
          <w:rFonts w:ascii="Times New Roman" w:hAnsi="Times New Roman"/>
          <w:color w:val="000000"/>
          <w:sz w:val="24"/>
          <w:szCs w:val="24"/>
        </w:rPr>
      </w:pPr>
    </w:p>
    <w:p w:rsidR="00BB0B41" w:rsidRPr="00395847" w:rsidRDefault="00BB0B41" w:rsidP="009D1F9E">
      <w:pPr>
        <w:autoSpaceDE w:val="0"/>
        <w:autoSpaceDN w:val="0"/>
        <w:adjustRightInd w:val="0"/>
        <w:spacing w:after="0" w:line="240" w:lineRule="auto"/>
        <w:jc w:val="right"/>
        <w:rPr>
          <w:rFonts w:ascii="Times New Roman" w:hAnsi="Times New Roman"/>
          <w:color w:val="000000"/>
          <w:sz w:val="24"/>
          <w:szCs w:val="24"/>
        </w:rPr>
      </w:pPr>
      <w:r w:rsidRPr="00395847">
        <w:rPr>
          <w:rFonts w:ascii="Times New Roman" w:hAnsi="Times New Roman"/>
          <w:color w:val="000000"/>
          <w:sz w:val="24"/>
          <w:szCs w:val="24"/>
        </w:rPr>
        <w:t xml:space="preserve">Таблица № 2 </w:t>
      </w:r>
    </w:p>
    <w:p w:rsidR="00BB0B41" w:rsidRPr="00395847" w:rsidRDefault="00BB0B41" w:rsidP="009D1F9E">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Восстановительная стоимость деревьев при их сносе (в рублях)</w:t>
      </w:r>
    </w:p>
    <w:tbl>
      <w:tblPr>
        <w:tblW w:w="9923" w:type="dxa"/>
        <w:tblInd w:w="-321" w:type="dxa"/>
        <w:tblLayout w:type="fixed"/>
        <w:tblCellMar>
          <w:left w:w="105" w:type="dxa"/>
          <w:right w:w="105" w:type="dxa"/>
        </w:tblCellMar>
        <w:tblLook w:val="0000" w:firstRow="0" w:lastRow="0" w:firstColumn="0" w:lastColumn="0" w:noHBand="0" w:noVBand="0"/>
      </w:tblPr>
      <w:tblGrid>
        <w:gridCol w:w="851"/>
        <w:gridCol w:w="992"/>
        <w:gridCol w:w="992"/>
        <w:gridCol w:w="993"/>
        <w:gridCol w:w="992"/>
        <w:gridCol w:w="1134"/>
        <w:gridCol w:w="992"/>
        <w:gridCol w:w="992"/>
        <w:gridCol w:w="993"/>
        <w:gridCol w:w="992"/>
      </w:tblGrid>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Диаметр</w:t>
            </w:r>
          </w:p>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ствола дерева, см </w:t>
            </w:r>
          </w:p>
        </w:tc>
        <w:tc>
          <w:tcPr>
            <w:tcW w:w="9072" w:type="dxa"/>
            <w:gridSpan w:val="9"/>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p>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Деревья (стоимость в рублях)</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rPr>
                <w:rFonts w:ascii="Times New Roman" w:hAnsi="Times New Roman"/>
                <w:color w:val="000000"/>
                <w:sz w:val="24"/>
                <w:szCs w:val="24"/>
              </w:rPr>
            </w:pPr>
          </w:p>
        </w:tc>
        <w:tc>
          <w:tcPr>
            <w:tcW w:w="2977" w:type="dxa"/>
            <w:gridSpan w:val="3"/>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Вид:</w:t>
            </w:r>
          </w:p>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тополь, ива, боярышник, чубушник, акация, черемуха, карагач, ильм </w:t>
            </w:r>
          </w:p>
        </w:tc>
        <w:tc>
          <w:tcPr>
            <w:tcW w:w="3118" w:type="dxa"/>
            <w:gridSpan w:val="3"/>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Вид:</w:t>
            </w:r>
          </w:p>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ольха, береза, вяз, лиственница, осина, клен, ясенелистный ильм </w:t>
            </w:r>
          </w:p>
        </w:tc>
        <w:tc>
          <w:tcPr>
            <w:tcW w:w="2977" w:type="dxa"/>
            <w:gridSpan w:val="3"/>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Вид:</w:t>
            </w:r>
          </w:p>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дуб, ясень, кедр, сосна, ель, пихта, декоративные посадки плодовых деревьев, орех маньчжурский </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rPr>
                <w:rFonts w:ascii="Times New Roman" w:hAnsi="Times New Roman"/>
                <w:color w:val="000000"/>
                <w:sz w:val="24"/>
                <w:szCs w:val="24"/>
              </w:rPr>
            </w:pPr>
          </w:p>
        </w:tc>
        <w:tc>
          <w:tcPr>
            <w:tcW w:w="2977" w:type="dxa"/>
            <w:gridSpan w:val="3"/>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Качественное состояние </w:t>
            </w:r>
          </w:p>
        </w:tc>
        <w:tc>
          <w:tcPr>
            <w:tcW w:w="3118" w:type="dxa"/>
            <w:gridSpan w:val="3"/>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Качественное состояние </w:t>
            </w:r>
          </w:p>
        </w:tc>
        <w:tc>
          <w:tcPr>
            <w:tcW w:w="2977" w:type="dxa"/>
            <w:gridSpan w:val="3"/>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Качественное состояние </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rPr>
                <w:rFonts w:ascii="Times New Roman" w:hAnsi="Times New Roman"/>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Хорош.</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Удовл.</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Неуд.</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Хорош.</w:t>
            </w:r>
          </w:p>
        </w:tc>
        <w:tc>
          <w:tcPr>
            <w:tcW w:w="1134"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Удовл.</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Неуд.</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Хорош.</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Удовл.</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Неуд.</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1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2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3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4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5 </w:t>
            </w:r>
          </w:p>
        </w:tc>
        <w:tc>
          <w:tcPr>
            <w:tcW w:w="1134"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6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7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8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9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10 </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Саженцы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249.70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187,27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124,85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349,58 </w:t>
            </w:r>
          </w:p>
        </w:tc>
        <w:tc>
          <w:tcPr>
            <w:tcW w:w="1134"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262.20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174,79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466,10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349,44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233,06 </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4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541,01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405,77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270,50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815,66 </w:t>
            </w:r>
          </w:p>
        </w:tc>
        <w:tc>
          <w:tcPr>
            <w:tcW w:w="1134"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611,81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407,83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1048,73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786,55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524,37 </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8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3104,54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2328,41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1552,22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5726,35 </w:t>
            </w:r>
          </w:p>
        </w:tc>
        <w:tc>
          <w:tcPr>
            <w:tcW w:w="1134"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4294,78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2863,18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5917,80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4438,34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2958,91 </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12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4036,75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3027,58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2018,38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7457,59 </w:t>
            </w:r>
          </w:p>
        </w:tc>
        <w:tc>
          <w:tcPr>
            <w:tcW w:w="1134"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5593,20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3728,81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7690,63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5767,97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3845,30 </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16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5127,10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3845,33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2654,76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9654,91 </w:t>
            </w:r>
          </w:p>
        </w:tc>
        <w:tc>
          <w:tcPr>
            <w:tcW w:w="1134"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7241,18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4827,46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9879,65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7409,74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4939,82 </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20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6217,44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4663,08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3108,72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11569,25 </w:t>
            </w:r>
          </w:p>
        </w:tc>
        <w:tc>
          <w:tcPr>
            <w:tcW w:w="1134"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8676,94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5784,62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12232,70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9174,60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6071,95 </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24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7083,05</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5312,28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3541,20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13067,42 </w:t>
            </w:r>
          </w:p>
        </w:tc>
        <w:tc>
          <w:tcPr>
            <w:tcW w:w="1134"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9800,57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6533,66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14066,21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10549,66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7032,96 </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28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7415,98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5561,98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3708,00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13483,58 </w:t>
            </w:r>
          </w:p>
        </w:tc>
        <w:tc>
          <w:tcPr>
            <w:tcW w:w="1134"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10112,69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6741,79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14815,30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11111,47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7407,65 </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32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7632,38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5724,29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3816,19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13816,51 </w:t>
            </w:r>
          </w:p>
        </w:tc>
        <w:tc>
          <w:tcPr>
            <w:tcW w:w="1134"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10362,38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6908,26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15481,15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7740,58 </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36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7740,58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5805,43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3870,29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14149,44 </w:t>
            </w:r>
          </w:p>
        </w:tc>
        <w:tc>
          <w:tcPr>
            <w:tcW w:w="1134"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10612,08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7074,72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16230,24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12172,68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8115,12 </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40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8173,39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6130,06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4086,70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14399,14 </w:t>
            </w:r>
          </w:p>
        </w:tc>
        <w:tc>
          <w:tcPr>
            <w:tcW w:w="1134"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10799,35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7199,57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16711,20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12484,80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8323,20</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44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8398,58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6298,94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4199,30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14732,06 </w:t>
            </w:r>
          </w:p>
        </w:tc>
        <w:tc>
          <w:tcPr>
            <w:tcW w:w="1134"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11049,05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7366,03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17478,72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13109,04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8739,36 </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48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8614,51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6460,90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4307,26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15064,99 </w:t>
            </w:r>
          </w:p>
        </w:tc>
        <w:tc>
          <w:tcPr>
            <w:tcW w:w="1134"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11298,74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7532,50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18061,34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13546,01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9030,67</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52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8830,92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6623,18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4415,47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15481,15 </w:t>
            </w:r>
          </w:p>
        </w:tc>
        <w:tc>
          <w:tcPr>
            <w:tcW w:w="1134"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7848,58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18727,20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14045,40</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9363,60 </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80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9263,71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6947,78</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4630,80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16646,40 </w:t>
            </w:r>
          </w:p>
        </w:tc>
        <w:tc>
          <w:tcPr>
            <w:tcW w:w="1134"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12490,20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8323,20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21390,62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16042,97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10695,31 </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 xml:space="preserve">100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rPr>
                <w:rFonts w:ascii="Times New Roman" w:hAnsi="Times New Roman"/>
                <w:color w:val="FF0000"/>
                <w:sz w:val="24"/>
                <w:szCs w:val="24"/>
              </w:rPr>
            </w:pP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rPr>
                <w:rFonts w:ascii="Times New Roman" w:hAnsi="Times New Roman"/>
                <w:color w:val="FF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22805,66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17104,25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11402,83 </w:t>
            </w:r>
          </w:p>
        </w:tc>
      </w:tr>
      <w:tr w:rsidR="00BB0B41" w:rsidRPr="00395847" w:rsidTr="00BE17F0">
        <w:tc>
          <w:tcPr>
            <w:tcW w:w="851"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120</w:t>
            </w:r>
          </w:p>
          <w:p w:rsidR="00BB0B41" w:rsidRPr="00395847" w:rsidRDefault="00BB0B41" w:rsidP="00D40620">
            <w:pPr>
              <w:autoSpaceDE w:val="0"/>
              <w:autoSpaceDN w:val="0"/>
              <w:adjustRightInd w:val="0"/>
              <w:spacing w:after="0" w:line="240" w:lineRule="auto"/>
              <w:jc w:val="center"/>
              <w:rPr>
                <w:rFonts w:ascii="Times New Roman" w:hAnsi="Times New Roman"/>
                <w:color w:val="000000"/>
                <w:sz w:val="24"/>
                <w:szCs w:val="24"/>
              </w:rPr>
            </w:pPr>
            <w:r w:rsidRPr="00395847">
              <w:rPr>
                <w:rFonts w:ascii="Times New Roman" w:hAnsi="Times New Roman"/>
                <w:color w:val="000000"/>
                <w:sz w:val="24"/>
                <w:szCs w:val="24"/>
              </w:rPr>
              <w:t>и более</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rPr>
                <w:rFonts w:ascii="Times New Roman" w:hAnsi="Times New Roman"/>
                <w:color w:val="FF0000"/>
                <w:sz w:val="24"/>
                <w:szCs w:val="24"/>
              </w:rPr>
            </w:pP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rPr>
                <w:rFonts w:ascii="Times New Roman" w:hAnsi="Times New Roman"/>
                <w:color w:val="FF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23471,42 </w:t>
            </w:r>
          </w:p>
        </w:tc>
        <w:tc>
          <w:tcPr>
            <w:tcW w:w="993"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17603,57 </w:t>
            </w:r>
          </w:p>
        </w:tc>
        <w:tc>
          <w:tcPr>
            <w:tcW w:w="992" w:type="dxa"/>
            <w:tcBorders>
              <w:top w:val="single" w:sz="2" w:space="0" w:color="auto"/>
              <w:left w:val="single" w:sz="2" w:space="0" w:color="auto"/>
              <w:bottom w:val="single" w:sz="2" w:space="0" w:color="auto"/>
              <w:right w:val="single" w:sz="2" w:space="0" w:color="auto"/>
            </w:tcBorders>
          </w:tcPr>
          <w:p w:rsidR="00BB0B41" w:rsidRPr="00395847" w:rsidRDefault="00BB0B41" w:rsidP="00D40620">
            <w:pPr>
              <w:autoSpaceDE w:val="0"/>
              <w:autoSpaceDN w:val="0"/>
              <w:adjustRightInd w:val="0"/>
              <w:spacing w:after="0" w:line="240" w:lineRule="auto"/>
              <w:jc w:val="center"/>
              <w:rPr>
                <w:rFonts w:ascii="Times New Roman" w:hAnsi="Times New Roman"/>
                <w:sz w:val="24"/>
                <w:szCs w:val="24"/>
              </w:rPr>
            </w:pPr>
            <w:r w:rsidRPr="00395847">
              <w:rPr>
                <w:rFonts w:ascii="Times New Roman" w:hAnsi="Times New Roman"/>
                <w:sz w:val="24"/>
                <w:szCs w:val="24"/>
              </w:rPr>
              <w:t xml:space="preserve">11735,66 </w:t>
            </w:r>
          </w:p>
        </w:tc>
      </w:tr>
    </w:tbl>
    <w:p w:rsidR="00BB0B41" w:rsidRPr="00395847" w:rsidRDefault="00BB0B41" w:rsidP="009D1F9E">
      <w:pPr>
        <w:autoSpaceDE w:val="0"/>
        <w:autoSpaceDN w:val="0"/>
        <w:adjustRightInd w:val="0"/>
        <w:spacing w:after="0" w:line="240" w:lineRule="auto"/>
        <w:outlineLvl w:val="0"/>
        <w:rPr>
          <w:rFonts w:ascii="Times New Roman" w:hAnsi="Times New Roman"/>
          <w:bCs/>
          <w:sz w:val="24"/>
          <w:szCs w:val="24"/>
        </w:rPr>
      </w:pPr>
    </w:p>
    <w:p w:rsidR="00BB0B41" w:rsidRPr="00395847" w:rsidRDefault="00BB0B41" w:rsidP="009D1F9E">
      <w:pPr>
        <w:autoSpaceDE w:val="0"/>
        <w:autoSpaceDN w:val="0"/>
        <w:adjustRightInd w:val="0"/>
        <w:spacing w:after="0" w:line="240" w:lineRule="auto"/>
        <w:jc w:val="right"/>
        <w:outlineLvl w:val="0"/>
        <w:rPr>
          <w:rFonts w:ascii="Times New Roman" w:hAnsi="Times New Roman"/>
          <w:bCs/>
          <w:sz w:val="24"/>
          <w:szCs w:val="24"/>
        </w:rPr>
      </w:pPr>
      <w:r w:rsidRPr="00395847">
        <w:rPr>
          <w:rFonts w:ascii="Times New Roman" w:hAnsi="Times New Roman"/>
          <w:bCs/>
          <w:sz w:val="24"/>
          <w:szCs w:val="24"/>
        </w:rPr>
        <w:t>Таблица № 3</w:t>
      </w:r>
    </w:p>
    <w:p w:rsidR="00BB0B41" w:rsidRPr="00395847" w:rsidRDefault="00BB0B41" w:rsidP="009D1F9E">
      <w:pPr>
        <w:autoSpaceDE w:val="0"/>
        <w:autoSpaceDN w:val="0"/>
        <w:adjustRightInd w:val="0"/>
        <w:spacing w:after="0" w:line="240" w:lineRule="auto"/>
        <w:jc w:val="center"/>
        <w:rPr>
          <w:rFonts w:ascii="Times New Roman" w:hAnsi="Times New Roman"/>
          <w:bCs/>
          <w:sz w:val="24"/>
          <w:szCs w:val="24"/>
        </w:rPr>
      </w:pPr>
      <w:bookmarkStart w:id="87" w:name="Par246"/>
      <w:bookmarkEnd w:id="87"/>
      <w:r w:rsidRPr="00395847">
        <w:rPr>
          <w:rFonts w:ascii="Times New Roman" w:hAnsi="Times New Roman"/>
          <w:bCs/>
          <w:sz w:val="24"/>
          <w:szCs w:val="24"/>
        </w:rPr>
        <w:t>Восстановительная стоимость кустарников при их сносе</w:t>
      </w:r>
    </w:p>
    <w:p w:rsidR="00BB0B41" w:rsidRPr="00395847" w:rsidRDefault="00BB0B41" w:rsidP="009D1F9E">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(в рублях)</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871"/>
        <w:gridCol w:w="2041"/>
        <w:gridCol w:w="1701"/>
        <w:gridCol w:w="1701"/>
      </w:tblGrid>
      <w:tr w:rsidR="00BB0B41" w:rsidRPr="00395847" w:rsidTr="00BE17F0">
        <w:tc>
          <w:tcPr>
            <w:tcW w:w="39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Вид: свободнорастущий, шт.</w:t>
            </w:r>
          </w:p>
        </w:tc>
        <w:tc>
          <w:tcPr>
            <w:tcW w:w="5443" w:type="dxa"/>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Вид: живая изгородь, м</w:t>
            </w:r>
          </w:p>
        </w:tc>
      </w:tr>
      <w:tr w:rsidR="00BB0B41" w:rsidRPr="00395847" w:rsidTr="00BE17F0">
        <w:tc>
          <w:tcPr>
            <w:tcW w:w="2041" w:type="dxa"/>
            <w:tcBorders>
              <w:top w:val="single" w:sz="4" w:space="0" w:color="auto"/>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Возраст:</w:t>
            </w:r>
          </w:p>
        </w:tc>
        <w:tc>
          <w:tcPr>
            <w:tcW w:w="1871" w:type="dxa"/>
            <w:tcBorders>
              <w:top w:val="single" w:sz="4" w:space="0" w:color="auto"/>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rPr>
                <w:rFonts w:ascii="Times New Roman" w:hAnsi="Times New Roman"/>
                <w:bCs/>
                <w:sz w:val="24"/>
                <w:szCs w:val="24"/>
              </w:rPr>
            </w:pPr>
          </w:p>
        </w:tc>
        <w:tc>
          <w:tcPr>
            <w:tcW w:w="2041" w:type="dxa"/>
            <w:tcBorders>
              <w:top w:val="single" w:sz="4" w:space="0" w:color="auto"/>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Возраст:</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однорядные</w:t>
            </w:r>
          </w:p>
        </w:tc>
        <w:tc>
          <w:tcPr>
            <w:tcW w:w="17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двухрядные</w:t>
            </w:r>
          </w:p>
        </w:tc>
      </w:tr>
      <w:tr w:rsidR="00BB0B41" w:rsidRPr="00395847" w:rsidTr="00BE17F0">
        <w:tc>
          <w:tcPr>
            <w:tcW w:w="2041" w:type="dxa"/>
            <w:tcBorders>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до 5 лет</w:t>
            </w:r>
          </w:p>
        </w:tc>
        <w:tc>
          <w:tcPr>
            <w:tcW w:w="1871" w:type="dxa"/>
            <w:tcBorders>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183,12</w:t>
            </w:r>
          </w:p>
        </w:tc>
        <w:tc>
          <w:tcPr>
            <w:tcW w:w="2041" w:type="dxa"/>
            <w:tcBorders>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3 - 10 лет</w:t>
            </w:r>
          </w:p>
        </w:tc>
        <w:tc>
          <w:tcPr>
            <w:tcW w:w="1701" w:type="dxa"/>
            <w:tcBorders>
              <w:top w:val="single" w:sz="4" w:space="0" w:color="auto"/>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382,87</w:t>
            </w:r>
          </w:p>
        </w:tc>
        <w:tc>
          <w:tcPr>
            <w:tcW w:w="1701" w:type="dxa"/>
            <w:tcBorders>
              <w:top w:val="single" w:sz="4" w:space="0" w:color="auto"/>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432,82</w:t>
            </w:r>
          </w:p>
        </w:tc>
      </w:tr>
      <w:tr w:rsidR="00BB0B41" w:rsidRPr="00395847" w:rsidTr="00BE17F0">
        <w:tc>
          <w:tcPr>
            <w:tcW w:w="2041" w:type="dxa"/>
            <w:tcBorders>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5 - 10 лет</w:t>
            </w:r>
          </w:p>
        </w:tc>
        <w:tc>
          <w:tcPr>
            <w:tcW w:w="1871" w:type="dxa"/>
            <w:tcBorders>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282,98</w:t>
            </w:r>
          </w:p>
        </w:tc>
        <w:tc>
          <w:tcPr>
            <w:tcW w:w="2041" w:type="dxa"/>
            <w:tcBorders>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10 - 20 лет</w:t>
            </w:r>
          </w:p>
        </w:tc>
        <w:tc>
          <w:tcPr>
            <w:tcW w:w="1701" w:type="dxa"/>
            <w:tcBorders>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491,06</w:t>
            </w:r>
          </w:p>
        </w:tc>
        <w:tc>
          <w:tcPr>
            <w:tcW w:w="1701" w:type="dxa"/>
            <w:tcBorders>
              <w:left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657,53</w:t>
            </w:r>
          </w:p>
        </w:tc>
      </w:tr>
      <w:tr w:rsidR="00BB0B41" w:rsidRPr="00395847" w:rsidTr="00BE17F0">
        <w:tc>
          <w:tcPr>
            <w:tcW w:w="2041" w:type="dxa"/>
            <w:tcBorders>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свыше 10 лет</w:t>
            </w:r>
          </w:p>
        </w:tc>
        <w:tc>
          <w:tcPr>
            <w:tcW w:w="1871" w:type="dxa"/>
            <w:tcBorders>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382,87</w:t>
            </w:r>
          </w:p>
        </w:tc>
        <w:tc>
          <w:tcPr>
            <w:tcW w:w="2041" w:type="dxa"/>
            <w:tcBorders>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свыше 20 лет</w:t>
            </w:r>
          </w:p>
        </w:tc>
        <w:tc>
          <w:tcPr>
            <w:tcW w:w="1701" w:type="dxa"/>
            <w:tcBorders>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432,82</w:t>
            </w:r>
          </w:p>
        </w:tc>
        <w:tc>
          <w:tcPr>
            <w:tcW w:w="1701" w:type="dxa"/>
            <w:tcBorders>
              <w:left w:val="single" w:sz="4" w:space="0" w:color="auto"/>
              <w:bottom w:val="single" w:sz="4" w:space="0" w:color="auto"/>
              <w:right w:val="single" w:sz="4" w:space="0" w:color="auto"/>
            </w:tcBorders>
            <w:tcMar>
              <w:top w:w="0" w:type="dxa"/>
              <w:left w:w="0" w:type="dxa"/>
              <w:bottom w:w="0" w:type="dxa"/>
              <w:right w:w="0" w:type="dxa"/>
            </w:tcMar>
          </w:tcPr>
          <w:p w:rsidR="00BB0B41" w:rsidRPr="00395847" w:rsidRDefault="00BB0B41" w:rsidP="00D40620">
            <w:pPr>
              <w:autoSpaceDE w:val="0"/>
              <w:autoSpaceDN w:val="0"/>
              <w:adjustRightInd w:val="0"/>
              <w:spacing w:after="0" w:line="240" w:lineRule="auto"/>
              <w:jc w:val="center"/>
              <w:rPr>
                <w:rFonts w:ascii="Times New Roman" w:hAnsi="Times New Roman"/>
                <w:bCs/>
                <w:sz w:val="24"/>
                <w:szCs w:val="24"/>
              </w:rPr>
            </w:pPr>
            <w:r w:rsidRPr="00395847">
              <w:rPr>
                <w:rFonts w:ascii="Times New Roman" w:hAnsi="Times New Roman"/>
                <w:bCs/>
                <w:sz w:val="24"/>
                <w:szCs w:val="24"/>
              </w:rPr>
              <w:t>541,01</w:t>
            </w:r>
          </w:p>
        </w:tc>
      </w:tr>
    </w:tbl>
    <w:p w:rsidR="00BB0B41" w:rsidRPr="00395847" w:rsidRDefault="00BB0B41" w:rsidP="009D1F9E">
      <w:pPr>
        <w:spacing w:after="0" w:line="240" w:lineRule="auto"/>
        <w:jc w:val="both"/>
        <w:rPr>
          <w:rFonts w:ascii="Times New Roman" w:hAnsi="Times New Roman"/>
          <w:sz w:val="24"/>
          <w:szCs w:val="24"/>
        </w:rPr>
      </w:pPr>
    </w:p>
    <w:p w:rsidR="00BB0B41" w:rsidRPr="00395847" w:rsidRDefault="00BB0B41" w:rsidP="009D1F9E">
      <w:pPr>
        <w:spacing w:after="0" w:line="240" w:lineRule="auto"/>
        <w:rPr>
          <w:rFonts w:ascii="Times New Roman" w:hAnsi="Times New Roman"/>
          <w:sz w:val="24"/>
          <w:szCs w:val="24"/>
          <w:lang w:eastAsia="ru-RU"/>
        </w:rPr>
      </w:pPr>
    </w:p>
    <w:p w:rsidR="00BB0B41" w:rsidRPr="00D72CB1" w:rsidRDefault="00BB0B41" w:rsidP="009D1F9E">
      <w:pPr>
        <w:tabs>
          <w:tab w:val="left" w:pos="8100"/>
        </w:tabs>
        <w:spacing w:after="0" w:line="240" w:lineRule="auto"/>
        <w:jc w:val="center"/>
        <w:rPr>
          <w:rFonts w:ascii="Times New Roman" w:hAnsi="Times New Roman"/>
          <w:sz w:val="26"/>
          <w:szCs w:val="26"/>
          <w:lang w:eastAsia="ru-RU"/>
        </w:rPr>
      </w:pPr>
    </w:p>
    <w:p w:rsidR="00BB0B41" w:rsidRDefault="00BB0B41"/>
    <w:sectPr w:rsidR="00BB0B41" w:rsidSect="00D40620">
      <w:pgSz w:w="11906" w:h="16838"/>
      <w:pgMar w:top="284" w:right="851" w:bottom="5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5FC" w:rsidRDefault="00D855FC" w:rsidP="005836D8">
      <w:pPr>
        <w:spacing w:after="0" w:line="240" w:lineRule="auto"/>
      </w:pPr>
      <w:r>
        <w:separator/>
      </w:r>
    </w:p>
  </w:endnote>
  <w:endnote w:type="continuationSeparator" w:id="0">
    <w:p w:rsidR="00D855FC" w:rsidRDefault="00D855FC" w:rsidP="0058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5FC" w:rsidRDefault="00D855FC" w:rsidP="005836D8">
      <w:pPr>
        <w:spacing w:after="0" w:line="240" w:lineRule="auto"/>
      </w:pPr>
      <w:r>
        <w:separator/>
      </w:r>
    </w:p>
  </w:footnote>
  <w:footnote w:type="continuationSeparator" w:id="0">
    <w:p w:rsidR="00D855FC" w:rsidRDefault="00D855FC" w:rsidP="00583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59" w:rsidRDefault="00423559">
    <w:pPr>
      <w:pStyle w:val="ab"/>
      <w:jc w:val="center"/>
    </w:pPr>
    <w:r>
      <w:fldChar w:fldCharType="begin"/>
    </w:r>
    <w:r>
      <w:instrText xml:space="preserve"> PAGE   \* MERGEFORMAT </w:instrText>
    </w:r>
    <w:r>
      <w:fldChar w:fldCharType="separate"/>
    </w:r>
    <w:r>
      <w:rPr>
        <w:noProof/>
      </w:rPr>
      <w:t>5</w:t>
    </w:r>
    <w:r>
      <w:fldChar w:fldCharType="end"/>
    </w:r>
  </w:p>
  <w:p w:rsidR="00423559" w:rsidRDefault="00423559">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59" w:rsidRDefault="00423559">
    <w:pPr>
      <w:pStyle w:val="ab"/>
      <w:jc w:val="center"/>
    </w:pPr>
  </w:p>
  <w:p w:rsidR="00423559" w:rsidRDefault="00423559">
    <w:pPr>
      <w:pStyle w:val="ab"/>
      <w:jc w:val="center"/>
    </w:pPr>
    <w:r>
      <w:fldChar w:fldCharType="begin"/>
    </w:r>
    <w:r>
      <w:instrText xml:space="preserve"> PAGE   \* MERGEFORMAT </w:instrText>
    </w:r>
    <w:r>
      <w:fldChar w:fldCharType="separate"/>
    </w:r>
    <w:r w:rsidR="00BF70EB">
      <w:rPr>
        <w:noProof/>
      </w:rPr>
      <w:t>2</w:t>
    </w:r>
    <w:r>
      <w:fldChar w:fldCharType="end"/>
    </w:r>
  </w:p>
  <w:p w:rsidR="00423559" w:rsidRDefault="00423559" w:rsidP="00D40620">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45A14"/>
    <w:multiLevelType w:val="hybridMultilevel"/>
    <w:tmpl w:val="2166C6B2"/>
    <w:lvl w:ilvl="0" w:tplc="4D10C026">
      <w:start w:val="1"/>
      <w:numFmt w:val="decimal"/>
      <w:lvlText w:val="%1)"/>
      <w:lvlJc w:val="left"/>
      <w:pPr>
        <w:ind w:left="1279" w:hanging="57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5A6C30BE"/>
    <w:multiLevelType w:val="hybridMultilevel"/>
    <w:tmpl w:val="5056604C"/>
    <w:lvl w:ilvl="0" w:tplc="8FFACD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9E"/>
    <w:rsid w:val="00002E1D"/>
    <w:rsid w:val="0000681E"/>
    <w:rsid w:val="00025695"/>
    <w:rsid w:val="000573DE"/>
    <w:rsid w:val="00142A1A"/>
    <w:rsid w:val="00230F0F"/>
    <w:rsid w:val="0026353B"/>
    <w:rsid w:val="00315A48"/>
    <w:rsid w:val="00324B75"/>
    <w:rsid w:val="00363883"/>
    <w:rsid w:val="00371CFF"/>
    <w:rsid w:val="00395847"/>
    <w:rsid w:val="003C2507"/>
    <w:rsid w:val="003F7789"/>
    <w:rsid w:val="00423559"/>
    <w:rsid w:val="00462B18"/>
    <w:rsid w:val="00485FE8"/>
    <w:rsid w:val="004C211A"/>
    <w:rsid w:val="004F649B"/>
    <w:rsid w:val="005836D8"/>
    <w:rsid w:val="005D1636"/>
    <w:rsid w:val="005F4EA8"/>
    <w:rsid w:val="00681F56"/>
    <w:rsid w:val="006C2E31"/>
    <w:rsid w:val="006D6EF3"/>
    <w:rsid w:val="00700917"/>
    <w:rsid w:val="0070382B"/>
    <w:rsid w:val="00704307"/>
    <w:rsid w:val="007C1C55"/>
    <w:rsid w:val="00835DBC"/>
    <w:rsid w:val="00915905"/>
    <w:rsid w:val="0095662B"/>
    <w:rsid w:val="009D1F9E"/>
    <w:rsid w:val="009D7174"/>
    <w:rsid w:val="00A26EF6"/>
    <w:rsid w:val="00AB2C1C"/>
    <w:rsid w:val="00B21BA7"/>
    <w:rsid w:val="00B255A2"/>
    <w:rsid w:val="00BA53E9"/>
    <w:rsid w:val="00BB0B41"/>
    <w:rsid w:val="00BE17F0"/>
    <w:rsid w:val="00BF70EB"/>
    <w:rsid w:val="00CB7751"/>
    <w:rsid w:val="00D40620"/>
    <w:rsid w:val="00D45847"/>
    <w:rsid w:val="00D72CB1"/>
    <w:rsid w:val="00D82847"/>
    <w:rsid w:val="00D855FC"/>
    <w:rsid w:val="00E6333F"/>
    <w:rsid w:val="00E96E31"/>
    <w:rsid w:val="00EA0CB8"/>
    <w:rsid w:val="00EE1BFA"/>
    <w:rsid w:val="00F97586"/>
    <w:rsid w:val="00FD753D"/>
    <w:rsid w:val="00FF1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F9E"/>
    <w:pPr>
      <w:spacing w:after="160" w:line="252" w:lineRule="auto"/>
    </w:pPr>
    <w:rPr>
      <w:sz w:val="22"/>
      <w:szCs w:val="22"/>
      <w:lang w:eastAsia="en-US"/>
    </w:rPr>
  </w:style>
  <w:style w:type="paragraph" w:styleId="1">
    <w:name w:val="heading 1"/>
    <w:basedOn w:val="a"/>
    <w:next w:val="a"/>
    <w:link w:val="10"/>
    <w:uiPriority w:val="99"/>
    <w:qFormat/>
    <w:rsid w:val="009D1F9E"/>
    <w:pPr>
      <w:keepNext/>
      <w:spacing w:after="0" w:line="240" w:lineRule="auto"/>
      <w:jc w:val="center"/>
      <w:outlineLvl w:val="0"/>
    </w:pPr>
    <w:rPr>
      <w:rFonts w:ascii="Tahoma" w:hAnsi="Tahoma"/>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1F9E"/>
    <w:rPr>
      <w:rFonts w:ascii="Tahoma" w:hAnsi="Tahoma" w:cs="Times New Roman"/>
      <w:spacing w:val="20"/>
      <w:sz w:val="20"/>
      <w:szCs w:val="20"/>
      <w:lang w:val="x-none" w:eastAsia="ru-RU"/>
    </w:rPr>
  </w:style>
  <w:style w:type="paragraph" w:styleId="a3">
    <w:name w:val="Balloon Text"/>
    <w:basedOn w:val="a"/>
    <w:link w:val="a4"/>
    <w:uiPriority w:val="99"/>
    <w:semiHidden/>
    <w:rsid w:val="009D1F9E"/>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9D1F9E"/>
    <w:rPr>
      <w:rFonts w:ascii="Segoe UI" w:hAnsi="Segoe UI" w:cs="Segoe UI"/>
      <w:sz w:val="18"/>
      <w:szCs w:val="18"/>
    </w:rPr>
  </w:style>
  <w:style w:type="paragraph" w:customStyle="1" w:styleId="text">
    <w:name w:val="text"/>
    <w:basedOn w:val="a"/>
    <w:uiPriority w:val="99"/>
    <w:rsid w:val="009D1F9E"/>
    <w:pPr>
      <w:spacing w:after="0" w:line="240" w:lineRule="auto"/>
      <w:ind w:firstLine="567"/>
      <w:jc w:val="both"/>
    </w:pPr>
    <w:rPr>
      <w:rFonts w:ascii="Arial" w:hAnsi="Arial" w:cs="Arial"/>
      <w:sz w:val="24"/>
      <w:szCs w:val="24"/>
      <w:lang w:eastAsia="ru-RU"/>
    </w:rPr>
  </w:style>
  <w:style w:type="paragraph" w:styleId="a5">
    <w:name w:val="Title"/>
    <w:basedOn w:val="a"/>
    <w:link w:val="a6"/>
    <w:uiPriority w:val="99"/>
    <w:qFormat/>
    <w:rsid w:val="009D1F9E"/>
    <w:pPr>
      <w:spacing w:after="0" w:line="240" w:lineRule="auto"/>
      <w:jc w:val="center"/>
    </w:pPr>
    <w:rPr>
      <w:rFonts w:ascii="Times New Roman" w:hAnsi="Times New Roman"/>
      <w:sz w:val="28"/>
      <w:szCs w:val="20"/>
      <w:lang w:eastAsia="ru-RU"/>
    </w:rPr>
  </w:style>
  <w:style w:type="character" w:customStyle="1" w:styleId="TitleChar">
    <w:name w:val="Title Char"/>
    <w:link w:val="a5"/>
    <w:uiPriority w:val="99"/>
    <w:locked/>
    <w:rsid w:val="009D1F9E"/>
    <w:rPr>
      <w:rFonts w:ascii="Cambria" w:hAnsi="Cambria" w:cs="Times New Roman"/>
      <w:b/>
      <w:bCs/>
      <w:kern w:val="28"/>
      <w:sz w:val="32"/>
      <w:szCs w:val="32"/>
      <w:lang w:val="x-none" w:eastAsia="en-US"/>
    </w:rPr>
  </w:style>
  <w:style w:type="character" w:customStyle="1" w:styleId="a6">
    <w:name w:val="Название Знак"/>
    <w:link w:val="a5"/>
    <w:uiPriority w:val="99"/>
    <w:locked/>
    <w:rsid w:val="009D1F9E"/>
    <w:rPr>
      <w:rFonts w:ascii="Times New Roman" w:hAnsi="Times New Roman" w:cs="Times New Roman"/>
      <w:sz w:val="20"/>
      <w:szCs w:val="20"/>
      <w:lang w:val="x-none" w:eastAsia="ru-RU"/>
    </w:rPr>
  </w:style>
  <w:style w:type="paragraph" w:styleId="a7">
    <w:name w:val="Body Text"/>
    <w:basedOn w:val="a"/>
    <w:link w:val="a8"/>
    <w:uiPriority w:val="99"/>
    <w:rsid w:val="009D1F9E"/>
    <w:pPr>
      <w:spacing w:after="0" w:line="360" w:lineRule="auto"/>
      <w:jc w:val="both"/>
    </w:pPr>
    <w:rPr>
      <w:rFonts w:ascii="Times New Roman" w:hAnsi="Times New Roman"/>
      <w:sz w:val="28"/>
      <w:szCs w:val="20"/>
      <w:lang w:eastAsia="ru-RU"/>
    </w:rPr>
  </w:style>
  <w:style w:type="character" w:customStyle="1" w:styleId="a8">
    <w:name w:val="Основной текст Знак"/>
    <w:link w:val="a7"/>
    <w:uiPriority w:val="99"/>
    <w:locked/>
    <w:rsid w:val="009D1F9E"/>
    <w:rPr>
      <w:rFonts w:ascii="Times New Roman" w:hAnsi="Times New Roman" w:cs="Times New Roman"/>
      <w:sz w:val="20"/>
      <w:szCs w:val="20"/>
      <w:lang w:val="x-none" w:eastAsia="ru-RU"/>
    </w:rPr>
  </w:style>
  <w:style w:type="paragraph" w:styleId="a9">
    <w:name w:val="Body Text Indent"/>
    <w:basedOn w:val="a"/>
    <w:link w:val="aa"/>
    <w:uiPriority w:val="99"/>
    <w:rsid w:val="009D1F9E"/>
    <w:pPr>
      <w:spacing w:after="0" w:line="240" w:lineRule="auto"/>
      <w:ind w:firstLine="720"/>
      <w:jc w:val="both"/>
    </w:pPr>
    <w:rPr>
      <w:rFonts w:ascii="Times New Roman" w:hAnsi="Times New Roman"/>
      <w:sz w:val="28"/>
      <w:szCs w:val="24"/>
      <w:lang w:eastAsia="ru-RU"/>
    </w:rPr>
  </w:style>
  <w:style w:type="character" w:customStyle="1" w:styleId="aa">
    <w:name w:val="Основной текст с отступом Знак"/>
    <w:link w:val="a9"/>
    <w:uiPriority w:val="99"/>
    <w:locked/>
    <w:rsid w:val="009D1F9E"/>
    <w:rPr>
      <w:rFonts w:ascii="Times New Roman" w:hAnsi="Times New Roman" w:cs="Times New Roman"/>
      <w:sz w:val="24"/>
      <w:szCs w:val="24"/>
      <w:lang w:val="x-none" w:eastAsia="ru-RU"/>
    </w:rPr>
  </w:style>
  <w:style w:type="paragraph" w:styleId="2">
    <w:name w:val="Body Text 2"/>
    <w:basedOn w:val="a"/>
    <w:link w:val="20"/>
    <w:uiPriority w:val="99"/>
    <w:rsid w:val="009D1F9E"/>
    <w:pPr>
      <w:spacing w:after="0" w:line="240" w:lineRule="auto"/>
    </w:pPr>
    <w:rPr>
      <w:rFonts w:ascii="Times New Roman" w:hAnsi="Times New Roman"/>
      <w:sz w:val="28"/>
      <w:szCs w:val="24"/>
      <w:lang w:eastAsia="ru-RU"/>
    </w:rPr>
  </w:style>
  <w:style w:type="character" w:customStyle="1" w:styleId="20">
    <w:name w:val="Основной текст 2 Знак"/>
    <w:link w:val="2"/>
    <w:uiPriority w:val="99"/>
    <w:locked/>
    <w:rsid w:val="009D1F9E"/>
    <w:rPr>
      <w:rFonts w:ascii="Times New Roman" w:hAnsi="Times New Roman" w:cs="Times New Roman"/>
      <w:sz w:val="24"/>
      <w:szCs w:val="24"/>
      <w:lang w:val="x-none" w:eastAsia="ru-RU"/>
    </w:rPr>
  </w:style>
  <w:style w:type="paragraph" w:styleId="ab">
    <w:name w:val="header"/>
    <w:basedOn w:val="a"/>
    <w:link w:val="ac"/>
    <w:uiPriority w:val="99"/>
    <w:rsid w:val="009D1F9E"/>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link w:val="ab"/>
    <w:uiPriority w:val="99"/>
    <w:semiHidden/>
    <w:locked/>
    <w:rsid w:val="009D1F9E"/>
    <w:rPr>
      <w:rFonts w:cs="Times New Roman"/>
      <w:lang w:val="x-none" w:eastAsia="en-US"/>
    </w:rPr>
  </w:style>
  <w:style w:type="character" w:customStyle="1" w:styleId="ac">
    <w:name w:val="Верхний колонтитул Знак"/>
    <w:link w:val="ab"/>
    <w:uiPriority w:val="99"/>
    <w:locked/>
    <w:rsid w:val="009D1F9E"/>
    <w:rPr>
      <w:rFonts w:ascii="Times New Roman" w:hAnsi="Times New Roman" w:cs="Times New Roman"/>
      <w:sz w:val="24"/>
      <w:szCs w:val="24"/>
      <w:lang w:val="x-none" w:eastAsia="ru-RU"/>
    </w:rPr>
  </w:style>
  <w:style w:type="character" w:styleId="ad">
    <w:name w:val="page number"/>
    <w:uiPriority w:val="99"/>
    <w:rsid w:val="009D1F9E"/>
    <w:rPr>
      <w:rFonts w:cs="Times New Roman"/>
    </w:rPr>
  </w:style>
  <w:style w:type="character" w:styleId="ae">
    <w:name w:val="line number"/>
    <w:uiPriority w:val="99"/>
    <w:rsid w:val="009D1F9E"/>
    <w:rPr>
      <w:rFonts w:cs="Times New Roman"/>
    </w:rPr>
  </w:style>
  <w:style w:type="paragraph" w:styleId="af">
    <w:name w:val="footer"/>
    <w:basedOn w:val="a"/>
    <w:link w:val="af0"/>
    <w:uiPriority w:val="99"/>
    <w:rsid w:val="009D1F9E"/>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link w:val="af"/>
    <w:uiPriority w:val="99"/>
    <w:semiHidden/>
    <w:locked/>
    <w:rsid w:val="009D1F9E"/>
    <w:rPr>
      <w:rFonts w:cs="Times New Roman"/>
      <w:lang w:val="x-none" w:eastAsia="en-US"/>
    </w:rPr>
  </w:style>
  <w:style w:type="character" w:customStyle="1" w:styleId="af0">
    <w:name w:val="Нижний колонтитул Знак"/>
    <w:link w:val="af"/>
    <w:uiPriority w:val="99"/>
    <w:locked/>
    <w:rsid w:val="009D1F9E"/>
    <w:rPr>
      <w:rFonts w:ascii="Times New Roman" w:hAnsi="Times New Roman" w:cs="Times New Roman"/>
      <w:sz w:val="24"/>
      <w:szCs w:val="24"/>
      <w:lang w:val="x-none" w:eastAsia="ru-RU"/>
    </w:rPr>
  </w:style>
  <w:style w:type="paragraph" w:customStyle="1" w:styleId="Heading">
    <w:name w:val="Heading"/>
    <w:uiPriority w:val="99"/>
    <w:rsid w:val="009D1F9E"/>
    <w:pPr>
      <w:autoSpaceDE w:val="0"/>
      <w:autoSpaceDN w:val="0"/>
      <w:adjustRightInd w:val="0"/>
    </w:pPr>
    <w:rPr>
      <w:rFonts w:ascii="Arial" w:hAnsi="Arial" w:cs="Arial"/>
      <w:b/>
      <w:bCs/>
      <w:sz w:val="22"/>
      <w:szCs w:val="22"/>
    </w:rPr>
  </w:style>
  <w:style w:type="paragraph" w:styleId="af1">
    <w:name w:val="Normal (Web)"/>
    <w:basedOn w:val="a"/>
    <w:uiPriority w:val="99"/>
    <w:rsid w:val="009D1F9E"/>
    <w:pPr>
      <w:spacing w:before="100" w:beforeAutospacing="1" w:after="100" w:afterAutospacing="1" w:line="240" w:lineRule="auto"/>
    </w:pPr>
    <w:rPr>
      <w:rFonts w:ascii="Times New Roman" w:hAnsi="Times New Roman"/>
      <w:sz w:val="24"/>
      <w:szCs w:val="24"/>
      <w:lang w:eastAsia="ru-RU"/>
    </w:rPr>
  </w:style>
  <w:style w:type="character" w:styleId="af2">
    <w:name w:val="Strong"/>
    <w:uiPriority w:val="99"/>
    <w:qFormat/>
    <w:rsid w:val="009D1F9E"/>
    <w:rPr>
      <w:rFonts w:cs="Times New Roman"/>
      <w:b/>
      <w:bCs/>
    </w:rPr>
  </w:style>
  <w:style w:type="character" w:styleId="af3">
    <w:name w:val="Hyperlink"/>
    <w:uiPriority w:val="99"/>
    <w:rsid w:val="009D1F9E"/>
    <w:rPr>
      <w:rFonts w:cs="Times New Roman"/>
      <w:color w:val="0000FF"/>
      <w:u w:val="single"/>
    </w:rPr>
  </w:style>
  <w:style w:type="paragraph" w:styleId="HTML">
    <w:name w:val="HTML Preformatted"/>
    <w:basedOn w:val="a"/>
    <w:link w:val="HTML0"/>
    <w:uiPriority w:val="99"/>
    <w:rsid w:val="009D1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9D1F9E"/>
    <w:rPr>
      <w:rFonts w:ascii="Courier New" w:hAnsi="Courier New" w:cs="Courier New"/>
      <w:sz w:val="20"/>
      <w:szCs w:val="20"/>
      <w:lang w:val="x-none" w:eastAsia="ru-RU"/>
    </w:rPr>
  </w:style>
  <w:style w:type="paragraph" w:styleId="af4">
    <w:name w:val="Document Map"/>
    <w:basedOn w:val="a"/>
    <w:link w:val="af5"/>
    <w:uiPriority w:val="99"/>
    <w:semiHidden/>
    <w:rsid w:val="009D1F9E"/>
    <w:pPr>
      <w:shd w:val="clear" w:color="auto" w:fill="000080"/>
    </w:pPr>
    <w:rPr>
      <w:rFonts w:ascii="Tahoma" w:hAnsi="Tahoma" w:cs="Tahoma"/>
      <w:sz w:val="20"/>
      <w:szCs w:val="20"/>
    </w:rPr>
  </w:style>
  <w:style w:type="character" w:customStyle="1" w:styleId="af5">
    <w:name w:val="Схема документа Знак"/>
    <w:link w:val="af4"/>
    <w:uiPriority w:val="99"/>
    <w:semiHidden/>
    <w:locked/>
    <w:rsid w:val="009D1F9E"/>
    <w:rPr>
      <w:rFonts w:ascii="Tahoma" w:hAnsi="Tahoma" w:cs="Tahoma"/>
      <w:sz w:val="20"/>
      <w:szCs w:val="20"/>
      <w:shd w:val="clear" w:color="auto" w:fill="000080"/>
    </w:rPr>
  </w:style>
  <w:style w:type="paragraph" w:customStyle="1" w:styleId="NoSpacing">
    <w:name w:val="No Spacing"/>
    <w:uiPriority w:val="1"/>
    <w:qFormat/>
    <w:rsid w:val="00D40620"/>
    <w:rPr>
      <w:sz w:val="22"/>
      <w:szCs w:val="22"/>
      <w:lang w:eastAsia="en-US"/>
    </w:rPr>
  </w:style>
  <w:style w:type="table" w:styleId="af6">
    <w:name w:val="Table Grid"/>
    <w:basedOn w:val="a1"/>
    <w:uiPriority w:val="59"/>
    <w:rsid w:val="003C2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F9E"/>
    <w:pPr>
      <w:spacing w:after="160" w:line="252" w:lineRule="auto"/>
    </w:pPr>
    <w:rPr>
      <w:sz w:val="22"/>
      <w:szCs w:val="22"/>
      <w:lang w:eastAsia="en-US"/>
    </w:rPr>
  </w:style>
  <w:style w:type="paragraph" w:styleId="1">
    <w:name w:val="heading 1"/>
    <w:basedOn w:val="a"/>
    <w:next w:val="a"/>
    <w:link w:val="10"/>
    <w:uiPriority w:val="99"/>
    <w:qFormat/>
    <w:rsid w:val="009D1F9E"/>
    <w:pPr>
      <w:keepNext/>
      <w:spacing w:after="0" w:line="240" w:lineRule="auto"/>
      <w:jc w:val="center"/>
      <w:outlineLvl w:val="0"/>
    </w:pPr>
    <w:rPr>
      <w:rFonts w:ascii="Tahoma" w:hAnsi="Tahoma"/>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1F9E"/>
    <w:rPr>
      <w:rFonts w:ascii="Tahoma" w:hAnsi="Tahoma" w:cs="Times New Roman"/>
      <w:spacing w:val="20"/>
      <w:sz w:val="20"/>
      <w:szCs w:val="20"/>
      <w:lang w:val="x-none" w:eastAsia="ru-RU"/>
    </w:rPr>
  </w:style>
  <w:style w:type="paragraph" w:styleId="a3">
    <w:name w:val="Balloon Text"/>
    <w:basedOn w:val="a"/>
    <w:link w:val="a4"/>
    <w:uiPriority w:val="99"/>
    <w:semiHidden/>
    <w:rsid w:val="009D1F9E"/>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9D1F9E"/>
    <w:rPr>
      <w:rFonts w:ascii="Segoe UI" w:hAnsi="Segoe UI" w:cs="Segoe UI"/>
      <w:sz w:val="18"/>
      <w:szCs w:val="18"/>
    </w:rPr>
  </w:style>
  <w:style w:type="paragraph" w:customStyle="1" w:styleId="text">
    <w:name w:val="text"/>
    <w:basedOn w:val="a"/>
    <w:uiPriority w:val="99"/>
    <w:rsid w:val="009D1F9E"/>
    <w:pPr>
      <w:spacing w:after="0" w:line="240" w:lineRule="auto"/>
      <w:ind w:firstLine="567"/>
      <w:jc w:val="both"/>
    </w:pPr>
    <w:rPr>
      <w:rFonts w:ascii="Arial" w:hAnsi="Arial" w:cs="Arial"/>
      <w:sz w:val="24"/>
      <w:szCs w:val="24"/>
      <w:lang w:eastAsia="ru-RU"/>
    </w:rPr>
  </w:style>
  <w:style w:type="paragraph" w:styleId="a5">
    <w:name w:val="Title"/>
    <w:basedOn w:val="a"/>
    <w:link w:val="a6"/>
    <w:uiPriority w:val="99"/>
    <w:qFormat/>
    <w:rsid w:val="009D1F9E"/>
    <w:pPr>
      <w:spacing w:after="0" w:line="240" w:lineRule="auto"/>
      <w:jc w:val="center"/>
    </w:pPr>
    <w:rPr>
      <w:rFonts w:ascii="Times New Roman" w:hAnsi="Times New Roman"/>
      <w:sz w:val="28"/>
      <w:szCs w:val="20"/>
      <w:lang w:eastAsia="ru-RU"/>
    </w:rPr>
  </w:style>
  <w:style w:type="character" w:customStyle="1" w:styleId="TitleChar">
    <w:name w:val="Title Char"/>
    <w:link w:val="a5"/>
    <w:uiPriority w:val="99"/>
    <w:locked/>
    <w:rsid w:val="009D1F9E"/>
    <w:rPr>
      <w:rFonts w:ascii="Cambria" w:hAnsi="Cambria" w:cs="Times New Roman"/>
      <w:b/>
      <w:bCs/>
      <w:kern w:val="28"/>
      <w:sz w:val="32"/>
      <w:szCs w:val="32"/>
      <w:lang w:val="x-none" w:eastAsia="en-US"/>
    </w:rPr>
  </w:style>
  <w:style w:type="character" w:customStyle="1" w:styleId="a6">
    <w:name w:val="Название Знак"/>
    <w:link w:val="a5"/>
    <w:uiPriority w:val="99"/>
    <w:locked/>
    <w:rsid w:val="009D1F9E"/>
    <w:rPr>
      <w:rFonts w:ascii="Times New Roman" w:hAnsi="Times New Roman" w:cs="Times New Roman"/>
      <w:sz w:val="20"/>
      <w:szCs w:val="20"/>
      <w:lang w:val="x-none" w:eastAsia="ru-RU"/>
    </w:rPr>
  </w:style>
  <w:style w:type="paragraph" w:styleId="a7">
    <w:name w:val="Body Text"/>
    <w:basedOn w:val="a"/>
    <w:link w:val="a8"/>
    <w:uiPriority w:val="99"/>
    <w:rsid w:val="009D1F9E"/>
    <w:pPr>
      <w:spacing w:after="0" w:line="360" w:lineRule="auto"/>
      <w:jc w:val="both"/>
    </w:pPr>
    <w:rPr>
      <w:rFonts w:ascii="Times New Roman" w:hAnsi="Times New Roman"/>
      <w:sz w:val="28"/>
      <w:szCs w:val="20"/>
      <w:lang w:eastAsia="ru-RU"/>
    </w:rPr>
  </w:style>
  <w:style w:type="character" w:customStyle="1" w:styleId="a8">
    <w:name w:val="Основной текст Знак"/>
    <w:link w:val="a7"/>
    <w:uiPriority w:val="99"/>
    <w:locked/>
    <w:rsid w:val="009D1F9E"/>
    <w:rPr>
      <w:rFonts w:ascii="Times New Roman" w:hAnsi="Times New Roman" w:cs="Times New Roman"/>
      <w:sz w:val="20"/>
      <w:szCs w:val="20"/>
      <w:lang w:val="x-none" w:eastAsia="ru-RU"/>
    </w:rPr>
  </w:style>
  <w:style w:type="paragraph" w:styleId="a9">
    <w:name w:val="Body Text Indent"/>
    <w:basedOn w:val="a"/>
    <w:link w:val="aa"/>
    <w:uiPriority w:val="99"/>
    <w:rsid w:val="009D1F9E"/>
    <w:pPr>
      <w:spacing w:after="0" w:line="240" w:lineRule="auto"/>
      <w:ind w:firstLine="720"/>
      <w:jc w:val="both"/>
    </w:pPr>
    <w:rPr>
      <w:rFonts w:ascii="Times New Roman" w:hAnsi="Times New Roman"/>
      <w:sz w:val="28"/>
      <w:szCs w:val="24"/>
      <w:lang w:eastAsia="ru-RU"/>
    </w:rPr>
  </w:style>
  <w:style w:type="character" w:customStyle="1" w:styleId="aa">
    <w:name w:val="Основной текст с отступом Знак"/>
    <w:link w:val="a9"/>
    <w:uiPriority w:val="99"/>
    <w:locked/>
    <w:rsid w:val="009D1F9E"/>
    <w:rPr>
      <w:rFonts w:ascii="Times New Roman" w:hAnsi="Times New Roman" w:cs="Times New Roman"/>
      <w:sz w:val="24"/>
      <w:szCs w:val="24"/>
      <w:lang w:val="x-none" w:eastAsia="ru-RU"/>
    </w:rPr>
  </w:style>
  <w:style w:type="paragraph" w:styleId="2">
    <w:name w:val="Body Text 2"/>
    <w:basedOn w:val="a"/>
    <w:link w:val="20"/>
    <w:uiPriority w:val="99"/>
    <w:rsid w:val="009D1F9E"/>
    <w:pPr>
      <w:spacing w:after="0" w:line="240" w:lineRule="auto"/>
    </w:pPr>
    <w:rPr>
      <w:rFonts w:ascii="Times New Roman" w:hAnsi="Times New Roman"/>
      <w:sz w:val="28"/>
      <w:szCs w:val="24"/>
      <w:lang w:eastAsia="ru-RU"/>
    </w:rPr>
  </w:style>
  <w:style w:type="character" w:customStyle="1" w:styleId="20">
    <w:name w:val="Основной текст 2 Знак"/>
    <w:link w:val="2"/>
    <w:uiPriority w:val="99"/>
    <w:locked/>
    <w:rsid w:val="009D1F9E"/>
    <w:rPr>
      <w:rFonts w:ascii="Times New Roman" w:hAnsi="Times New Roman" w:cs="Times New Roman"/>
      <w:sz w:val="24"/>
      <w:szCs w:val="24"/>
      <w:lang w:val="x-none" w:eastAsia="ru-RU"/>
    </w:rPr>
  </w:style>
  <w:style w:type="paragraph" w:styleId="ab">
    <w:name w:val="header"/>
    <w:basedOn w:val="a"/>
    <w:link w:val="ac"/>
    <w:uiPriority w:val="99"/>
    <w:rsid w:val="009D1F9E"/>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link w:val="ab"/>
    <w:uiPriority w:val="99"/>
    <w:semiHidden/>
    <w:locked/>
    <w:rsid w:val="009D1F9E"/>
    <w:rPr>
      <w:rFonts w:cs="Times New Roman"/>
      <w:lang w:val="x-none" w:eastAsia="en-US"/>
    </w:rPr>
  </w:style>
  <w:style w:type="character" w:customStyle="1" w:styleId="ac">
    <w:name w:val="Верхний колонтитул Знак"/>
    <w:link w:val="ab"/>
    <w:uiPriority w:val="99"/>
    <w:locked/>
    <w:rsid w:val="009D1F9E"/>
    <w:rPr>
      <w:rFonts w:ascii="Times New Roman" w:hAnsi="Times New Roman" w:cs="Times New Roman"/>
      <w:sz w:val="24"/>
      <w:szCs w:val="24"/>
      <w:lang w:val="x-none" w:eastAsia="ru-RU"/>
    </w:rPr>
  </w:style>
  <w:style w:type="character" w:styleId="ad">
    <w:name w:val="page number"/>
    <w:uiPriority w:val="99"/>
    <w:rsid w:val="009D1F9E"/>
    <w:rPr>
      <w:rFonts w:cs="Times New Roman"/>
    </w:rPr>
  </w:style>
  <w:style w:type="character" w:styleId="ae">
    <w:name w:val="line number"/>
    <w:uiPriority w:val="99"/>
    <w:rsid w:val="009D1F9E"/>
    <w:rPr>
      <w:rFonts w:cs="Times New Roman"/>
    </w:rPr>
  </w:style>
  <w:style w:type="paragraph" w:styleId="af">
    <w:name w:val="footer"/>
    <w:basedOn w:val="a"/>
    <w:link w:val="af0"/>
    <w:uiPriority w:val="99"/>
    <w:rsid w:val="009D1F9E"/>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link w:val="af"/>
    <w:uiPriority w:val="99"/>
    <w:semiHidden/>
    <w:locked/>
    <w:rsid w:val="009D1F9E"/>
    <w:rPr>
      <w:rFonts w:cs="Times New Roman"/>
      <w:lang w:val="x-none" w:eastAsia="en-US"/>
    </w:rPr>
  </w:style>
  <w:style w:type="character" w:customStyle="1" w:styleId="af0">
    <w:name w:val="Нижний колонтитул Знак"/>
    <w:link w:val="af"/>
    <w:uiPriority w:val="99"/>
    <w:locked/>
    <w:rsid w:val="009D1F9E"/>
    <w:rPr>
      <w:rFonts w:ascii="Times New Roman" w:hAnsi="Times New Roman" w:cs="Times New Roman"/>
      <w:sz w:val="24"/>
      <w:szCs w:val="24"/>
      <w:lang w:val="x-none" w:eastAsia="ru-RU"/>
    </w:rPr>
  </w:style>
  <w:style w:type="paragraph" w:customStyle="1" w:styleId="Heading">
    <w:name w:val="Heading"/>
    <w:uiPriority w:val="99"/>
    <w:rsid w:val="009D1F9E"/>
    <w:pPr>
      <w:autoSpaceDE w:val="0"/>
      <w:autoSpaceDN w:val="0"/>
      <w:adjustRightInd w:val="0"/>
    </w:pPr>
    <w:rPr>
      <w:rFonts w:ascii="Arial" w:hAnsi="Arial" w:cs="Arial"/>
      <w:b/>
      <w:bCs/>
      <w:sz w:val="22"/>
      <w:szCs w:val="22"/>
    </w:rPr>
  </w:style>
  <w:style w:type="paragraph" w:styleId="af1">
    <w:name w:val="Normal (Web)"/>
    <w:basedOn w:val="a"/>
    <w:uiPriority w:val="99"/>
    <w:rsid w:val="009D1F9E"/>
    <w:pPr>
      <w:spacing w:before="100" w:beforeAutospacing="1" w:after="100" w:afterAutospacing="1" w:line="240" w:lineRule="auto"/>
    </w:pPr>
    <w:rPr>
      <w:rFonts w:ascii="Times New Roman" w:hAnsi="Times New Roman"/>
      <w:sz w:val="24"/>
      <w:szCs w:val="24"/>
      <w:lang w:eastAsia="ru-RU"/>
    </w:rPr>
  </w:style>
  <w:style w:type="character" w:styleId="af2">
    <w:name w:val="Strong"/>
    <w:uiPriority w:val="99"/>
    <w:qFormat/>
    <w:rsid w:val="009D1F9E"/>
    <w:rPr>
      <w:rFonts w:cs="Times New Roman"/>
      <w:b/>
      <w:bCs/>
    </w:rPr>
  </w:style>
  <w:style w:type="character" w:styleId="af3">
    <w:name w:val="Hyperlink"/>
    <w:uiPriority w:val="99"/>
    <w:rsid w:val="009D1F9E"/>
    <w:rPr>
      <w:rFonts w:cs="Times New Roman"/>
      <w:color w:val="0000FF"/>
      <w:u w:val="single"/>
    </w:rPr>
  </w:style>
  <w:style w:type="paragraph" w:styleId="HTML">
    <w:name w:val="HTML Preformatted"/>
    <w:basedOn w:val="a"/>
    <w:link w:val="HTML0"/>
    <w:uiPriority w:val="99"/>
    <w:rsid w:val="009D1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9D1F9E"/>
    <w:rPr>
      <w:rFonts w:ascii="Courier New" w:hAnsi="Courier New" w:cs="Courier New"/>
      <w:sz w:val="20"/>
      <w:szCs w:val="20"/>
      <w:lang w:val="x-none" w:eastAsia="ru-RU"/>
    </w:rPr>
  </w:style>
  <w:style w:type="paragraph" w:styleId="af4">
    <w:name w:val="Document Map"/>
    <w:basedOn w:val="a"/>
    <w:link w:val="af5"/>
    <w:uiPriority w:val="99"/>
    <w:semiHidden/>
    <w:rsid w:val="009D1F9E"/>
    <w:pPr>
      <w:shd w:val="clear" w:color="auto" w:fill="000080"/>
    </w:pPr>
    <w:rPr>
      <w:rFonts w:ascii="Tahoma" w:hAnsi="Tahoma" w:cs="Tahoma"/>
      <w:sz w:val="20"/>
      <w:szCs w:val="20"/>
    </w:rPr>
  </w:style>
  <w:style w:type="character" w:customStyle="1" w:styleId="af5">
    <w:name w:val="Схема документа Знак"/>
    <w:link w:val="af4"/>
    <w:uiPriority w:val="99"/>
    <w:semiHidden/>
    <w:locked/>
    <w:rsid w:val="009D1F9E"/>
    <w:rPr>
      <w:rFonts w:ascii="Tahoma" w:hAnsi="Tahoma" w:cs="Tahoma"/>
      <w:sz w:val="20"/>
      <w:szCs w:val="20"/>
      <w:shd w:val="clear" w:color="auto" w:fill="000080"/>
    </w:rPr>
  </w:style>
  <w:style w:type="paragraph" w:customStyle="1" w:styleId="NoSpacing">
    <w:name w:val="No Spacing"/>
    <w:uiPriority w:val="1"/>
    <w:qFormat/>
    <w:rsid w:val="00D40620"/>
    <w:rPr>
      <w:sz w:val="22"/>
      <w:szCs w:val="22"/>
      <w:lang w:eastAsia="en-US"/>
    </w:rPr>
  </w:style>
  <w:style w:type="table" w:styleId="af6">
    <w:name w:val="Table Grid"/>
    <w:basedOn w:val="a1"/>
    <w:uiPriority w:val="59"/>
    <w:rsid w:val="003C2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17697F13C62A056CD2AB25CDDA9DA93E9A0917DBDA133FC9A8DE49A3A1A0AC0B757A3002976379h5lAF" TargetMode="External"/><Relationship Id="rId21" Type="http://schemas.openxmlformats.org/officeDocument/2006/relationships/hyperlink" Target="consultantplus://offline/ref=FF17697F13C62A056CD2AB25CDDA9DA93E9A0917DBDA133FC9A8DE49A3A1A0AC0B757A3002976378h5l6F" TargetMode="External"/><Relationship Id="rId34" Type="http://schemas.openxmlformats.org/officeDocument/2006/relationships/hyperlink" Target="consultantplus://offline/ref=43F49BCD6013959C1CAA3F7977D01CBE23F16AC34D801480516F9AA8BB843E54A0588D61FED29B6FPFt0F" TargetMode="External"/><Relationship Id="rId42" Type="http://schemas.openxmlformats.org/officeDocument/2006/relationships/hyperlink" Target="consultantplus://offline/ref=1A158620A0E6A39E035A2DCA4CFFE1D0E214CFFDA053CAE06362616218A7FEADD043645175E42F30n5vAF" TargetMode="External"/><Relationship Id="rId47" Type="http://schemas.openxmlformats.org/officeDocument/2006/relationships/hyperlink" Target="consultantplus://offline/ref=1A158620A0E6A39E035A2DCA4CFFE1D0E214CCFAAB57CAE06362616218nAv7F" TargetMode="External"/><Relationship Id="rId50" Type="http://schemas.openxmlformats.org/officeDocument/2006/relationships/hyperlink" Target="consultantplus://offline/ref=1A158620A0E6A39E035A2DCA4CFFE1D0E214CCFAAB57CAE06362616218nAv7F" TargetMode="External"/><Relationship Id="rId55" Type="http://schemas.openxmlformats.org/officeDocument/2006/relationships/hyperlink" Target="consultantplus://offline/ref=CE4827EEC1155C926470A8950B7E8B369A35E1FF4992C050112127993B36mDF" TargetMode="External"/><Relationship Id="rId63"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FF17697F13C62A056CD2AB25CDDA9DA93E9A0917DBDA133FC9A8DE49A3A1A0AC0B757A300297637Bh5l6F" TargetMode="External"/><Relationship Id="rId29" Type="http://schemas.openxmlformats.org/officeDocument/2006/relationships/hyperlink" Target="consultantplus://offline/ref=43F49BCD6013959C1CAA3F7977D01CBE23F263C04E831480516F9AA8BBP8t4F" TargetMode="External"/><Relationship Id="rId11" Type="http://schemas.openxmlformats.org/officeDocument/2006/relationships/hyperlink" Target="consultantplus://offline/ref=FF17697F13C62A056CD2AB25CDDA9DA93E9A0917DBDA133FC9A8DE49A3A1A0AC0B757A3002976D7Ch5lAF" TargetMode="External"/><Relationship Id="rId24" Type="http://schemas.openxmlformats.org/officeDocument/2006/relationships/hyperlink" Target="consultantplus://offline/ref=FF17697F13C62A056CD2AB25CDDA9DA93E990014D8D9133FC9A8DE49A3hAl1F" TargetMode="External"/><Relationship Id="rId32" Type="http://schemas.openxmlformats.org/officeDocument/2006/relationships/hyperlink" Target="consultantplus://offline/ref=43F49BCD6013959C1CAA3F7977D01CBE23F16AC34D801480516F9AA8BB843E54A0588D61FED2916CPFt0F" TargetMode="External"/><Relationship Id="rId37" Type="http://schemas.openxmlformats.org/officeDocument/2006/relationships/hyperlink" Target="http://base.garant.ru/12158477/" TargetMode="External"/><Relationship Id="rId40" Type="http://schemas.openxmlformats.org/officeDocument/2006/relationships/hyperlink" Target="consultantplus://offline/ref=43F49BCD6013959C1CAA3F7977D01CBE23F16AC34D801480516F9AA8BB843E54A0588D61FED39268PFt8F" TargetMode="External"/><Relationship Id="rId45" Type="http://schemas.openxmlformats.org/officeDocument/2006/relationships/hyperlink" Target="http://base.garant.ru/12158477/" TargetMode="External"/><Relationship Id="rId53" Type="http://schemas.openxmlformats.org/officeDocument/2006/relationships/hyperlink" Target="consultantplus://offline/ref=1A158620A0E6A39E035A2DCA4CFFE1D0E21ACCFBAB59CAE06362616218A7FEADD043645175E4283Fn5v2F" TargetMode="External"/><Relationship Id="rId58" Type="http://schemas.openxmlformats.org/officeDocument/2006/relationships/hyperlink" Target="consultantplus://offline/ref=D8834096CD1842003DC01FE1FE8B0D21A243BA096090FF8233CAB0F399C1G1G" TargetMode="External"/><Relationship Id="rId5" Type="http://schemas.openxmlformats.org/officeDocument/2006/relationships/webSettings" Target="webSettings.xml"/><Relationship Id="rId61" Type="http://schemas.openxmlformats.org/officeDocument/2006/relationships/image" Target="media/image1.wmf"/><Relationship Id="rId19" Type="http://schemas.openxmlformats.org/officeDocument/2006/relationships/hyperlink" Target="consultantplus://offline/ref=FF17697F13C62A056CD2AB25CDDA9DA93E9A0917DBDA133FC9A8DE49A3A1A0AC0B757A3002976D7Bh5l6F" TargetMode="External"/><Relationship Id="rId14" Type="http://schemas.openxmlformats.org/officeDocument/2006/relationships/hyperlink" Target="consultantplus://offline/ref=FF17697F13C62A056CD2AB25CDDA9DA93E9A0917DBDA133FC9A8DE49A3A1A0AC0B757A300297637Dh5lAF" TargetMode="External"/><Relationship Id="rId22" Type="http://schemas.openxmlformats.org/officeDocument/2006/relationships/hyperlink" Target="http://docs.cntd.ru/document/456033911" TargetMode="External"/><Relationship Id="rId27" Type="http://schemas.openxmlformats.org/officeDocument/2006/relationships/hyperlink" Target="consultantplus://offline/ref=FF17697F13C62A056CD2B430C8DA9DA93E9D0A16D38E443D98FDD0h4lCF" TargetMode="External"/><Relationship Id="rId30" Type="http://schemas.openxmlformats.org/officeDocument/2006/relationships/hyperlink" Target="consultantplus://offline/ref=43F49BCD6013959C1CAA3F7977D01CBE23F16AC34D801480516F9AA8BB843E54A0588D61FED2926CPFt9F" TargetMode="External"/><Relationship Id="rId35" Type="http://schemas.openxmlformats.org/officeDocument/2006/relationships/hyperlink" Target="http://base.garant.ru/12158477/" TargetMode="External"/><Relationship Id="rId43" Type="http://schemas.openxmlformats.org/officeDocument/2006/relationships/hyperlink" Target="consultantplus://offline/ref=1A158620A0E6A39E035A2DCA4CFFE1D0E214CFFDA053CAE06362616218A7FEADD043645175E42F3An5v4F" TargetMode="External"/><Relationship Id="rId48" Type="http://schemas.openxmlformats.org/officeDocument/2006/relationships/hyperlink" Target="consultantplus://offline/ref=1A158620A0E6A39E035A2DCA4CFFE1D0E214CFFDA053CAE06362616218A7FEADD043645175E52F38n5v0F" TargetMode="External"/><Relationship Id="rId56" Type="http://schemas.openxmlformats.org/officeDocument/2006/relationships/hyperlink" Target="consultantplus://offline/ref=CE4827EEC1155C926470A8950B7E8B369A35E1FF4992C050112127993B36mDF"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1A158620A0E6A39E035A2DCA4CFFE1D0E214CFFDA053CAE06362616218A7FEADD043645175E52D38n5v3F" TargetMode="External"/><Relationship Id="rId3" Type="http://schemas.microsoft.com/office/2007/relationships/stylesWithEffects" Target="stylesWithEffects.xml"/><Relationship Id="rId12" Type="http://schemas.openxmlformats.org/officeDocument/2006/relationships/hyperlink" Target="consultantplus://offline/ref=FF17697F13C62A056CD2AB25CDDA9DA93E9A0917DBDA133FC9A8DE49A3A1A0AC0B757A3002976D7Dh5l1F" TargetMode="External"/><Relationship Id="rId17" Type="http://schemas.openxmlformats.org/officeDocument/2006/relationships/hyperlink" Target="consultantplus://offline/ref=FF17697F13C62A056CD2AB25CDDA9DA93E9A0917DBDA133FC9A8DE49A3A1A0AC0B757A3002966A7Ch5l0F" TargetMode="External"/><Relationship Id="rId25" Type="http://schemas.openxmlformats.org/officeDocument/2006/relationships/hyperlink" Target="consultantplus://offline/ref=FF17697F13C62A056CD2AB25CDDA9DA93E9A0917DBDA133FC9A8DE49A3A1A0AC0B757A3002976376h5l6F" TargetMode="External"/><Relationship Id="rId33" Type="http://schemas.openxmlformats.org/officeDocument/2006/relationships/hyperlink" Target="consultantplus://offline/ref=43F49BCD6013959C1CAA3F7977D01CBE23F16AC34D801480516F9AA8BB843E54A0588D61FED2936BPFtBF" TargetMode="External"/><Relationship Id="rId38" Type="http://schemas.openxmlformats.org/officeDocument/2006/relationships/hyperlink" Target="http://docs.cntd.ru/document/902351030" TargetMode="External"/><Relationship Id="rId46" Type="http://schemas.openxmlformats.org/officeDocument/2006/relationships/hyperlink" Target="http://docs.cntd.ru/document/902351030" TargetMode="External"/><Relationship Id="rId59" Type="http://schemas.openxmlformats.org/officeDocument/2006/relationships/hyperlink" Target="http://base.garant.ru/12158477/" TargetMode="External"/><Relationship Id="rId20" Type="http://schemas.openxmlformats.org/officeDocument/2006/relationships/hyperlink" Target="consultantplus://offline/ref=FF17697F13C62A056CD2AB25CDDA9DA93E9A0917DBDA133FC9A8DE49A3A1A0AC0B757A3002976D77h5l2F" TargetMode="External"/><Relationship Id="rId41" Type="http://schemas.openxmlformats.org/officeDocument/2006/relationships/hyperlink" Target="consultantplus://offline/ref=43F49BCD6013959C1CAA3F7977D01CBE23F16AC34D801480516F9AA8BB843E54A0588D61FED2926BPFtCF" TargetMode="External"/><Relationship Id="rId54" Type="http://schemas.openxmlformats.org/officeDocument/2006/relationships/hyperlink" Target="consultantplus://offline/ref=1A158620A0E6A39E035A2DCA4CFFE1D0E21ACDF2A554CAE06362616218nAv7F" TargetMode="External"/><Relationship Id="rId62"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FF17697F13C62A056CD2AB25CDDA9DA93E9A0917DBDA133FC9A8DE49A3A1A0AC0B757A300297637Ah5l4F" TargetMode="External"/><Relationship Id="rId23" Type="http://schemas.openxmlformats.org/officeDocument/2006/relationships/hyperlink" Target="consultantplus://offline/ref=FF17697F13C62A056CD2AB25CDDA9DA93E9A0917DBDA133FC9A8DE49A3A1A0AC0B757A3002976379h5l0F" TargetMode="External"/><Relationship Id="rId28" Type="http://schemas.openxmlformats.org/officeDocument/2006/relationships/hyperlink" Target="consultantplus://offline/ref=FF17697F13C62A056CD2AB25CDDA9DA936940D17DCD34E35C1F1D24BhAl4F" TargetMode="External"/><Relationship Id="rId36" Type="http://schemas.openxmlformats.org/officeDocument/2006/relationships/hyperlink" Target="http://base.garant.ru/12158477/" TargetMode="External"/><Relationship Id="rId49" Type="http://schemas.openxmlformats.org/officeDocument/2006/relationships/hyperlink" Target="consultantplus://offline/ref=1A158620A0E6A39E035A2DCA4CFFE1D0E214CFFDA053CAE06362616218A7FEADD043645175E42431n5v2F" TargetMode="External"/><Relationship Id="rId57" Type="http://schemas.openxmlformats.org/officeDocument/2006/relationships/hyperlink" Target="consultantplus://offline/ref=B94F6A41AB6D7CDA9338A83A60CD2EC2C20BF30AE60D88BCF7774C9B7FHDy6B" TargetMode="External"/><Relationship Id="rId10" Type="http://schemas.openxmlformats.org/officeDocument/2006/relationships/hyperlink" Target="consultantplus://offline/ref=FF17697F13C62A056CD2AB25CDDA9DA93E9A0917DBDA133FC9A8DE49A3A1A0AC0B757A3002976D7Ch5l2F" TargetMode="External"/><Relationship Id="rId31" Type="http://schemas.openxmlformats.org/officeDocument/2006/relationships/hyperlink" Target="consultantplus://offline/ref=43F49BCD6013959C1CAA3F7977D01CBE23F16AC34D801480516F9AA8BB843E54A0588D61FED39268PFt8F" TargetMode="External"/><Relationship Id="rId44" Type="http://schemas.openxmlformats.org/officeDocument/2006/relationships/hyperlink" Target="consultantplus://offline/ref=1A158620A0E6A39E035A2DCA4CFFE1D0E214CFFDA053CAE06362616218A7FEADD043645175E52C31n5v0F" TargetMode="External"/><Relationship Id="rId52" Type="http://schemas.openxmlformats.org/officeDocument/2006/relationships/hyperlink" Target="consultantplus://offline/ref=1A158620A0E6A39E035A32DF49FFE1D0E211CBF8A8079DE232376Fn6v7F" TargetMode="External"/><Relationship Id="rId60" Type="http://schemas.openxmlformats.org/officeDocument/2006/relationships/header" Target="header2.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A158620A0E6A39E035A2DCA4CFFE1D0E214CCFAAB57CAE06362616218nAv7F" TargetMode="External"/><Relationship Id="rId13" Type="http://schemas.openxmlformats.org/officeDocument/2006/relationships/hyperlink" Target="consultantplus://offline/ref=FF17697F13C62A056CD2AB25CDDA9DA93E9A0917DBDA133FC9A8DE49A3A1A0AC0B757A3002976D7Bh5l6F" TargetMode="External"/><Relationship Id="rId18" Type="http://schemas.openxmlformats.org/officeDocument/2006/relationships/hyperlink" Target="consultantplus://offline/ref=FF17697F13C62A056CD2AB25CDDA9DA93E9A0917DBDA133FC9A8DE49A3A1A0AC0B757A300297637Ah5l4F" TargetMode="External"/><Relationship Id="rId39" Type="http://schemas.openxmlformats.org/officeDocument/2006/relationships/hyperlink" Target="consultantplus://offline/ref=43F49BCD6013959C1CAA3F7977D01CBE23F16AC34D801480516F9AA8BB843E54A0588D61FED29368PFt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33637</Words>
  <Characters>191733</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224921</CharactersWithSpaces>
  <SharedDoc>false</SharedDoc>
  <HLinks>
    <vt:vector size="528" baseType="variant">
      <vt:variant>
        <vt:i4>6619190</vt:i4>
      </vt:variant>
      <vt:variant>
        <vt:i4>261</vt:i4>
      </vt:variant>
      <vt:variant>
        <vt:i4>0</vt:i4>
      </vt:variant>
      <vt:variant>
        <vt:i4>5</vt:i4>
      </vt:variant>
      <vt:variant>
        <vt:lpwstr/>
      </vt:variant>
      <vt:variant>
        <vt:lpwstr>Par246</vt:lpwstr>
      </vt:variant>
      <vt:variant>
        <vt:i4>5505026</vt:i4>
      </vt:variant>
      <vt:variant>
        <vt:i4>258</vt:i4>
      </vt:variant>
      <vt:variant>
        <vt:i4>0</vt:i4>
      </vt:variant>
      <vt:variant>
        <vt:i4>5</vt:i4>
      </vt:variant>
      <vt:variant>
        <vt:lpwstr/>
      </vt:variant>
      <vt:variant>
        <vt:lpwstr>Par50</vt:lpwstr>
      </vt:variant>
      <vt:variant>
        <vt:i4>5242882</vt:i4>
      </vt:variant>
      <vt:variant>
        <vt:i4>255</vt:i4>
      </vt:variant>
      <vt:variant>
        <vt:i4>0</vt:i4>
      </vt:variant>
      <vt:variant>
        <vt:i4>5</vt:i4>
      </vt:variant>
      <vt:variant>
        <vt:lpwstr/>
      </vt:variant>
      <vt:variant>
        <vt:lpwstr>Par17</vt:lpwstr>
      </vt:variant>
      <vt:variant>
        <vt:i4>6488117</vt:i4>
      </vt:variant>
      <vt:variant>
        <vt:i4>252</vt:i4>
      </vt:variant>
      <vt:variant>
        <vt:i4>0</vt:i4>
      </vt:variant>
      <vt:variant>
        <vt:i4>5</vt:i4>
      </vt:variant>
      <vt:variant>
        <vt:lpwstr/>
      </vt:variant>
      <vt:variant>
        <vt:lpwstr>Par1734</vt:lpwstr>
      </vt:variant>
      <vt:variant>
        <vt:i4>6488117</vt:i4>
      </vt:variant>
      <vt:variant>
        <vt:i4>249</vt:i4>
      </vt:variant>
      <vt:variant>
        <vt:i4>0</vt:i4>
      </vt:variant>
      <vt:variant>
        <vt:i4>5</vt:i4>
      </vt:variant>
      <vt:variant>
        <vt:lpwstr/>
      </vt:variant>
      <vt:variant>
        <vt:lpwstr>Par1734</vt:lpwstr>
      </vt:variant>
      <vt:variant>
        <vt:i4>6488117</vt:i4>
      </vt:variant>
      <vt:variant>
        <vt:i4>246</vt:i4>
      </vt:variant>
      <vt:variant>
        <vt:i4>0</vt:i4>
      </vt:variant>
      <vt:variant>
        <vt:i4>5</vt:i4>
      </vt:variant>
      <vt:variant>
        <vt:lpwstr/>
      </vt:variant>
      <vt:variant>
        <vt:lpwstr>Par1734</vt:lpwstr>
      </vt:variant>
      <vt:variant>
        <vt:i4>6488117</vt:i4>
      </vt:variant>
      <vt:variant>
        <vt:i4>243</vt:i4>
      </vt:variant>
      <vt:variant>
        <vt:i4>0</vt:i4>
      </vt:variant>
      <vt:variant>
        <vt:i4>5</vt:i4>
      </vt:variant>
      <vt:variant>
        <vt:lpwstr/>
      </vt:variant>
      <vt:variant>
        <vt:lpwstr>Par1734</vt:lpwstr>
      </vt:variant>
      <vt:variant>
        <vt:i4>6684727</vt:i4>
      </vt:variant>
      <vt:variant>
        <vt:i4>240</vt:i4>
      </vt:variant>
      <vt:variant>
        <vt:i4>0</vt:i4>
      </vt:variant>
      <vt:variant>
        <vt:i4>5</vt:i4>
      </vt:variant>
      <vt:variant>
        <vt:lpwstr/>
      </vt:variant>
      <vt:variant>
        <vt:lpwstr>Par1568</vt:lpwstr>
      </vt:variant>
      <vt:variant>
        <vt:i4>6488117</vt:i4>
      </vt:variant>
      <vt:variant>
        <vt:i4>237</vt:i4>
      </vt:variant>
      <vt:variant>
        <vt:i4>0</vt:i4>
      </vt:variant>
      <vt:variant>
        <vt:i4>5</vt:i4>
      </vt:variant>
      <vt:variant>
        <vt:lpwstr/>
      </vt:variant>
      <vt:variant>
        <vt:lpwstr>Par1736</vt:lpwstr>
      </vt:variant>
      <vt:variant>
        <vt:i4>6684725</vt:i4>
      </vt:variant>
      <vt:variant>
        <vt:i4>234</vt:i4>
      </vt:variant>
      <vt:variant>
        <vt:i4>0</vt:i4>
      </vt:variant>
      <vt:variant>
        <vt:i4>5</vt:i4>
      </vt:variant>
      <vt:variant>
        <vt:lpwstr/>
      </vt:variant>
      <vt:variant>
        <vt:lpwstr>Par1763</vt:lpwstr>
      </vt:variant>
      <vt:variant>
        <vt:i4>6422583</vt:i4>
      </vt:variant>
      <vt:variant>
        <vt:i4>231</vt:i4>
      </vt:variant>
      <vt:variant>
        <vt:i4>0</vt:i4>
      </vt:variant>
      <vt:variant>
        <vt:i4>5</vt:i4>
      </vt:variant>
      <vt:variant>
        <vt:lpwstr/>
      </vt:variant>
      <vt:variant>
        <vt:lpwstr>Par1520</vt:lpwstr>
      </vt:variant>
      <vt:variant>
        <vt:i4>6750263</vt:i4>
      </vt:variant>
      <vt:variant>
        <vt:i4>228</vt:i4>
      </vt:variant>
      <vt:variant>
        <vt:i4>0</vt:i4>
      </vt:variant>
      <vt:variant>
        <vt:i4>5</vt:i4>
      </vt:variant>
      <vt:variant>
        <vt:lpwstr/>
      </vt:variant>
      <vt:variant>
        <vt:lpwstr>Par1570</vt:lpwstr>
      </vt:variant>
      <vt:variant>
        <vt:i4>6488119</vt:i4>
      </vt:variant>
      <vt:variant>
        <vt:i4>225</vt:i4>
      </vt:variant>
      <vt:variant>
        <vt:i4>0</vt:i4>
      </vt:variant>
      <vt:variant>
        <vt:i4>5</vt:i4>
      </vt:variant>
      <vt:variant>
        <vt:lpwstr/>
      </vt:variant>
      <vt:variant>
        <vt:lpwstr>Par1538</vt:lpwstr>
      </vt:variant>
      <vt:variant>
        <vt:i4>6815798</vt:i4>
      </vt:variant>
      <vt:variant>
        <vt:i4>222</vt:i4>
      </vt:variant>
      <vt:variant>
        <vt:i4>0</vt:i4>
      </vt:variant>
      <vt:variant>
        <vt:i4>5</vt:i4>
      </vt:variant>
      <vt:variant>
        <vt:lpwstr/>
      </vt:variant>
      <vt:variant>
        <vt:lpwstr>Par1481</vt:lpwstr>
      </vt:variant>
      <vt:variant>
        <vt:i4>6684726</vt:i4>
      </vt:variant>
      <vt:variant>
        <vt:i4>219</vt:i4>
      </vt:variant>
      <vt:variant>
        <vt:i4>0</vt:i4>
      </vt:variant>
      <vt:variant>
        <vt:i4>5</vt:i4>
      </vt:variant>
      <vt:variant>
        <vt:lpwstr/>
      </vt:variant>
      <vt:variant>
        <vt:lpwstr>Par1469</vt:lpwstr>
      </vt:variant>
      <vt:variant>
        <vt:i4>7274554</vt:i4>
      </vt:variant>
      <vt:variant>
        <vt:i4>216</vt:i4>
      </vt:variant>
      <vt:variant>
        <vt:i4>0</vt:i4>
      </vt:variant>
      <vt:variant>
        <vt:i4>5</vt:i4>
      </vt:variant>
      <vt:variant>
        <vt:lpwstr/>
      </vt:variant>
      <vt:variant>
        <vt:lpwstr>Par987</vt:lpwstr>
      </vt:variant>
      <vt:variant>
        <vt:i4>7274554</vt:i4>
      </vt:variant>
      <vt:variant>
        <vt:i4>213</vt:i4>
      </vt:variant>
      <vt:variant>
        <vt:i4>0</vt:i4>
      </vt:variant>
      <vt:variant>
        <vt:i4>5</vt:i4>
      </vt:variant>
      <vt:variant>
        <vt:lpwstr/>
      </vt:variant>
      <vt:variant>
        <vt:lpwstr>Par987</vt:lpwstr>
      </vt:variant>
      <vt:variant>
        <vt:i4>6815803</vt:i4>
      </vt:variant>
      <vt:variant>
        <vt:i4>210</vt:i4>
      </vt:variant>
      <vt:variant>
        <vt:i4>0</vt:i4>
      </vt:variant>
      <vt:variant>
        <vt:i4>5</vt:i4>
      </vt:variant>
      <vt:variant>
        <vt:lpwstr/>
      </vt:variant>
      <vt:variant>
        <vt:lpwstr>Par198</vt:lpwstr>
      </vt:variant>
      <vt:variant>
        <vt:i4>6291509</vt:i4>
      </vt:variant>
      <vt:variant>
        <vt:i4>207</vt:i4>
      </vt:variant>
      <vt:variant>
        <vt:i4>0</vt:i4>
      </vt:variant>
      <vt:variant>
        <vt:i4>5</vt:i4>
      </vt:variant>
      <vt:variant>
        <vt:lpwstr/>
      </vt:variant>
      <vt:variant>
        <vt:lpwstr>Par170</vt:lpwstr>
      </vt:variant>
      <vt:variant>
        <vt:i4>3735586</vt:i4>
      </vt:variant>
      <vt:variant>
        <vt:i4>204</vt:i4>
      </vt:variant>
      <vt:variant>
        <vt:i4>0</vt:i4>
      </vt:variant>
      <vt:variant>
        <vt:i4>5</vt:i4>
      </vt:variant>
      <vt:variant>
        <vt:lpwstr>http://base.garant.ru/12158477/</vt:lpwstr>
      </vt:variant>
      <vt:variant>
        <vt:lpwstr/>
      </vt:variant>
      <vt:variant>
        <vt:i4>4390918</vt:i4>
      </vt:variant>
      <vt:variant>
        <vt:i4>201</vt:i4>
      </vt:variant>
      <vt:variant>
        <vt:i4>0</vt:i4>
      </vt:variant>
      <vt:variant>
        <vt:i4>5</vt:i4>
      </vt:variant>
      <vt:variant>
        <vt:lpwstr>consultantplus://offline/ref=D8834096CD1842003DC01FE1FE8B0D21A243BA096090FF8233CAB0F399C1G1G</vt:lpwstr>
      </vt:variant>
      <vt:variant>
        <vt:lpwstr/>
      </vt:variant>
      <vt:variant>
        <vt:i4>7012400</vt:i4>
      </vt:variant>
      <vt:variant>
        <vt:i4>198</vt:i4>
      </vt:variant>
      <vt:variant>
        <vt:i4>0</vt:i4>
      </vt:variant>
      <vt:variant>
        <vt:i4>5</vt:i4>
      </vt:variant>
      <vt:variant>
        <vt:lpwstr/>
      </vt:variant>
      <vt:variant>
        <vt:lpwstr>Par228</vt:lpwstr>
      </vt:variant>
      <vt:variant>
        <vt:i4>5898245</vt:i4>
      </vt:variant>
      <vt:variant>
        <vt:i4>195</vt:i4>
      </vt:variant>
      <vt:variant>
        <vt:i4>0</vt:i4>
      </vt:variant>
      <vt:variant>
        <vt:i4>5</vt:i4>
      </vt:variant>
      <vt:variant>
        <vt:lpwstr>consultantplus://offline/ref=B94F6A41AB6D7CDA9338A83A60CD2EC2C20BF30AE60D88BCF7774C9B7FHDy6B</vt:lpwstr>
      </vt:variant>
      <vt:variant>
        <vt:lpwstr/>
      </vt:variant>
      <vt:variant>
        <vt:i4>1966167</vt:i4>
      </vt:variant>
      <vt:variant>
        <vt:i4>192</vt:i4>
      </vt:variant>
      <vt:variant>
        <vt:i4>0</vt:i4>
      </vt:variant>
      <vt:variant>
        <vt:i4>5</vt:i4>
      </vt:variant>
      <vt:variant>
        <vt:lpwstr>consultantplus://offline/ref=CE4827EEC1155C926470A8950B7E8B369A35E1FF4992C050112127993B36mDF</vt:lpwstr>
      </vt:variant>
      <vt:variant>
        <vt:lpwstr/>
      </vt:variant>
      <vt:variant>
        <vt:i4>1966167</vt:i4>
      </vt:variant>
      <vt:variant>
        <vt:i4>189</vt:i4>
      </vt:variant>
      <vt:variant>
        <vt:i4>0</vt:i4>
      </vt:variant>
      <vt:variant>
        <vt:i4>5</vt:i4>
      </vt:variant>
      <vt:variant>
        <vt:lpwstr>consultantplus://offline/ref=CE4827EEC1155C926470A8950B7E8B369A35E1FF4992C050112127993B36mDF</vt:lpwstr>
      </vt:variant>
      <vt:variant>
        <vt:lpwstr/>
      </vt:variant>
      <vt:variant>
        <vt:i4>5242882</vt:i4>
      </vt:variant>
      <vt:variant>
        <vt:i4>186</vt:i4>
      </vt:variant>
      <vt:variant>
        <vt:i4>0</vt:i4>
      </vt:variant>
      <vt:variant>
        <vt:i4>5</vt:i4>
      </vt:variant>
      <vt:variant>
        <vt:lpwstr/>
      </vt:variant>
      <vt:variant>
        <vt:lpwstr>Par12</vt:lpwstr>
      </vt:variant>
      <vt:variant>
        <vt:i4>5505026</vt:i4>
      </vt:variant>
      <vt:variant>
        <vt:i4>183</vt:i4>
      </vt:variant>
      <vt:variant>
        <vt:i4>0</vt:i4>
      </vt:variant>
      <vt:variant>
        <vt:i4>5</vt:i4>
      </vt:variant>
      <vt:variant>
        <vt:lpwstr/>
      </vt:variant>
      <vt:variant>
        <vt:lpwstr>Par5</vt:lpwstr>
      </vt:variant>
      <vt:variant>
        <vt:i4>5570562</vt:i4>
      </vt:variant>
      <vt:variant>
        <vt:i4>180</vt:i4>
      </vt:variant>
      <vt:variant>
        <vt:i4>0</vt:i4>
      </vt:variant>
      <vt:variant>
        <vt:i4>5</vt:i4>
      </vt:variant>
      <vt:variant>
        <vt:lpwstr/>
      </vt:variant>
      <vt:variant>
        <vt:lpwstr>Par4</vt:lpwstr>
      </vt:variant>
      <vt:variant>
        <vt:i4>5832713</vt:i4>
      </vt:variant>
      <vt:variant>
        <vt:i4>177</vt:i4>
      </vt:variant>
      <vt:variant>
        <vt:i4>0</vt:i4>
      </vt:variant>
      <vt:variant>
        <vt:i4>5</vt:i4>
      </vt:variant>
      <vt:variant>
        <vt:lpwstr>consultantplus://offline/ref=1A158620A0E6A39E035A2DCA4CFFE1D0E21ACDF2A554CAE06362616218nAv7F</vt:lpwstr>
      </vt:variant>
      <vt:variant>
        <vt:lpwstr/>
      </vt:variant>
      <vt:variant>
        <vt:i4>7012400</vt:i4>
      </vt:variant>
      <vt:variant>
        <vt:i4>174</vt:i4>
      </vt:variant>
      <vt:variant>
        <vt:i4>0</vt:i4>
      </vt:variant>
      <vt:variant>
        <vt:i4>5</vt:i4>
      </vt:variant>
      <vt:variant>
        <vt:lpwstr/>
      </vt:variant>
      <vt:variant>
        <vt:lpwstr>Par228</vt:lpwstr>
      </vt:variant>
      <vt:variant>
        <vt:i4>6946867</vt:i4>
      </vt:variant>
      <vt:variant>
        <vt:i4>171</vt:i4>
      </vt:variant>
      <vt:variant>
        <vt:i4>0</vt:i4>
      </vt:variant>
      <vt:variant>
        <vt:i4>5</vt:i4>
      </vt:variant>
      <vt:variant>
        <vt:lpwstr/>
      </vt:variant>
      <vt:variant>
        <vt:lpwstr>Par219</vt:lpwstr>
      </vt:variant>
      <vt:variant>
        <vt:i4>7012400</vt:i4>
      </vt:variant>
      <vt:variant>
        <vt:i4>168</vt:i4>
      </vt:variant>
      <vt:variant>
        <vt:i4>0</vt:i4>
      </vt:variant>
      <vt:variant>
        <vt:i4>5</vt:i4>
      </vt:variant>
      <vt:variant>
        <vt:lpwstr/>
      </vt:variant>
      <vt:variant>
        <vt:lpwstr>Par228</vt:lpwstr>
      </vt:variant>
      <vt:variant>
        <vt:i4>7012400</vt:i4>
      </vt:variant>
      <vt:variant>
        <vt:i4>165</vt:i4>
      </vt:variant>
      <vt:variant>
        <vt:i4>0</vt:i4>
      </vt:variant>
      <vt:variant>
        <vt:i4>5</vt:i4>
      </vt:variant>
      <vt:variant>
        <vt:lpwstr/>
      </vt:variant>
      <vt:variant>
        <vt:lpwstr>Par228</vt:lpwstr>
      </vt:variant>
      <vt:variant>
        <vt:i4>4128826</vt:i4>
      </vt:variant>
      <vt:variant>
        <vt:i4>162</vt:i4>
      </vt:variant>
      <vt:variant>
        <vt:i4>0</vt:i4>
      </vt:variant>
      <vt:variant>
        <vt:i4>5</vt:i4>
      </vt:variant>
      <vt:variant>
        <vt:lpwstr>consultantplus://offline/ref=1A158620A0E6A39E035A2DCA4CFFE1D0E21ACCFBAB59CAE06362616218A7FEADD043645175E4283Fn5v2F</vt:lpwstr>
      </vt:variant>
      <vt:variant>
        <vt:lpwstr/>
      </vt:variant>
      <vt:variant>
        <vt:i4>458841</vt:i4>
      </vt:variant>
      <vt:variant>
        <vt:i4>159</vt:i4>
      </vt:variant>
      <vt:variant>
        <vt:i4>0</vt:i4>
      </vt:variant>
      <vt:variant>
        <vt:i4>5</vt:i4>
      </vt:variant>
      <vt:variant>
        <vt:lpwstr>consultantplus://offline/ref=1A158620A0E6A39E035A32DF49FFE1D0E211CBF8A8079DE232376Fn6v7F</vt:lpwstr>
      </vt:variant>
      <vt:variant>
        <vt:lpwstr/>
      </vt:variant>
      <vt:variant>
        <vt:i4>6684722</vt:i4>
      </vt:variant>
      <vt:variant>
        <vt:i4>156</vt:i4>
      </vt:variant>
      <vt:variant>
        <vt:i4>0</vt:i4>
      </vt:variant>
      <vt:variant>
        <vt:i4>5</vt:i4>
      </vt:variant>
      <vt:variant>
        <vt:lpwstr/>
      </vt:variant>
      <vt:variant>
        <vt:lpwstr>Par205</vt:lpwstr>
      </vt:variant>
      <vt:variant>
        <vt:i4>4128822</vt:i4>
      </vt:variant>
      <vt:variant>
        <vt:i4>153</vt:i4>
      </vt:variant>
      <vt:variant>
        <vt:i4>0</vt:i4>
      </vt:variant>
      <vt:variant>
        <vt:i4>5</vt:i4>
      </vt:variant>
      <vt:variant>
        <vt:lpwstr>consultantplus://offline/ref=1A158620A0E6A39E035A2DCA4CFFE1D0E214CFFDA053CAE06362616218A7FEADD043645175E52D38n5v3F</vt:lpwstr>
      </vt:variant>
      <vt:variant>
        <vt:lpwstr/>
      </vt:variant>
      <vt:variant>
        <vt:i4>6619194</vt:i4>
      </vt:variant>
      <vt:variant>
        <vt:i4>150</vt:i4>
      </vt:variant>
      <vt:variant>
        <vt:i4>0</vt:i4>
      </vt:variant>
      <vt:variant>
        <vt:i4>5</vt:i4>
      </vt:variant>
      <vt:variant>
        <vt:lpwstr/>
      </vt:variant>
      <vt:variant>
        <vt:lpwstr>Par185</vt:lpwstr>
      </vt:variant>
      <vt:variant>
        <vt:i4>5832796</vt:i4>
      </vt:variant>
      <vt:variant>
        <vt:i4>147</vt:i4>
      </vt:variant>
      <vt:variant>
        <vt:i4>0</vt:i4>
      </vt:variant>
      <vt:variant>
        <vt:i4>5</vt:i4>
      </vt:variant>
      <vt:variant>
        <vt:lpwstr>consultantplus://offline/ref=1A158620A0E6A39E035A2DCA4CFFE1D0E214CCFAAB57CAE06362616218nAv7F</vt:lpwstr>
      </vt:variant>
      <vt:variant>
        <vt:lpwstr/>
      </vt:variant>
      <vt:variant>
        <vt:i4>4128879</vt:i4>
      </vt:variant>
      <vt:variant>
        <vt:i4>144</vt:i4>
      </vt:variant>
      <vt:variant>
        <vt:i4>0</vt:i4>
      </vt:variant>
      <vt:variant>
        <vt:i4>5</vt:i4>
      </vt:variant>
      <vt:variant>
        <vt:lpwstr>consultantplus://offline/ref=1A158620A0E6A39E035A2DCA4CFFE1D0E214CFFDA053CAE06362616218A7FEADD043645175E42431n5v2F</vt:lpwstr>
      </vt:variant>
      <vt:variant>
        <vt:lpwstr/>
      </vt:variant>
      <vt:variant>
        <vt:i4>6684722</vt:i4>
      </vt:variant>
      <vt:variant>
        <vt:i4>141</vt:i4>
      </vt:variant>
      <vt:variant>
        <vt:i4>0</vt:i4>
      </vt:variant>
      <vt:variant>
        <vt:i4>5</vt:i4>
      </vt:variant>
      <vt:variant>
        <vt:lpwstr/>
      </vt:variant>
      <vt:variant>
        <vt:lpwstr>Par205</vt:lpwstr>
      </vt:variant>
      <vt:variant>
        <vt:i4>4128823</vt:i4>
      </vt:variant>
      <vt:variant>
        <vt:i4>138</vt:i4>
      </vt:variant>
      <vt:variant>
        <vt:i4>0</vt:i4>
      </vt:variant>
      <vt:variant>
        <vt:i4>5</vt:i4>
      </vt:variant>
      <vt:variant>
        <vt:lpwstr>consultantplus://offline/ref=1A158620A0E6A39E035A2DCA4CFFE1D0E214CFFDA053CAE06362616218A7FEADD043645175E52F38n5v0F</vt:lpwstr>
      </vt:variant>
      <vt:variant>
        <vt:lpwstr/>
      </vt:variant>
      <vt:variant>
        <vt:i4>5832796</vt:i4>
      </vt:variant>
      <vt:variant>
        <vt:i4>135</vt:i4>
      </vt:variant>
      <vt:variant>
        <vt:i4>0</vt:i4>
      </vt:variant>
      <vt:variant>
        <vt:i4>5</vt:i4>
      </vt:variant>
      <vt:variant>
        <vt:lpwstr>consultantplus://offline/ref=1A158620A0E6A39E035A2DCA4CFFE1D0E214CCFAAB57CAE06362616218nAv7F</vt:lpwstr>
      </vt:variant>
      <vt:variant>
        <vt:lpwstr/>
      </vt:variant>
      <vt:variant>
        <vt:i4>6291571</vt:i4>
      </vt:variant>
      <vt:variant>
        <vt:i4>132</vt:i4>
      </vt:variant>
      <vt:variant>
        <vt:i4>0</vt:i4>
      </vt:variant>
      <vt:variant>
        <vt:i4>5</vt:i4>
      </vt:variant>
      <vt:variant>
        <vt:lpwstr>http://docs.cntd.ru/document/902351030</vt:lpwstr>
      </vt:variant>
      <vt:variant>
        <vt:lpwstr/>
      </vt:variant>
      <vt:variant>
        <vt:i4>3735586</vt:i4>
      </vt:variant>
      <vt:variant>
        <vt:i4>129</vt:i4>
      </vt:variant>
      <vt:variant>
        <vt:i4>0</vt:i4>
      </vt:variant>
      <vt:variant>
        <vt:i4>5</vt:i4>
      </vt:variant>
      <vt:variant>
        <vt:lpwstr>http://base.garant.ru/12158477/</vt:lpwstr>
      </vt:variant>
      <vt:variant>
        <vt:lpwstr/>
      </vt:variant>
      <vt:variant>
        <vt:i4>4128827</vt:i4>
      </vt:variant>
      <vt:variant>
        <vt:i4>126</vt:i4>
      </vt:variant>
      <vt:variant>
        <vt:i4>0</vt:i4>
      </vt:variant>
      <vt:variant>
        <vt:i4>5</vt:i4>
      </vt:variant>
      <vt:variant>
        <vt:lpwstr>consultantplus://offline/ref=1A158620A0E6A39E035A2DCA4CFFE1D0E214CFFDA053CAE06362616218A7FEADD043645175E52C31n5v0F</vt:lpwstr>
      </vt:variant>
      <vt:variant>
        <vt:lpwstr/>
      </vt:variant>
      <vt:variant>
        <vt:i4>5505026</vt:i4>
      </vt:variant>
      <vt:variant>
        <vt:i4>123</vt:i4>
      </vt:variant>
      <vt:variant>
        <vt:i4>0</vt:i4>
      </vt:variant>
      <vt:variant>
        <vt:i4>5</vt:i4>
      </vt:variant>
      <vt:variant>
        <vt:lpwstr/>
      </vt:variant>
      <vt:variant>
        <vt:lpwstr>Par54</vt:lpwstr>
      </vt:variant>
      <vt:variant>
        <vt:i4>4128875</vt:i4>
      </vt:variant>
      <vt:variant>
        <vt:i4>120</vt:i4>
      </vt:variant>
      <vt:variant>
        <vt:i4>0</vt:i4>
      </vt:variant>
      <vt:variant>
        <vt:i4>5</vt:i4>
      </vt:variant>
      <vt:variant>
        <vt:lpwstr>consultantplus://offline/ref=1A158620A0E6A39E035A2DCA4CFFE1D0E214CFFDA053CAE06362616218A7FEADD043645175E42F3An5v4F</vt:lpwstr>
      </vt:variant>
      <vt:variant>
        <vt:lpwstr/>
      </vt:variant>
      <vt:variant>
        <vt:i4>5242882</vt:i4>
      </vt:variant>
      <vt:variant>
        <vt:i4>117</vt:i4>
      </vt:variant>
      <vt:variant>
        <vt:i4>0</vt:i4>
      </vt:variant>
      <vt:variant>
        <vt:i4>5</vt:i4>
      </vt:variant>
      <vt:variant>
        <vt:lpwstr/>
      </vt:variant>
      <vt:variant>
        <vt:lpwstr>Par12</vt:lpwstr>
      </vt:variant>
      <vt:variant>
        <vt:i4>6357051</vt:i4>
      </vt:variant>
      <vt:variant>
        <vt:i4>114</vt:i4>
      </vt:variant>
      <vt:variant>
        <vt:i4>0</vt:i4>
      </vt:variant>
      <vt:variant>
        <vt:i4>5</vt:i4>
      </vt:variant>
      <vt:variant>
        <vt:lpwstr/>
      </vt:variant>
      <vt:variant>
        <vt:lpwstr>Par191</vt:lpwstr>
      </vt:variant>
      <vt:variant>
        <vt:i4>6422586</vt:i4>
      </vt:variant>
      <vt:variant>
        <vt:i4>111</vt:i4>
      </vt:variant>
      <vt:variant>
        <vt:i4>0</vt:i4>
      </vt:variant>
      <vt:variant>
        <vt:i4>5</vt:i4>
      </vt:variant>
      <vt:variant>
        <vt:lpwstr/>
      </vt:variant>
      <vt:variant>
        <vt:lpwstr>Par182</vt:lpwstr>
      </vt:variant>
      <vt:variant>
        <vt:i4>4128879</vt:i4>
      </vt:variant>
      <vt:variant>
        <vt:i4>108</vt:i4>
      </vt:variant>
      <vt:variant>
        <vt:i4>0</vt:i4>
      </vt:variant>
      <vt:variant>
        <vt:i4>5</vt:i4>
      </vt:variant>
      <vt:variant>
        <vt:lpwstr>consultantplus://offline/ref=1A158620A0E6A39E035A2DCA4CFFE1D0E214CFFDA053CAE06362616218A7FEADD043645175E42F30n5vAF</vt:lpwstr>
      </vt:variant>
      <vt:variant>
        <vt:lpwstr/>
      </vt:variant>
      <vt:variant>
        <vt:i4>2687039</vt:i4>
      </vt:variant>
      <vt:variant>
        <vt:i4>105</vt:i4>
      </vt:variant>
      <vt:variant>
        <vt:i4>0</vt:i4>
      </vt:variant>
      <vt:variant>
        <vt:i4>5</vt:i4>
      </vt:variant>
      <vt:variant>
        <vt:lpwstr>consultantplus://offline/ref=43F49BCD6013959C1CAA3F7977D01CBE23F16AC34D801480516F9AA8BB843E54A0588D61FED2926BPFtCF</vt:lpwstr>
      </vt:variant>
      <vt:variant>
        <vt:lpwstr/>
      </vt:variant>
      <vt:variant>
        <vt:i4>2687039</vt:i4>
      </vt:variant>
      <vt:variant>
        <vt:i4>102</vt:i4>
      </vt:variant>
      <vt:variant>
        <vt:i4>0</vt:i4>
      </vt:variant>
      <vt:variant>
        <vt:i4>5</vt:i4>
      </vt:variant>
      <vt:variant>
        <vt:lpwstr>consultantplus://offline/ref=43F49BCD6013959C1CAA3F7977D01CBE23F16AC34D801480516F9AA8BB843E54A0588D61FED39268PFt8F</vt:lpwstr>
      </vt:variant>
      <vt:variant>
        <vt:lpwstr/>
      </vt:variant>
      <vt:variant>
        <vt:i4>2687076</vt:i4>
      </vt:variant>
      <vt:variant>
        <vt:i4>99</vt:i4>
      </vt:variant>
      <vt:variant>
        <vt:i4>0</vt:i4>
      </vt:variant>
      <vt:variant>
        <vt:i4>5</vt:i4>
      </vt:variant>
      <vt:variant>
        <vt:lpwstr>consultantplus://offline/ref=43F49BCD6013959C1CAA3F7977D01CBE23F16AC34D801480516F9AA8BB843E54A0588D61FED29368PFtCF</vt:lpwstr>
      </vt:variant>
      <vt:variant>
        <vt:lpwstr/>
      </vt:variant>
      <vt:variant>
        <vt:i4>6291571</vt:i4>
      </vt:variant>
      <vt:variant>
        <vt:i4>96</vt:i4>
      </vt:variant>
      <vt:variant>
        <vt:i4>0</vt:i4>
      </vt:variant>
      <vt:variant>
        <vt:i4>5</vt:i4>
      </vt:variant>
      <vt:variant>
        <vt:lpwstr>http://docs.cntd.ru/document/902351030</vt:lpwstr>
      </vt:variant>
      <vt:variant>
        <vt:lpwstr/>
      </vt:variant>
      <vt:variant>
        <vt:i4>3735586</vt:i4>
      </vt:variant>
      <vt:variant>
        <vt:i4>93</vt:i4>
      </vt:variant>
      <vt:variant>
        <vt:i4>0</vt:i4>
      </vt:variant>
      <vt:variant>
        <vt:i4>5</vt:i4>
      </vt:variant>
      <vt:variant>
        <vt:lpwstr>http://base.garant.ru/12158477/</vt:lpwstr>
      </vt:variant>
      <vt:variant>
        <vt:lpwstr/>
      </vt:variant>
      <vt:variant>
        <vt:i4>3735586</vt:i4>
      </vt:variant>
      <vt:variant>
        <vt:i4>90</vt:i4>
      </vt:variant>
      <vt:variant>
        <vt:i4>0</vt:i4>
      </vt:variant>
      <vt:variant>
        <vt:i4>5</vt:i4>
      </vt:variant>
      <vt:variant>
        <vt:lpwstr>http://base.garant.ru/12158477/</vt:lpwstr>
      </vt:variant>
      <vt:variant>
        <vt:lpwstr/>
      </vt:variant>
      <vt:variant>
        <vt:i4>5505026</vt:i4>
      </vt:variant>
      <vt:variant>
        <vt:i4>87</vt:i4>
      </vt:variant>
      <vt:variant>
        <vt:i4>0</vt:i4>
      </vt:variant>
      <vt:variant>
        <vt:i4>5</vt:i4>
      </vt:variant>
      <vt:variant>
        <vt:lpwstr/>
      </vt:variant>
      <vt:variant>
        <vt:lpwstr>Par50</vt:lpwstr>
      </vt:variant>
      <vt:variant>
        <vt:i4>5570562</vt:i4>
      </vt:variant>
      <vt:variant>
        <vt:i4>84</vt:i4>
      </vt:variant>
      <vt:variant>
        <vt:i4>0</vt:i4>
      </vt:variant>
      <vt:variant>
        <vt:i4>5</vt:i4>
      </vt:variant>
      <vt:variant>
        <vt:lpwstr/>
      </vt:variant>
      <vt:variant>
        <vt:lpwstr>Par42</vt:lpwstr>
      </vt:variant>
      <vt:variant>
        <vt:i4>3735586</vt:i4>
      </vt:variant>
      <vt:variant>
        <vt:i4>81</vt:i4>
      </vt:variant>
      <vt:variant>
        <vt:i4>0</vt:i4>
      </vt:variant>
      <vt:variant>
        <vt:i4>5</vt:i4>
      </vt:variant>
      <vt:variant>
        <vt:lpwstr>http://base.garant.ru/12158477/</vt:lpwstr>
      </vt:variant>
      <vt:variant>
        <vt:lpwstr/>
      </vt:variant>
      <vt:variant>
        <vt:i4>2687032</vt:i4>
      </vt:variant>
      <vt:variant>
        <vt:i4>78</vt:i4>
      </vt:variant>
      <vt:variant>
        <vt:i4>0</vt:i4>
      </vt:variant>
      <vt:variant>
        <vt:i4>5</vt:i4>
      </vt:variant>
      <vt:variant>
        <vt:lpwstr>consultantplus://offline/ref=43F49BCD6013959C1CAA3F7977D01CBE23F16AC34D801480516F9AA8BB843E54A0588D61FED29B6FPFt0F</vt:lpwstr>
      </vt:variant>
      <vt:variant>
        <vt:lpwstr/>
      </vt:variant>
      <vt:variant>
        <vt:i4>2687039</vt:i4>
      </vt:variant>
      <vt:variant>
        <vt:i4>75</vt:i4>
      </vt:variant>
      <vt:variant>
        <vt:i4>0</vt:i4>
      </vt:variant>
      <vt:variant>
        <vt:i4>5</vt:i4>
      </vt:variant>
      <vt:variant>
        <vt:lpwstr>consultantplus://offline/ref=43F49BCD6013959C1CAA3F7977D01CBE23F16AC34D801480516F9AA8BB843E54A0588D61FED2936BPFtBF</vt:lpwstr>
      </vt:variant>
      <vt:variant>
        <vt:lpwstr/>
      </vt:variant>
      <vt:variant>
        <vt:i4>2687086</vt:i4>
      </vt:variant>
      <vt:variant>
        <vt:i4>72</vt:i4>
      </vt:variant>
      <vt:variant>
        <vt:i4>0</vt:i4>
      </vt:variant>
      <vt:variant>
        <vt:i4>5</vt:i4>
      </vt:variant>
      <vt:variant>
        <vt:lpwstr>consultantplus://offline/ref=43F49BCD6013959C1CAA3F7977D01CBE23F16AC34D801480516F9AA8BB843E54A0588D61FED2916CPFt0F</vt:lpwstr>
      </vt:variant>
      <vt:variant>
        <vt:lpwstr/>
      </vt:variant>
      <vt:variant>
        <vt:i4>2687039</vt:i4>
      </vt:variant>
      <vt:variant>
        <vt:i4>69</vt:i4>
      </vt:variant>
      <vt:variant>
        <vt:i4>0</vt:i4>
      </vt:variant>
      <vt:variant>
        <vt:i4>5</vt:i4>
      </vt:variant>
      <vt:variant>
        <vt:lpwstr>consultantplus://offline/ref=43F49BCD6013959C1CAA3F7977D01CBE23F16AC34D801480516F9AA8BB843E54A0588D61FED39268PFt8F</vt:lpwstr>
      </vt:variant>
      <vt:variant>
        <vt:lpwstr/>
      </vt:variant>
      <vt:variant>
        <vt:i4>2687076</vt:i4>
      </vt:variant>
      <vt:variant>
        <vt:i4>66</vt:i4>
      </vt:variant>
      <vt:variant>
        <vt:i4>0</vt:i4>
      </vt:variant>
      <vt:variant>
        <vt:i4>5</vt:i4>
      </vt:variant>
      <vt:variant>
        <vt:lpwstr>consultantplus://offline/ref=43F49BCD6013959C1CAA3F7977D01CBE23F16AC34D801480516F9AA8BB843E54A0588D61FED2926CPFt9F</vt:lpwstr>
      </vt:variant>
      <vt:variant>
        <vt:lpwstr/>
      </vt:variant>
      <vt:variant>
        <vt:i4>4194393</vt:i4>
      </vt:variant>
      <vt:variant>
        <vt:i4>63</vt:i4>
      </vt:variant>
      <vt:variant>
        <vt:i4>0</vt:i4>
      </vt:variant>
      <vt:variant>
        <vt:i4>5</vt:i4>
      </vt:variant>
      <vt:variant>
        <vt:lpwstr>consultantplus://offline/ref=43F49BCD6013959C1CAA3F7977D01CBE23F263C04E831480516F9AA8BBP8t4F</vt:lpwstr>
      </vt:variant>
      <vt:variant>
        <vt:lpwstr/>
      </vt:variant>
      <vt:variant>
        <vt:i4>2555956</vt:i4>
      </vt:variant>
      <vt:variant>
        <vt:i4>60</vt:i4>
      </vt:variant>
      <vt:variant>
        <vt:i4>0</vt:i4>
      </vt:variant>
      <vt:variant>
        <vt:i4>5</vt:i4>
      </vt:variant>
      <vt:variant>
        <vt:lpwstr>consultantplus://offline/ref=FF17697F13C62A056CD2AB25CDDA9DA936940D17DCD34E35C1F1D24BhAl4F</vt:lpwstr>
      </vt:variant>
      <vt:variant>
        <vt:lpwstr/>
      </vt:variant>
      <vt:variant>
        <vt:i4>1507332</vt:i4>
      </vt:variant>
      <vt:variant>
        <vt:i4>57</vt:i4>
      </vt:variant>
      <vt:variant>
        <vt:i4>0</vt:i4>
      </vt:variant>
      <vt:variant>
        <vt:i4>5</vt:i4>
      </vt:variant>
      <vt:variant>
        <vt:lpwstr>consultantplus://offline/ref=FF17697F13C62A056CD2B430C8DA9DA93E9D0A16D38E443D98FDD0h4lCF</vt:lpwstr>
      </vt:variant>
      <vt:variant>
        <vt:lpwstr/>
      </vt:variant>
      <vt:variant>
        <vt:i4>3014765</vt:i4>
      </vt:variant>
      <vt:variant>
        <vt:i4>54</vt:i4>
      </vt:variant>
      <vt:variant>
        <vt:i4>0</vt:i4>
      </vt:variant>
      <vt:variant>
        <vt:i4>5</vt:i4>
      </vt:variant>
      <vt:variant>
        <vt:lpwstr>consultantplus://offline/ref=FF17697F13C62A056CD2AB25CDDA9DA93E9A0917DBDA133FC9A8DE49A3A1A0AC0B757A3002976379h5lAF</vt:lpwstr>
      </vt:variant>
      <vt:variant>
        <vt:lpwstr/>
      </vt:variant>
      <vt:variant>
        <vt:i4>3014709</vt:i4>
      </vt:variant>
      <vt:variant>
        <vt:i4>51</vt:i4>
      </vt:variant>
      <vt:variant>
        <vt:i4>0</vt:i4>
      </vt:variant>
      <vt:variant>
        <vt:i4>5</vt:i4>
      </vt:variant>
      <vt:variant>
        <vt:lpwstr>consultantplus://offline/ref=FF17697F13C62A056CD2AB25CDDA9DA93E9A0917DBDA133FC9A8DE49A3A1A0AC0B757A3002976376h5l6F</vt:lpwstr>
      </vt:variant>
      <vt:variant>
        <vt:lpwstr/>
      </vt:variant>
      <vt:variant>
        <vt:i4>4456530</vt:i4>
      </vt:variant>
      <vt:variant>
        <vt:i4>48</vt:i4>
      </vt:variant>
      <vt:variant>
        <vt:i4>0</vt:i4>
      </vt:variant>
      <vt:variant>
        <vt:i4>5</vt:i4>
      </vt:variant>
      <vt:variant>
        <vt:lpwstr>consultantplus://offline/ref=FF17697F13C62A056CD2AB25CDDA9DA93E990014D8D9133FC9A8DE49A3hAl1F</vt:lpwstr>
      </vt:variant>
      <vt:variant>
        <vt:lpwstr/>
      </vt:variant>
      <vt:variant>
        <vt:i4>3014716</vt:i4>
      </vt:variant>
      <vt:variant>
        <vt:i4>45</vt:i4>
      </vt:variant>
      <vt:variant>
        <vt:i4>0</vt:i4>
      </vt:variant>
      <vt:variant>
        <vt:i4>5</vt:i4>
      </vt:variant>
      <vt:variant>
        <vt:lpwstr>consultantplus://offline/ref=FF17697F13C62A056CD2AB25CDDA9DA93E9A0917DBDA133FC9A8DE49A3A1A0AC0B757A3002976379h5l0F</vt:lpwstr>
      </vt:variant>
      <vt:variant>
        <vt:lpwstr/>
      </vt:variant>
      <vt:variant>
        <vt:i4>6750325</vt:i4>
      </vt:variant>
      <vt:variant>
        <vt:i4>42</vt:i4>
      </vt:variant>
      <vt:variant>
        <vt:i4>0</vt:i4>
      </vt:variant>
      <vt:variant>
        <vt:i4>5</vt:i4>
      </vt:variant>
      <vt:variant>
        <vt:lpwstr>http://docs.cntd.ru/document/456033911</vt:lpwstr>
      </vt:variant>
      <vt:variant>
        <vt:lpwstr/>
      </vt:variant>
      <vt:variant>
        <vt:i4>5832706</vt:i4>
      </vt:variant>
      <vt:variant>
        <vt:i4>39</vt:i4>
      </vt:variant>
      <vt:variant>
        <vt:i4>0</vt:i4>
      </vt:variant>
      <vt:variant>
        <vt:i4>5</vt:i4>
      </vt:variant>
      <vt:variant>
        <vt:lpwstr/>
      </vt:variant>
      <vt:variant>
        <vt:lpwstr>Par8</vt:lpwstr>
      </vt:variant>
      <vt:variant>
        <vt:i4>3014715</vt:i4>
      </vt:variant>
      <vt:variant>
        <vt:i4>36</vt:i4>
      </vt:variant>
      <vt:variant>
        <vt:i4>0</vt:i4>
      </vt:variant>
      <vt:variant>
        <vt:i4>5</vt:i4>
      </vt:variant>
      <vt:variant>
        <vt:lpwstr>consultantplus://offline/ref=FF17697F13C62A056CD2AB25CDDA9DA93E9A0917DBDA133FC9A8DE49A3A1A0AC0B757A3002976378h5l6F</vt:lpwstr>
      </vt:variant>
      <vt:variant>
        <vt:lpwstr/>
      </vt:variant>
      <vt:variant>
        <vt:i4>3014759</vt:i4>
      </vt:variant>
      <vt:variant>
        <vt:i4>33</vt:i4>
      </vt:variant>
      <vt:variant>
        <vt:i4>0</vt:i4>
      </vt:variant>
      <vt:variant>
        <vt:i4>5</vt:i4>
      </vt:variant>
      <vt:variant>
        <vt:lpwstr>consultantplus://offline/ref=FF17697F13C62A056CD2AB25CDDA9DA93E9A0917DBDA133FC9A8DE49A3A1A0AC0B757A3002976D77h5l2F</vt:lpwstr>
      </vt:variant>
      <vt:variant>
        <vt:lpwstr/>
      </vt:variant>
      <vt:variant>
        <vt:i4>3014710</vt:i4>
      </vt:variant>
      <vt:variant>
        <vt:i4>30</vt:i4>
      </vt:variant>
      <vt:variant>
        <vt:i4>0</vt:i4>
      </vt:variant>
      <vt:variant>
        <vt:i4>5</vt:i4>
      </vt:variant>
      <vt:variant>
        <vt:lpwstr>consultantplus://offline/ref=FF17697F13C62A056CD2AB25CDDA9DA93E9A0917DBDA133FC9A8DE49A3A1A0AC0B757A3002976D7Bh5l6F</vt:lpwstr>
      </vt:variant>
      <vt:variant>
        <vt:lpwstr/>
      </vt:variant>
      <vt:variant>
        <vt:i4>3014752</vt:i4>
      </vt:variant>
      <vt:variant>
        <vt:i4>27</vt:i4>
      </vt:variant>
      <vt:variant>
        <vt:i4>0</vt:i4>
      </vt:variant>
      <vt:variant>
        <vt:i4>5</vt:i4>
      </vt:variant>
      <vt:variant>
        <vt:lpwstr>consultantplus://offline/ref=FF17697F13C62A056CD2AB25CDDA9DA93E9A0917DBDA133FC9A8DE49A3A1A0AC0B757A300297637Ah5l4F</vt:lpwstr>
      </vt:variant>
      <vt:variant>
        <vt:lpwstr/>
      </vt:variant>
      <vt:variant>
        <vt:i4>3014709</vt:i4>
      </vt:variant>
      <vt:variant>
        <vt:i4>24</vt:i4>
      </vt:variant>
      <vt:variant>
        <vt:i4>0</vt:i4>
      </vt:variant>
      <vt:variant>
        <vt:i4>5</vt:i4>
      </vt:variant>
      <vt:variant>
        <vt:lpwstr>consultantplus://offline/ref=FF17697F13C62A056CD2AB25CDDA9DA93E9A0917DBDA133FC9A8DE49A3A1A0AC0B757A3002966A7Ch5l0F</vt:lpwstr>
      </vt:variant>
      <vt:variant>
        <vt:lpwstr/>
      </vt:variant>
      <vt:variant>
        <vt:i4>3014753</vt:i4>
      </vt:variant>
      <vt:variant>
        <vt:i4>21</vt:i4>
      </vt:variant>
      <vt:variant>
        <vt:i4>0</vt:i4>
      </vt:variant>
      <vt:variant>
        <vt:i4>5</vt:i4>
      </vt:variant>
      <vt:variant>
        <vt:lpwstr>consultantplus://offline/ref=FF17697F13C62A056CD2AB25CDDA9DA93E9A0917DBDA133FC9A8DE49A3A1A0AC0B757A300297637Bh5l6F</vt:lpwstr>
      </vt:variant>
      <vt:variant>
        <vt:lpwstr/>
      </vt:variant>
      <vt:variant>
        <vt:i4>3014752</vt:i4>
      </vt:variant>
      <vt:variant>
        <vt:i4>18</vt:i4>
      </vt:variant>
      <vt:variant>
        <vt:i4>0</vt:i4>
      </vt:variant>
      <vt:variant>
        <vt:i4>5</vt:i4>
      </vt:variant>
      <vt:variant>
        <vt:lpwstr>consultantplus://offline/ref=FF17697F13C62A056CD2AB25CDDA9DA93E9A0917DBDA133FC9A8DE49A3A1A0AC0B757A300297637Ah5l4F</vt:lpwstr>
      </vt:variant>
      <vt:variant>
        <vt:lpwstr/>
      </vt:variant>
      <vt:variant>
        <vt:i4>3014704</vt:i4>
      </vt:variant>
      <vt:variant>
        <vt:i4>15</vt:i4>
      </vt:variant>
      <vt:variant>
        <vt:i4>0</vt:i4>
      </vt:variant>
      <vt:variant>
        <vt:i4>5</vt:i4>
      </vt:variant>
      <vt:variant>
        <vt:lpwstr>consultantplus://offline/ref=FF17697F13C62A056CD2AB25CDDA9DA93E9A0917DBDA133FC9A8DE49A3A1A0AC0B757A300297637Dh5lAF</vt:lpwstr>
      </vt:variant>
      <vt:variant>
        <vt:lpwstr/>
      </vt:variant>
      <vt:variant>
        <vt:i4>3014710</vt:i4>
      </vt:variant>
      <vt:variant>
        <vt:i4>12</vt:i4>
      </vt:variant>
      <vt:variant>
        <vt:i4>0</vt:i4>
      </vt:variant>
      <vt:variant>
        <vt:i4>5</vt:i4>
      </vt:variant>
      <vt:variant>
        <vt:lpwstr>consultantplus://offline/ref=FF17697F13C62A056CD2AB25CDDA9DA93E9A0917DBDA133FC9A8DE49A3A1A0AC0B757A3002976D7Bh5l6F</vt:lpwstr>
      </vt:variant>
      <vt:variant>
        <vt:lpwstr/>
      </vt:variant>
      <vt:variant>
        <vt:i4>3014711</vt:i4>
      </vt:variant>
      <vt:variant>
        <vt:i4>9</vt:i4>
      </vt:variant>
      <vt:variant>
        <vt:i4>0</vt:i4>
      </vt:variant>
      <vt:variant>
        <vt:i4>5</vt:i4>
      </vt:variant>
      <vt:variant>
        <vt:lpwstr>consultantplus://offline/ref=FF17697F13C62A056CD2AB25CDDA9DA93E9A0917DBDA133FC9A8DE49A3A1A0AC0B757A3002976D7Dh5l1F</vt:lpwstr>
      </vt:variant>
      <vt:variant>
        <vt:lpwstr/>
      </vt:variant>
      <vt:variant>
        <vt:i4>3014752</vt:i4>
      </vt:variant>
      <vt:variant>
        <vt:i4>6</vt:i4>
      </vt:variant>
      <vt:variant>
        <vt:i4>0</vt:i4>
      </vt:variant>
      <vt:variant>
        <vt:i4>5</vt:i4>
      </vt:variant>
      <vt:variant>
        <vt:lpwstr>consultantplus://offline/ref=FF17697F13C62A056CD2AB25CDDA9DA93E9A0917DBDA133FC9A8DE49A3A1A0AC0B757A3002976D7Ch5lAF</vt:lpwstr>
      </vt:variant>
      <vt:variant>
        <vt:lpwstr/>
      </vt:variant>
      <vt:variant>
        <vt:i4>3014707</vt:i4>
      </vt:variant>
      <vt:variant>
        <vt:i4>3</vt:i4>
      </vt:variant>
      <vt:variant>
        <vt:i4>0</vt:i4>
      </vt:variant>
      <vt:variant>
        <vt:i4>5</vt:i4>
      </vt:variant>
      <vt:variant>
        <vt:lpwstr>consultantplus://offline/ref=FF17697F13C62A056CD2AB25CDDA9DA93E9A0917DBDA133FC9A8DE49A3A1A0AC0B757A3002976D7Ch5l2F</vt:lpwstr>
      </vt:variant>
      <vt:variant>
        <vt:lpwstr/>
      </vt:variant>
      <vt:variant>
        <vt:i4>5832796</vt:i4>
      </vt:variant>
      <vt:variant>
        <vt:i4>0</vt:i4>
      </vt:variant>
      <vt:variant>
        <vt:i4>0</vt:i4>
      </vt:variant>
      <vt:variant>
        <vt:i4>5</vt:i4>
      </vt:variant>
      <vt:variant>
        <vt:lpwstr>consultantplus://offline/ref=1A158620A0E6A39E035A2DCA4CFFE1D0E214CCFAAB57CAE06362616218nAv7F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Илья</cp:lastModifiedBy>
  <cp:revision>2</cp:revision>
  <cp:lastPrinted>2017-12-13T03:22:00Z</cp:lastPrinted>
  <dcterms:created xsi:type="dcterms:W3CDTF">2019-02-09T07:22:00Z</dcterms:created>
  <dcterms:modified xsi:type="dcterms:W3CDTF">2019-02-09T07:22:00Z</dcterms:modified>
</cp:coreProperties>
</file>